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5261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1704"/>
        <w:gridCol w:w="1367"/>
        <w:gridCol w:w="2551"/>
        <w:gridCol w:w="1185"/>
        <w:gridCol w:w="2410"/>
        <w:gridCol w:w="2457"/>
        <w:gridCol w:w="3028"/>
      </w:tblGrid>
      <w:tr w:rsidR="0092095B" w:rsidRPr="00124023" w:rsidTr="0092095B">
        <w:trPr>
          <w:trHeight w:val="819"/>
          <w:tblHeader/>
          <w:tblCellSpacing w:w="0" w:type="dxa"/>
        </w:trPr>
        <w:tc>
          <w:tcPr>
            <w:tcW w:w="15261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92095B">
        <w:trPr>
          <w:trHeight w:val="815"/>
          <w:tblHeader/>
          <w:tblCellSpacing w:w="0" w:type="dxa"/>
        </w:trPr>
        <w:tc>
          <w:tcPr>
            <w:tcW w:w="15261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92095B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Вид сделки (каждой из </w:t>
            </w:r>
            <w:proofErr w:type="spellStart"/>
            <w:proofErr w:type="gramStart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</w:t>
            </w:r>
            <w:proofErr w:type="spellEnd"/>
            <w:proofErr w:type="gramEnd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6.02.2020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247331,00 белорусских рублей (Двести сорок семь тысяч триста тридцать один белорусский рубль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7871</w:t>
            </w:r>
            <w:r w:rsidR="00DB743F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(Семьдесят восемь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миллионов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семьсот </w:t>
            </w:r>
            <w:r w:rsidR="00DB743F">
              <w:rPr>
                <w:rFonts w:ascii="Times New Roman" w:eastAsia="Times New Roman" w:hAnsi="Times New Roman"/>
                <w:bCs/>
                <w:lang w:eastAsia="ru-RU"/>
              </w:rPr>
              <w:t>восем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6.02.2020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59257,50 белорусских рублей (Пятьдесят девять тысяч двести пятьдесят семь белорусских рублей 50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DB743F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67A5C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6.02.2020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56751,00 белорусских рублей (Пятьдесят шесть тысяч семьсот пятьдесят один белорусский рубль 00 копеек);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DB743F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67A5C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6.02.2020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40000,00 белорусских рублей (Сорок тысяч 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7871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(Семьдесят восемь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миллионов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семьсот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восем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7 от 27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.02.2020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аренды нежилого помещения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EE526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(арендатор) и Яремчук Александр Афанасьевич (арендодатель)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ренда нежилого </w:t>
            </w:r>
            <w:proofErr w:type="spellStart"/>
            <w:proofErr w:type="gramStart"/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помеще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ния</w:t>
            </w:r>
            <w:proofErr w:type="spellEnd"/>
            <w:proofErr w:type="gramEnd"/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площадью 79,2 </w:t>
            </w:r>
            <w:proofErr w:type="spellStart"/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кв.м</w:t>
            </w:r>
            <w:proofErr w:type="spellEnd"/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. в Украине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bCs/>
                <w:lang w:eastAsia="ru-RU"/>
              </w:rPr>
              <w:t>180000,00 украинских гривен (Сто восемьдесят тысяч украинских гривен 00 копеек)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7871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(Семьдесят восемь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миллионов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семьсот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восем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надцать тысяч белорусских рублей)</w:t>
            </w:r>
          </w:p>
        </w:tc>
      </w:tr>
    </w:tbl>
    <w:p w:rsidR="00124023" w:rsidRDefault="00124023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4023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2B"/>
    <w:rsid w:val="00010B26"/>
    <w:rsid w:val="0006739D"/>
    <w:rsid w:val="000E3297"/>
    <w:rsid w:val="00124023"/>
    <w:rsid w:val="001F6A87"/>
    <w:rsid w:val="00272F2B"/>
    <w:rsid w:val="002A2B22"/>
    <w:rsid w:val="00305E7D"/>
    <w:rsid w:val="00344333"/>
    <w:rsid w:val="003A0275"/>
    <w:rsid w:val="004614C2"/>
    <w:rsid w:val="00462F4D"/>
    <w:rsid w:val="00505311"/>
    <w:rsid w:val="005164D2"/>
    <w:rsid w:val="005341AB"/>
    <w:rsid w:val="00572953"/>
    <w:rsid w:val="005D5FF5"/>
    <w:rsid w:val="005F5560"/>
    <w:rsid w:val="0062584D"/>
    <w:rsid w:val="00673929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095B"/>
    <w:rsid w:val="00927F57"/>
    <w:rsid w:val="009E68B7"/>
    <w:rsid w:val="00A411AA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A2F95"/>
    <w:rsid w:val="00E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601F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Король Вероника Ивановна</cp:lastModifiedBy>
  <cp:revision>13</cp:revision>
  <cp:lastPrinted>2020-03-04T07:14:00Z</cp:lastPrinted>
  <dcterms:created xsi:type="dcterms:W3CDTF">2019-05-14T11:09:00Z</dcterms:created>
  <dcterms:modified xsi:type="dcterms:W3CDTF">2020-03-04T07:14:00Z</dcterms:modified>
</cp:coreProperties>
</file>