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B3C" w:rsidRDefault="007B0D00">
      <w:pPr>
        <w:pStyle w:val="2"/>
      </w:pPr>
      <w:r>
        <w:rPr>
          <w:noProof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360045</wp:posOffset>
            </wp:positionH>
            <wp:positionV relativeFrom="paragraph">
              <wp:posOffset>36195</wp:posOffset>
            </wp:positionV>
            <wp:extent cx="596265" cy="718185"/>
            <wp:effectExtent l="19050" t="0" r="0" b="0"/>
            <wp:wrapTight wrapText="bothSides">
              <wp:wrapPolygon edited="0">
                <wp:start x="-690" y="0"/>
                <wp:lineTo x="-690" y="21199"/>
                <wp:lineTo x="21393" y="21199"/>
                <wp:lineTo x="21393" y="0"/>
                <wp:lineTo x="-69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71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B3C">
        <w:t>ОТКРЫТОЕ АКЦИОНЕРНОЕ ОБЩЕСТВО</w:t>
      </w:r>
    </w:p>
    <w:p w:rsidR="00440B3C" w:rsidRDefault="00440B3C">
      <w:pPr>
        <w:jc w:val="center"/>
        <w:outlineLvl w:val="0"/>
        <w:rPr>
          <w:b/>
        </w:rPr>
      </w:pPr>
      <w:r>
        <w:rPr>
          <w:b/>
        </w:rPr>
        <w:t xml:space="preserve"> “ЛУКОМЛЬЭНЕРГОМОНТАЖ”</w:t>
      </w:r>
    </w:p>
    <w:p w:rsidR="00440B3C" w:rsidRDefault="00440B3C"/>
    <w:p w:rsidR="00440B3C" w:rsidRDefault="00A81CEA">
      <w:pPr>
        <w:sectPr w:rsidR="00440B3C" w:rsidSect="00D7474E">
          <w:type w:val="continuous"/>
          <w:pgSz w:w="11906" w:h="16838"/>
          <w:pgMar w:top="851" w:right="707" w:bottom="1440" w:left="1134" w:header="720" w:footer="310" w:gutter="0"/>
          <w:cols w:num="2" w:space="720" w:equalWidth="0">
            <w:col w:w="7725" w:space="72"/>
            <w:col w:w="2268"/>
          </w:cols>
        </w:sectPr>
      </w:pPr>
      <w:r>
        <w:rPr>
          <w:noProof/>
        </w:rPr>
        <w:lastRenderedPageBreak/>
        <w:drawing>
          <wp:inline distT="0" distB="0" distL="0" distR="0">
            <wp:extent cx="639955" cy="626735"/>
            <wp:effectExtent l="19050" t="0" r="7745" b="0"/>
            <wp:docPr id="4" name="Рисунок 1" descr="D:\Документы с диска С\Реклама\1b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 с диска С\Реклама\1bg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497" cy="62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B3C">
        <w:rPr>
          <w:snapToGrid w:val="0"/>
        </w:rPr>
        <w:t xml:space="preserve">   </w:t>
      </w:r>
      <w:r w:rsidR="007B0D00">
        <w:rPr>
          <w:noProof/>
        </w:rPr>
        <w:drawing>
          <wp:inline distT="0" distB="0" distL="0" distR="0">
            <wp:extent cx="582930" cy="622935"/>
            <wp:effectExtent l="1905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22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>
      <w:pPr>
        <w:rPr>
          <w:sz w:val="2"/>
        </w:rPr>
      </w:pPr>
    </w:p>
    <w:p w:rsidR="00440B3C" w:rsidRDefault="00440B3C">
      <w:r>
        <w:t xml:space="preserve"> </w:t>
      </w:r>
    </w:p>
    <w:tbl>
      <w:tblPr>
        <w:tblStyle w:val="a6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5387"/>
      </w:tblGrid>
      <w:tr w:rsidR="00610C23" w:rsidTr="00A878FB">
        <w:tc>
          <w:tcPr>
            <w:tcW w:w="5069" w:type="dxa"/>
          </w:tcPr>
          <w:p w:rsidR="00610C23" w:rsidRDefault="00610C23" w:rsidP="00A878FB">
            <w:r>
              <w:rPr>
                <w:sz w:val="24"/>
              </w:rPr>
              <w:t xml:space="preserve">211162 г. Новолукомль, Лукомльское шоссе 8            </w:t>
            </w:r>
          </w:p>
        </w:tc>
        <w:tc>
          <w:tcPr>
            <w:tcW w:w="5387" w:type="dxa"/>
          </w:tcPr>
          <w:p w:rsidR="00610C23" w:rsidRDefault="00610C23" w:rsidP="00877252">
            <w:r>
              <w:rPr>
                <w:sz w:val="24"/>
              </w:rPr>
              <w:t xml:space="preserve">Расчетный счет № </w:t>
            </w:r>
            <w:r w:rsidR="00877252" w:rsidRPr="00981E75">
              <w:rPr>
                <w:sz w:val="24"/>
                <w:szCs w:val="24"/>
                <w:lang w:val="en-US"/>
              </w:rPr>
              <w:t>BY</w:t>
            </w:r>
            <w:r w:rsidR="00877252" w:rsidRPr="00981E75">
              <w:rPr>
                <w:sz w:val="24"/>
                <w:szCs w:val="24"/>
              </w:rPr>
              <w:t>77</w:t>
            </w:r>
            <w:r w:rsidR="00877252" w:rsidRPr="00981E75">
              <w:rPr>
                <w:sz w:val="24"/>
                <w:szCs w:val="24"/>
                <w:lang w:val="en-US"/>
              </w:rPr>
              <w:t>BPSB</w:t>
            </w:r>
            <w:r w:rsidR="00877252" w:rsidRPr="00981E75">
              <w:rPr>
                <w:sz w:val="24"/>
                <w:szCs w:val="24"/>
              </w:rPr>
              <w:t>30121187851039330000</w:t>
            </w:r>
          </w:p>
        </w:tc>
      </w:tr>
      <w:tr w:rsidR="00610C23" w:rsidTr="00610C23">
        <w:trPr>
          <w:trHeight w:val="405"/>
        </w:trPr>
        <w:tc>
          <w:tcPr>
            <w:tcW w:w="5069" w:type="dxa"/>
          </w:tcPr>
          <w:p w:rsidR="00610C23" w:rsidRDefault="00610C23" w:rsidP="00A878FB">
            <w:pPr>
              <w:rPr>
                <w:sz w:val="24"/>
              </w:rPr>
            </w:pPr>
            <w:r>
              <w:rPr>
                <w:sz w:val="24"/>
              </w:rPr>
              <w:t xml:space="preserve">Витебская область, Чашникский район             </w:t>
            </w:r>
          </w:p>
          <w:p w:rsidR="00610C23" w:rsidRDefault="00610C23" w:rsidP="00A878FB">
            <w:r>
              <w:rPr>
                <w:sz w:val="24"/>
              </w:rPr>
              <w:t xml:space="preserve">Республика Беларусь                                                      </w:t>
            </w:r>
          </w:p>
        </w:tc>
        <w:tc>
          <w:tcPr>
            <w:tcW w:w="5387" w:type="dxa"/>
          </w:tcPr>
          <w:p w:rsidR="00D34A05" w:rsidRDefault="00877252" w:rsidP="00D34A05">
            <w:pPr>
              <w:rPr>
                <w:sz w:val="24"/>
              </w:rPr>
            </w:pPr>
            <w:r w:rsidRPr="00877252">
              <w:rPr>
                <w:b/>
                <w:sz w:val="24"/>
                <w:szCs w:val="24"/>
              </w:rPr>
              <w:t xml:space="preserve"> </w:t>
            </w:r>
            <w:r w:rsidR="008521F5">
              <w:rPr>
                <w:sz w:val="24"/>
              </w:rPr>
              <w:t>ОАО «</w:t>
            </w:r>
            <w:r w:rsidR="00D34A05">
              <w:rPr>
                <w:sz w:val="24"/>
              </w:rPr>
              <w:t>Сбер</w:t>
            </w:r>
            <w:r w:rsidR="008521F5">
              <w:rPr>
                <w:sz w:val="24"/>
              </w:rPr>
              <w:t>Б</w:t>
            </w:r>
            <w:r w:rsidR="00D34A05">
              <w:rPr>
                <w:sz w:val="24"/>
              </w:rPr>
              <w:t>анк</w:t>
            </w:r>
            <w:r w:rsidR="00610C23">
              <w:rPr>
                <w:sz w:val="24"/>
              </w:rPr>
              <w:t xml:space="preserve">» </w:t>
            </w:r>
          </w:p>
          <w:p w:rsidR="00610C23" w:rsidRDefault="00610C23" w:rsidP="00877252">
            <w:r>
              <w:rPr>
                <w:sz w:val="24"/>
              </w:rPr>
              <w:t xml:space="preserve">г. Новолукомль БИК </w:t>
            </w:r>
            <w:r w:rsidR="00877252" w:rsidRPr="00981E75">
              <w:rPr>
                <w:sz w:val="24"/>
                <w:szCs w:val="24"/>
                <w:lang w:val="en-US"/>
              </w:rPr>
              <w:t>BPSBBY</w:t>
            </w:r>
            <w:r w:rsidR="00877252" w:rsidRPr="008521F5">
              <w:rPr>
                <w:sz w:val="24"/>
                <w:szCs w:val="24"/>
              </w:rPr>
              <w:t>2</w:t>
            </w:r>
            <w:r w:rsidR="00877252" w:rsidRPr="00981E75">
              <w:rPr>
                <w:sz w:val="24"/>
                <w:szCs w:val="24"/>
                <w:lang w:val="en-US"/>
              </w:rPr>
              <w:t>X</w:t>
            </w:r>
          </w:p>
        </w:tc>
      </w:tr>
      <w:tr w:rsidR="00610C23" w:rsidRPr="00EB4B70" w:rsidTr="00610C23">
        <w:tc>
          <w:tcPr>
            <w:tcW w:w="5069" w:type="dxa"/>
          </w:tcPr>
          <w:p w:rsidR="00610C23" w:rsidRPr="00EB4B70" w:rsidRDefault="00610C23" w:rsidP="00A878FB">
            <w:pPr>
              <w:rPr>
                <w:sz w:val="24"/>
              </w:rPr>
            </w:pPr>
            <w:r w:rsidRPr="00EB4B70">
              <w:rPr>
                <w:sz w:val="24"/>
              </w:rPr>
              <w:t xml:space="preserve">тел. (02133) 38338, телефакс </w:t>
            </w:r>
            <w:r w:rsidR="006B41B2">
              <w:rPr>
                <w:sz w:val="24"/>
              </w:rPr>
              <w:t>60273</w:t>
            </w:r>
          </w:p>
          <w:p w:rsidR="00610C23" w:rsidRPr="00EB4B70" w:rsidRDefault="00610C23" w:rsidP="00A878FB">
            <w:pPr>
              <w:rPr>
                <w:sz w:val="24"/>
              </w:rPr>
            </w:pPr>
            <w:r w:rsidRPr="00EB4B70">
              <w:rPr>
                <w:sz w:val="24"/>
                <w:lang w:val="en-US"/>
              </w:rPr>
              <w:t>E</w:t>
            </w:r>
            <w:r w:rsidRPr="00EB4B70">
              <w:rPr>
                <w:sz w:val="24"/>
              </w:rPr>
              <w:t>-</w:t>
            </w:r>
            <w:r w:rsidRPr="00EB4B70">
              <w:rPr>
                <w:sz w:val="24"/>
                <w:lang w:val="en-US"/>
              </w:rPr>
              <w:t>mail</w:t>
            </w:r>
            <w:r w:rsidRPr="00EB4B70">
              <w:rPr>
                <w:sz w:val="24"/>
              </w:rPr>
              <w:t>:</w:t>
            </w:r>
            <w:r w:rsidRPr="00EB4B70">
              <w:rPr>
                <w:sz w:val="24"/>
                <w:lang w:val="en-US"/>
              </w:rPr>
              <w:t>lem</w:t>
            </w:r>
            <w:r w:rsidRPr="00EB4B70">
              <w:rPr>
                <w:sz w:val="24"/>
              </w:rPr>
              <w:t>91@</w:t>
            </w:r>
            <w:r w:rsidRPr="00EB4B70">
              <w:rPr>
                <w:sz w:val="24"/>
                <w:lang w:val="en-US"/>
              </w:rPr>
              <w:t>yandex</w:t>
            </w:r>
            <w:r w:rsidRPr="00EB4B70">
              <w:rPr>
                <w:sz w:val="24"/>
              </w:rPr>
              <w:t>.</w:t>
            </w:r>
            <w:r w:rsidRPr="00EB4B70">
              <w:rPr>
                <w:sz w:val="24"/>
                <w:lang w:val="en-US"/>
              </w:rPr>
              <w:t>ru</w:t>
            </w:r>
            <w:r w:rsidRPr="00EB4B70">
              <w:rPr>
                <w:sz w:val="24"/>
              </w:rPr>
              <w:tab/>
              <w:t xml:space="preserve">                               </w:t>
            </w:r>
          </w:p>
          <w:p w:rsidR="00610C23" w:rsidRPr="00EB4B70" w:rsidRDefault="00610C23" w:rsidP="00A878FB"/>
        </w:tc>
        <w:tc>
          <w:tcPr>
            <w:tcW w:w="5387" w:type="dxa"/>
          </w:tcPr>
          <w:p w:rsidR="00610C23" w:rsidRPr="008521F5" w:rsidRDefault="00610C23" w:rsidP="00A878FB">
            <w:pPr>
              <w:rPr>
                <w:sz w:val="24"/>
              </w:rPr>
            </w:pPr>
            <w:r w:rsidRPr="00EB4B70">
              <w:rPr>
                <w:sz w:val="24"/>
              </w:rPr>
              <w:t xml:space="preserve">УНП 300007839  ОКПО 14402618 </w:t>
            </w:r>
          </w:p>
        </w:tc>
      </w:tr>
    </w:tbl>
    <w:p w:rsidR="00610C23" w:rsidRPr="00610C23" w:rsidRDefault="00610C23">
      <w:pPr>
        <w:pBdr>
          <w:top w:val="single" w:sz="12" w:space="1" w:color="auto"/>
          <w:bottom w:val="single" w:sz="12" w:space="1" w:color="auto"/>
        </w:pBdr>
        <w:rPr>
          <w:sz w:val="4"/>
          <w:szCs w:val="4"/>
        </w:rPr>
      </w:pPr>
    </w:p>
    <w:p w:rsidR="00B51E17" w:rsidRPr="00B51E17" w:rsidRDefault="00DC230F" w:rsidP="00891B74">
      <w:pPr>
        <w:tabs>
          <w:tab w:val="left" w:pos="426"/>
          <w:tab w:val="left" w:pos="567"/>
        </w:tabs>
        <w:rPr>
          <w:sz w:val="24"/>
          <w:szCs w:val="24"/>
          <w:u w:val="single"/>
        </w:rPr>
      </w:pPr>
      <w:r>
        <w:t xml:space="preserve">от  </w:t>
      </w:r>
      <w:r w:rsidR="00DB0BAD">
        <w:t>2</w:t>
      </w:r>
      <w:r w:rsidR="002554DC">
        <w:t>8</w:t>
      </w:r>
      <w:r w:rsidR="00351D4B">
        <w:t>.</w:t>
      </w:r>
      <w:r>
        <w:t>0</w:t>
      </w:r>
      <w:r w:rsidR="00DB0BAD">
        <w:t>3</w:t>
      </w:r>
      <w:r w:rsidR="001B68D8">
        <w:t>.</w:t>
      </w:r>
      <w:r w:rsidR="00B260A8">
        <w:t>202</w:t>
      </w:r>
      <w:r w:rsidR="00AE7599">
        <w:t>4</w:t>
      </w:r>
      <w:r w:rsidR="007A28D7">
        <w:t xml:space="preserve"> </w:t>
      </w:r>
      <w:r w:rsidR="00536540">
        <w:t xml:space="preserve">г. </w:t>
      </w:r>
      <w:r w:rsidR="00DB4135">
        <w:t xml:space="preserve"> №</w:t>
      </w:r>
      <w:r w:rsidR="00245AD2">
        <w:t xml:space="preserve"> </w:t>
      </w:r>
      <w:r w:rsidR="00AE7599">
        <w:t>30</w:t>
      </w:r>
      <w:r w:rsidR="002554DC">
        <w:t>7</w:t>
      </w:r>
    </w:p>
    <w:p w:rsidR="00D84558" w:rsidRDefault="00D84558" w:rsidP="00351D4B">
      <w:pPr>
        <w:jc w:val="both"/>
        <w:rPr>
          <w:bCs/>
          <w:sz w:val="24"/>
          <w:szCs w:val="24"/>
        </w:rPr>
      </w:pPr>
    </w:p>
    <w:p w:rsidR="00D84558" w:rsidRPr="00DF20E1" w:rsidRDefault="00D84558" w:rsidP="004B5D15">
      <w:pPr>
        <w:pStyle w:val="2"/>
        <w:shd w:val="clear" w:color="auto" w:fill="FFFFFF"/>
        <w:spacing w:after="304"/>
        <w:rPr>
          <w:color w:val="000000" w:themeColor="text1"/>
          <w:sz w:val="24"/>
          <w:szCs w:val="24"/>
        </w:rPr>
      </w:pPr>
      <w:r w:rsidRPr="00DF20E1">
        <w:rPr>
          <w:color w:val="000000" w:themeColor="text1"/>
          <w:sz w:val="24"/>
          <w:szCs w:val="24"/>
        </w:rPr>
        <w:t>Информа</w:t>
      </w:r>
      <w:r w:rsidR="003671F3" w:rsidRPr="00DF20E1">
        <w:rPr>
          <w:color w:val="000000" w:themeColor="text1"/>
          <w:sz w:val="24"/>
          <w:szCs w:val="24"/>
        </w:rPr>
        <w:t>ция о совершении крупной сделки:</w:t>
      </w:r>
    </w:p>
    <w:tbl>
      <w:tblPr>
        <w:tblStyle w:val="a6"/>
        <w:tblW w:w="0" w:type="auto"/>
        <w:tblLook w:val="04A0"/>
      </w:tblPr>
      <w:tblGrid>
        <w:gridCol w:w="3936"/>
        <w:gridCol w:w="5103"/>
      </w:tblGrid>
      <w:tr w:rsidR="002755F2" w:rsidTr="005C4D00">
        <w:tc>
          <w:tcPr>
            <w:tcW w:w="3936" w:type="dxa"/>
          </w:tcPr>
          <w:p w:rsidR="002755F2" w:rsidRPr="005C4D00" w:rsidRDefault="002755F2" w:rsidP="00AE7599">
            <w:pPr>
              <w:rPr>
                <w:bCs/>
                <w:sz w:val="24"/>
                <w:szCs w:val="24"/>
              </w:rPr>
            </w:pPr>
            <w:r w:rsidRPr="005C4D00">
              <w:rPr>
                <w:color w:val="000000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103" w:type="dxa"/>
          </w:tcPr>
          <w:p w:rsidR="003671F3" w:rsidRDefault="003671F3" w:rsidP="00351099">
            <w:pPr>
              <w:pStyle w:val="af"/>
              <w:spacing w:before="0" w:beforeAutospacing="0" w:after="0" w:afterAutospacing="0"/>
            </w:pPr>
            <w:r>
              <w:t>ОАО «Лукомльэнергомонтаж»</w:t>
            </w:r>
          </w:p>
          <w:p w:rsidR="00351099" w:rsidRPr="005C4D00" w:rsidRDefault="00351099" w:rsidP="00351099">
            <w:pPr>
              <w:pStyle w:val="af"/>
              <w:spacing w:before="0" w:beforeAutospacing="0" w:after="0" w:afterAutospacing="0"/>
            </w:pPr>
            <w:r w:rsidRPr="005C4D00">
              <w:t xml:space="preserve">211162  г. Новолукомль, Лукомльское шоссе, 8 Витебская область, Чашникский район, </w:t>
            </w:r>
          </w:p>
          <w:p w:rsidR="002755F2" w:rsidRPr="005C4D00" w:rsidRDefault="002755F2" w:rsidP="00351D4B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2755F2" w:rsidTr="005C4D00">
        <w:tc>
          <w:tcPr>
            <w:tcW w:w="3936" w:type="dxa"/>
          </w:tcPr>
          <w:p w:rsidR="002755F2" w:rsidRPr="005C4D00" w:rsidRDefault="002755F2" w:rsidP="00AE7599">
            <w:pPr>
              <w:rPr>
                <w:bCs/>
                <w:sz w:val="24"/>
                <w:szCs w:val="24"/>
              </w:rPr>
            </w:pPr>
            <w:r w:rsidRPr="005C4D00">
              <w:rPr>
                <w:color w:val="000000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103" w:type="dxa"/>
          </w:tcPr>
          <w:p w:rsidR="002755F2" w:rsidRPr="005C4D00" w:rsidRDefault="00351099" w:rsidP="00351D4B">
            <w:pPr>
              <w:jc w:val="both"/>
              <w:rPr>
                <w:bCs/>
                <w:sz w:val="24"/>
                <w:szCs w:val="24"/>
              </w:rPr>
            </w:pPr>
            <w:r w:rsidRPr="005C4D00">
              <w:rPr>
                <w:bCs/>
                <w:sz w:val="24"/>
                <w:szCs w:val="24"/>
              </w:rPr>
              <w:t>26.03.2024</w:t>
            </w:r>
          </w:p>
        </w:tc>
      </w:tr>
      <w:tr w:rsidR="002755F2" w:rsidTr="005C4D00">
        <w:tc>
          <w:tcPr>
            <w:tcW w:w="3936" w:type="dxa"/>
          </w:tcPr>
          <w:p w:rsidR="002755F2" w:rsidRPr="005C4D00" w:rsidRDefault="002755F2" w:rsidP="00AE7599">
            <w:pPr>
              <w:rPr>
                <w:bCs/>
                <w:sz w:val="24"/>
                <w:szCs w:val="24"/>
              </w:rPr>
            </w:pPr>
            <w:r w:rsidRPr="005C4D00">
              <w:rPr>
                <w:color w:val="000000"/>
                <w:sz w:val="24"/>
                <w:szCs w:val="24"/>
              </w:rPr>
              <w:t>Вид сделки (каждой из взаимосвязанных сделок)</w:t>
            </w:r>
          </w:p>
        </w:tc>
        <w:tc>
          <w:tcPr>
            <w:tcW w:w="5103" w:type="dxa"/>
          </w:tcPr>
          <w:p w:rsidR="002755F2" w:rsidRPr="005C4D00" w:rsidRDefault="004B5D15" w:rsidP="004B5D1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="00AE7599">
              <w:rPr>
                <w:bCs/>
                <w:sz w:val="24"/>
                <w:szCs w:val="24"/>
              </w:rPr>
              <w:t>редит</w:t>
            </w:r>
            <w:r>
              <w:rPr>
                <w:bCs/>
                <w:sz w:val="24"/>
                <w:szCs w:val="24"/>
              </w:rPr>
              <w:t>ный договор, договор залога</w:t>
            </w:r>
          </w:p>
        </w:tc>
      </w:tr>
      <w:tr w:rsidR="002755F2" w:rsidTr="005C4D00">
        <w:tc>
          <w:tcPr>
            <w:tcW w:w="3936" w:type="dxa"/>
          </w:tcPr>
          <w:p w:rsidR="002755F2" w:rsidRPr="005C4D00" w:rsidRDefault="002755F2" w:rsidP="00AE7599">
            <w:pPr>
              <w:rPr>
                <w:bCs/>
                <w:sz w:val="24"/>
                <w:szCs w:val="24"/>
              </w:rPr>
            </w:pPr>
            <w:r w:rsidRPr="005C4D00">
              <w:rPr>
                <w:color w:val="000000"/>
                <w:sz w:val="24"/>
                <w:szCs w:val="24"/>
              </w:rPr>
              <w:t>Предмет сделки</w:t>
            </w:r>
          </w:p>
        </w:tc>
        <w:tc>
          <w:tcPr>
            <w:tcW w:w="5103" w:type="dxa"/>
          </w:tcPr>
          <w:p w:rsidR="002755F2" w:rsidRPr="00DF20E1" w:rsidRDefault="00AE7599" w:rsidP="00AE759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F20E1">
              <w:rPr>
                <w:color w:val="000000" w:themeColor="text1"/>
                <w:sz w:val="24"/>
                <w:szCs w:val="24"/>
                <w:shd w:val="clear" w:color="auto" w:fill="FFFFFF"/>
              </w:rPr>
              <w:t>Стоимость имущества, передаваемого в обеспечение исполнения обязательств</w:t>
            </w:r>
          </w:p>
        </w:tc>
      </w:tr>
      <w:tr w:rsidR="002755F2" w:rsidTr="005C4D00">
        <w:tc>
          <w:tcPr>
            <w:tcW w:w="3936" w:type="dxa"/>
          </w:tcPr>
          <w:p w:rsidR="002755F2" w:rsidRPr="005C4D00" w:rsidRDefault="002755F2" w:rsidP="00AE7599">
            <w:pPr>
              <w:rPr>
                <w:bCs/>
                <w:sz w:val="24"/>
                <w:szCs w:val="24"/>
              </w:rPr>
            </w:pPr>
            <w:r w:rsidRPr="005C4D00">
              <w:rPr>
                <w:color w:val="000000"/>
                <w:sz w:val="24"/>
                <w:szCs w:val="24"/>
              </w:rPr>
              <w:t>Сумма сделки (общая сумма взаимосвязанных сделок</w:t>
            </w:r>
            <w:r w:rsidR="00AE7599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755F2" w:rsidRPr="00DF20E1" w:rsidRDefault="00962232" w:rsidP="00351099">
            <w:pPr>
              <w:tabs>
                <w:tab w:val="left" w:pos="1027"/>
              </w:tabs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20E1">
              <w:rPr>
                <w:color w:val="000000" w:themeColor="text1"/>
                <w:sz w:val="24"/>
                <w:szCs w:val="24"/>
                <w:shd w:val="clear" w:color="auto" w:fill="FFFFFF"/>
              </w:rPr>
              <w:t>450000,00</w:t>
            </w:r>
            <w:r w:rsidR="002554DC" w:rsidRPr="00DF20E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белорусских рублей</w:t>
            </w:r>
          </w:p>
        </w:tc>
      </w:tr>
      <w:tr w:rsidR="00351099" w:rsidTr="005C4D00">
        <w:tc>
          <w:tcPr>
            <w:tcW w:w="3936" w:type="dxa"/>
          </w:tcPr>
          <w:p w:rsidR="00351099" w:rsidRPr="00DF20E1" w:rsidRDefault="00962232" w:rsidP="00AE7599">
            <w:pPr>
              <w:rPr>
                <w:color w:val="000000" w:themeColor="text1"/>
                <w:sz w:val="24"/>
                <w:szCs w:val="24"/>
              </w:rPr>
            </w:pPr>
            <w:r w:rsidRPr="00DF20E1">
              <w:rPr>
                <w:color w:val="000000" w:themeColor="text1"/>
                <w:sz w:val="24"/>
                <w:szCs w:val="24"/>
                <w:shd w:val="clear" w:color="auto" w:fill="FFFFFF"/>
              </w:rPr>
              <w:t>С</w:t>
            </w:r>
            <w:r w:rsidR="005C4D00" w:rsidRPr="00DF20E1">
              <w:rPr>
                <w:color w:val="000000" w:themeColor="text1"/>
                <w:sz w:val="24"/>
                <w:szCs w:val="24"/>
                <w:shd w:val="clear" w:color="auto" w:fill="FFFFFF"/>
              </w:rPr>
              <w:t>тоимость имущества, приобретаемого (отчуждаемого) по сделке</w:t>
            </w:r>
          </w:p>
        </w:tc>
        <w:tc>
          <w:tcPr>
            <w:tcW w:w="5103" w:type="dxa"/>
          </w:tcPr>
          <w:p w:rsidR="00351099" w:rsidRPr="00DF20E1" w:rsidRDefault="00AE7599" w:rsidP="00351099">
            <w:pPr>
              <w:tabs>
                <w:tab w:val="left" w:pos="1027"/>
              </w:tabs>
              <w:jc w:val="bot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20E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569200,00 белорусских </w:t>
            </w:r>
            <w:r w:rsidR="005C4D00" w:rsidRPr="00DF20E1">
              <w:rPr>
                <w:color w:val="000000" w:themeColor="text1"/>
                <w:sz w:val="24"/>
                <w:szCs w:val="24"/>
                <w:shd w:val="clear" w:color="auto" w:fill="FFFFFF"/>
              </w:rPr>
              <w:t>рублей</w:t>
            </w:r>
          </w:p>
        </w:tc>
      </w:tr>
      <w:tr w:rsidR="002755F2" w:rsidTr="005C4D00">
        <w:tc>
          <w:tcPr>
            <w:tcW w:w="3936" w:type="dxa"/>
          </w:tcPr>
          <w:p w:rsidR="002755F2" w:rsidRPr="005C4D00" w:rsidRDefault="002755F2" w:rsidP="00AE7599">
            <w:pPr>
              <w:rPr>
                <w:bCs/>
                <w:sz w:val="24"/>
                <w:szCs w:val="24"/>
              </w:rPr>
            </w:pPr>
            <w:r w:rsidRPr="005C4D00">
              <w:rPr>
                <w:color w:val="000000"/>
                <w:sz w:val="24"/>
                <w:szCs w:val="24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  <w:r w:rsidR="005C4D00" w:rsidRPr="005C4D00">
              <w:rPr>
                <w:color w:val="000000"/>
                <w:sz w:val="24"/>
                <w:szCs w:val="24"/>
              </w:rPr>
              <w:t xml:space="preserve"> на 31.12.2023</w:t>
            </w:r>
          </w:p>
        </w:tc>
        <w:tc>
          <w:tcPr>
            <w:tcW w:w="5103" w:type="dxa"/>
          </w:tcPr>
          <w:p w:rsidR="002755F2" w:rsidRPr="00DF20E1" w:rsidRDefault="00351099" w:rsidP="00351D4B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DF20E1">
              <w:rPr>
                <w:bCs/>
                <w:color w:val="000000" w:themeColor="text1"/>
                <w:sz w:val="24"/>
                <w:szCs w:val="24"/>
              </w:rPr>
              <w:t>1706,0 тыс.</w:t>
            </w:r>
            <w:r w:rsidR="00AE7599" w:rsidRPr="00DF20E1">
              <w:rPr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20E1">
              <w:rPr>
                <w:bCs/>
                <w:color w:val="000000" w:themeColor="text1"/>
                <w:sz w:val="24"/>
                <w:szCs w:val="24"/>
              </w:rPr>
              <w:t>рублей</w:t>
            </w:r>
          </w:p>
        </w:tc>
      </w:tr>
    </w:tbl>
    <w:p w:rsidR="002755F2" w:rsidRDefault="002755F2" w:rsidP="00351D4B">
      <w:pPr>
        <w:jc w:val="both"/>
        <w:rPr>
          <w:bCs/>
          <w:sz w:val="24"/>
          <w:szCs w:val="24"/>
        </w:rPr>
      </w:pPr>
    </w:p>
    <w:p w:rsidR="009841BD" w:rsidRDefault="001C4C69" w:rsidP="001C4C6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</w:p>
    <w:tbl>
      <w:tblPr>
        <w:tblStyle w:val="a6"/>
        <w:tblW w:w="31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60"/>
        <w:gridCol w:w="10360"/>
        <w:gridCol w:w="599"/>
        <w:gridCol w:w="10360"/>
      </w:tblGrid>
      <w:tr w:rsidR="004E38A2" w:rsidRPr="004A702B" w:rsidTr="004E38A2">
        <w:trPr>
          <w:trHeight w:val="71"/>
        </w:trPr>
        <w:tc>
          <w:tcPr>
            <w:tcW w:w="10360" w:type="dxa"/>
          </w:tcPr>
          <w:p w:rsidR="004E38A2" w:rsidRPr="007C6882" w:rsidRDefault="001C4C69" w:rsidP="009B7027">
            <w:pPr>
              <w:rPr>
                <w:sz w:val="26"/>
                <w:szCs w:val="26"/>
              </w:rPr>
            </w:pPr>
            <w:r w:rsidRPr="00A148D5">
              <w:rPr>
                <w:sz w:val="24"/>
                <w:szCs w:val="24"/>
              </w:rPr>
              <w:t xml:space="preserve">Директор               </w:t>
            </w:r>
            <w:r w:rsidR="00962232">
              <w:rPr>
                <w:sz w:val="24"/>
                <w:szCs w:val="24"/>
              </w:rPr>
              <w:t xml:space="preserve">                              П.В.</w:t>
            </w:r>
            <w:r w:rsidRPr="00A148D5">
              <w:rPr>
                <w:sz w:val="24"/>
                <w:szCs w:val="24"/>
              </w:rPr>
              <w:t>Глазко</w:t>
            </w:r>
            <w:r w:rsidR="00332797">
              <w:rPr>
                <w:sz w:val="24"/>
                <w:szCs w:val="24"/>
              </w:rPr>
              <w:tab/>
            </w:r>
          </w:p>
        </w:tc>
        <w:tc>
          <w:tcPr>
            <w:tcW w:w="10360" w:type="dxa"/>
          </w:tcPr>
          <w:p w:rsidR="004E38A2" w:rsidRDefault="004E38A2" w:rsidP="009B7027">
            <w:pPr>
              <w:rPr>
                <w:szCs w:val="26"/>
              </w:rPr>
            </w:pPr>
          </w:p>
        </w:tc>
        <w:tc>
          <w:tcPr>
            <w:tcW w:w="10959" w:type="dxa"/>
            <w:gridSpan w:val="2"/>
          </w:tcPr>
          <w:p w:rsidR="004E38A2" w:rsidRPr="00465D23" w:rsidRDefault="004E38A2" w:rsidP="004E38A2">
            <w:pPr>
              <w:jc w:val="center"/>
              <w:rPr>
                <w:sz w:val="26"/>
                <w:szCs w:val="26"/>
              </w:rPr>
            </w:pPr>
            <w:r w:rsidRPr="00465D23">
              <w:rPr>
                <w:sz w:val="26"/>
                <w:szCs w:val="26"/>
              </w:rPr>
              <w:t>Информация о выплате дивидендов по акциям</w:t>
            </w:r>
          </w:p>
          <w:p w:rsidR="004E38A2" w:rsidRDefault="004E38A2" w:rsidP="004E38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ОАО «Лукомльэнергомонтаж»</w:t>
            </w:r>
          </w:p>
          <w:p w:rsidR="004E38A2" w:rsidRDefault="004E38A2" w:rsidP="004E38A2">
            <w:pPr>
              <w:jc w:val="center"/>
              <w:rPr>
                <w:sz w:val="26"/>
                <w:szCs w:val="26"/>
              </w:rPr>
            </w:pPr>
          </w:p>
          <w:p w:rsidR="004E38A2" w:rsidRPr="00465D23" w:rsidRDefault="004E38A2" w:rsidP="004E38A2">
            <w:pPr>
              <w:jc w:val="center"/>
              <w:rPr>
                <w:sz w:val="26"/>
                <w:szCs w:val="26"/>
              </w:rPr>
            </w:pPr>
          </w:p>
          <w:p w:rsidR="004E38A2" w:rsidRPr="004A702B" w:rsidRDefault="004E38A2" w:rsidP="003657AF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E38A2" w:rsidRPr="004A702B" w:rsidTr="004E38A2">
        <w:trPr>
          <w:trHeight w:val="71"/>
        </w:trPr>
        <w:tc>
          <w:tcPr>
            <w:tcW w:w="10360" w:type="dxa"/>
          </w:tcPr>
          <w:p w:rsidR="004E38A2" w:rsidRDefault="004E38A2" w:rsidP="009B7027">
            <w:pPr>
              <w:rPr>
                <w:szCs w:val="26"/>
              </w:rPr>
            </w:pPr>
          </w:p>
        </w:tc>
        <w:tc>
          <w:tcPr>
            <w:tcW w:w="10360" w:type="dxa"/>
          </w:tcPr>
          <w:p w:rsidR="004E38A2" w:rsidRDefault="004E38A2" w:rsidP="009B7027">
            <w:pPr>
              <w:rPr>
                <w:szCs w:val="26"/>
              </w:rPr>
            </w:pPr>
          </w:p>
        </w:tc>
        <w:tc>
          <w:tcPr>
            <w:tcW w:w="10959" w:type="dxa"/>
            <w:gridSpan w:val="2"/>
          </w:tcPr>
          <w:p w:rsidR="004E38A2" w:rsidRPr="00465D23" w:rsidRDefault="004E38A2" w:rsidP="004E38A2">
            <w:pPr>
              <w:jc w:val="center"/>
              <w:rPr>
                <w:sz w:val="26"/>
                <w:szCs w:val="26"/>
              </w:rPr>
            </w:pPr>
          </w:p>
        </w:tc>
      </w:tr>
      <w:tr w:rsidR="00EC4873" w:rsidRPr="004A702B" w:rsidTr="004F4EA7">
        <w:trPr>
          <w:gridAfter w:val="1"/>
          <w:wAfter w:w="10360" w:type="dxa"/>
          <w:trHeight w:val="58"/>
        </w:trPr>
        <w:tc>
          <w:tcPr>
            <w:tcW w:w="10360" w:type="dxa"/>
          </w:tcPr>
          <w:p w:rsidR="00EC4873" w:rsidRDefault="00EC4873" w:rsidP="009B7027">
            <w:pPr>
              <w:rPr>
                <w:szCs w:val="26"/>
              </w:rPr>
            </w:pPr>
          </w:p>
        </w:tc>
        <w:tc>
          <w:tcPr>
            <w:tcW w:w="10959" w:type="dxa"/>
            <w:gridSpan w:val="2"/>
          </w:tcPr>
          <w:p w:rsidR="00EC4873" w:rsidRPr="00465D23" w:rsidRDefault="00EC4873" w:rsidP="004E38A2">
            <w:pPr>
              <w:jc w:val="center"/>
              <w:rPr>
                <w:sz w:val="26"/>
                <w:szCs w:val="26"/>
              </w:rPr>
            </w:pPr>
          </w:p>
        </w:tc>
      </w:tr>
      <w:tr w:rsidR="004E38A2" w:rsidRPr="004A702B" w:rsidTr="004E38A2">
        <w:trPr>
          <w:trHeight w:val="71"/>
        </w:trPr>
        <w:tc>
          <w:tcPr>
            <w:tcW w:w="10360" w:type="dxa"/>
          </w:tcPr>
          <w:p w:rsidR="004E38A2" w:rsidRDefault="004E38A2" w:rsidP="009B7027">
            <w:pPr>
              <w:rPr>
                <w:szCs w:val="26"/>
              </w:rPr>
            </w:pPr>
          </w:p>
        </w:tc>
        <w:tc>
          <w:tcPr>
            <w:tcW w:w="10360" w:type="dxa"/>
          </w:tcPr>
          <w:p w:rsidR="004E38A2" w:rsidRDefault="004E38A2" w:rsidP="009B7027">
            <w:pPr>
              <w:tabs>
                <w:tab w:val="left" w:pos="600"/>
              </w:tabs>
              <w:rPr>
                <w:szCs w:val="26"/>
              </w:rPr>
            </w:pPr>
          </w:p>
        </w:tc>
        <w:tc>
          <w:tcPr>
            <w:tcW w:w="10959" w:type="dxa"/>
            <w:gridSpan w:val="2"/>
          </w:tcPr>
          <w:p w:rsidR="004E38A2" w:rsidRPr="00465D23" w:rsidRDefault="004E38A2" w:rsidP="004E38A2">
            <w:pPr>
              <w:jc w:val="center"/>
              <w:rPr>
                <w:sz w:val="26"/>
                <w:szCs w:val="26"/>
              </w:rPr>
            </w:pPr>
          </w:p>
        </w:tc>
      </w:tr>
    </w:tbl>
    <w:p w:rsidR="00351D4B" w:rsidRPr="00DB0BAD" w:rsidRDefault="00351D4B" w:rsidP="00EC4873">
      <w:pPr>
        <w:jc w:val="both"/>
        <w:rPr>
          <w:bCs/>
          <w:sz w:val="4"/>
          <w:szCs w:val="4"/>
        </w:rPr>
      </w:pPr>
    </w:p>
    <w:sectPr w:rsidR="00351D4B" w:rsidRPr="00DB0BAD" w:rsidSect="00D7474E">
      <w:type w:val="continuous"/>
      <w:pgSz w:w="11906" w:h="16838"/>
      <w:pgMar w:top="357" w:right="374" w:bottom="295" w:left="851" w:header="720" w:footer="3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6AC" w:rsidRDefault="007526AC" w:rsidP="009421A3">
      <w:r>
        <w:separator/>
      </w:r>
    </w:p>
  </w:endnote>
  <w:endnote w:type="continuationSeparator" w:id="1">
    <w:p w:rsidR="007526AC" w:rsidRDefault="007526AC" w:rsidP="0094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6AC" w:rsidRDefault="007526AC" w:rsidP="009421A3">
      <w:r>
        <w:separator/>
      </w:r>
    </w:p>
  </w:footnote>
  <w:footnote w:type="continuationSeparator" w:id="1">
    <w:p w:rsidR="007526AC" w:rsidRDefault="007526AC" w:rsidP="00942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414F"/>
    <w:multiLevelType w:val="hybridMultilevel"/>
    <w:tmpl w:val="3A2CF428"/>
    <w:lvl w:ilvl="0" w:tplc="67DE109E">
      <w:start w:val="1"/>
      <w:numFmt w:val="decimal"/>
      <w:lvlText w:val="%1."/>
      <w:lvlJc w:val="right"/>
      <w:pPr>
        <w:ind w:left="186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87" w:hanging="360"/>
      </w:pPr>
    </w:lvl>
    <w:lvl w:ilvl="2" w:tplc="0419001B" w:tentative="1">
      <w:start w:val="1"/>
      <w:numFmt w:val="lowerRoman"/>
      <w:lvlText w:val="%3."/>
      <w:lvlJc w:val="right"/>
      <w:pPr>
        <w:ind w:left="3307" w:hanging="180"/>
      </w:pPr>
    </w:lvl>
    <w:lvl w:ilvl="3" w:tplc="0419000F" w:tentative="1">
      <w:start w:val="1"/>
      <w:numFmt w:val="decimal"/>
      <w:lvlText w:val="%4."/>
      <w:lvlJc w:val="left"/>
      <w:pPr>
        <w:ind w:left="4027" w:hanging="360"/>
      </w:pPr>
    </w:lvl>
    <w:lvl w:ilvl="4" w:tplc="04190019" w:tentative="1">
      <w:start w:val="1"/>
      <w:numFmt w:val="lowerLetter"/>
      <w:lvlText w:val="%5."/>
      <w:lvlJc w:val="left"/>
      <w:pPr>
        <w:ind w:left="4747" w:hanging="360"/>
      </w:pPr>
    </w:lvl>
    <w:lvl w:ilvl="5" w:tplc="0419001B" w:tentative="1">
      <w:start w:val="1"/>
      <w:numFmt w:val="lowerRoman"/>
      <w:lvlText w:val="%6."/>
      <w:lvlJc w:val="right"/>
      <w:pPr>
        <w:ind w:left="5467" w:hanging="180"/>
      </w:pPr>
    </w:lvl>
    <w:lvl w:ilvl="6" w:tplc="0419000F" w:tentative="1">
      <w:start w:val="1"/>
      <w:numFmt w:val="decimal"/>
      <w:lvlText w:val="%7."/>
      <w:lvlJc w:val="left"/>
      <w:pPr>
        <w:ind w:left="6187" w:hanging="360"/>
      </w:pPr>
    </w:lvl>
    <w:lvl w:ilvl="7" w:tplc="04190019" w:tentative="1">
      <w:start w:val="1"/>
      <w:numFmt w:val="lowerLetter"/>
      <w:lvlText w:val="%8."/>
      <w:lvlJc w:val="left"/>
      <w:pPr>
        <w:ind w:left="6907" w:hanging="360"/>
      </w:pPr>
    </w:lvl>
    <w:lvl w:ilvl="8" w:tplc="0419001B" w:tentative="1">
      <w:start w:val="1"/>
      <w:numFmt w:val="lowerRoman"/>
      <w:lvlText w:val="%9."/>
      <w:lvlJc w:val="right"/>
      <w:pPr>
        <w:ind w:left="7627" w:hanging="180"/>
      </w:pPr>
    </w:lvl>
  </w:abstractNum>
  <w:abstractNum w:abstractNumId="1">
    <w:nsid w:val="1CE40431"/>
    <w:multiLevelType w:val="hybridMultilevel"/>
    <w:tmpl w:val="E842EBBC"/>
    <w:lvl w:ilvl="0" w:tplc="259E89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DC0B94"/>
    <w:multiLevelType w:val="hybridMultilevel"/>
    <w:tmpl w:val="A54A86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41B2FE4"/>
    <w:multiLevelType w:val="hybridMultilevel"/>
    <w:tmpl w:val="0B8C45A0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</w:lvl>
    <w:lvl w:ilvl="3" w:tplc="0419000F" w:tentative="1">
      <w:start w:val="1"/>
      <w:numFmt w:val="decimal"/>
      <w:lvlText w:val="%4."/>
      <w:lvlJc w:val="left"/>
      <w:pPr>
        <w:ind w:left="3606" w:hanging="360"/>
      </w:p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</w:lvl>
    <w:lvl w:ilvl="6" w:tplc="0419000F" w:tentative="1">
      <w:start w:val="1"/>
      <w:numFmt w:val="decimal"/>
      <w:lvlText w:val="%7."/>
      <w:lvlJc w:val="left"/>
      <w:pPr>
        <w:ind w:left="5766" w:hanging="360"/>
      </w:p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4">
    <w:nsid w:val="37492464"/>
    <w:multiLevelType w:val="hybridMultilevel"/>
    <w:tmpl w:val="A47CB222"/>
    <w:lvl w:ilvl="0" w:tplc="4E1E34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505E73"/>
    <w:multiLevelType w:val="hybridMultilevel"/>
    <w:tmpl w:val="DBD29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36817"/>
    <w:multiLevelType w:val="hybridMultilevel"/>
    <w:tmpl w:val="5D9472AA"/>
    <w:lvl w:ilvl="0" w:tplc="04190011">
      <w:start w:val="1"/>
      <w:numFmt w:val="decimal"/>
      <w:lvlText w:val="%1)"/>
      <w:lvlJc w:val="left"/>
      <w:pPr>
        <w:ind w:left="1867" w:hanging="360"/>
      </w:pPr>
    </w:lvl>
    <w:lvl w:ilvl="1" w:tplc="04190019" w:tentative="1">
      <w:start w:val="1"/>
      <w:numFmt w:val="lowerLetter"/>
      <w:lvlText w:val="%2."/>
      <w:lvlJc w:val="left"/>
      <w:pPr>
        <w:ind w:left="2587" w:hanging="360"/>
      </w:pPr>
    </w:lvl>
    <w:lvl w:ilvl="2" w:tplc="0419001B" w:tentative="1">
      <w:start w:val="1"/>
      <w:numFmt w:val="lowerRoman"/>
      <w:lvlText w:val="%3."/>
      <w:lvlJc w:val="right"/>
      <w:pPr>
        <w:ind w:left="3307" w:hanging="180"/>
      </w:pPr>
    </w:lvl>
    <w:lvl w:ilvl="3" w:tplc="0419000F" w:tentative="1">
      <w:start w:val="1"/>
      <w:numFmt w:val="decimal"/>
      <w:lvlText w:val="%4."/>
      <w:lvlJc w:val="left"/>
      <w:pPr>
        <w:ind w:left="4027" w:hanging="360"/>
      </w:pPr>
    </w:lvl>
    <w:lvl w:ilvl="4" w:tplc="04190019" w:tentative="1">
      <w:start w:val="1"/>
      <w:numFmt w:val="lowerLetter"/>
      <w:lvlText w:val="%5."/>
      <w:lvlJc w:val="left"/>
      <w:pPr>
        <w:ind w:left="4747" w:hanging="360"/>
      </w:pPr>
    </w:lvl>
    <w:lvl w:ilvl="5" w:tplc="0419001B" w:tentative="1">
      <w:start w:val="1"/>
      <w:numFmt w:val="lowerRoman"/>
      <w:lvlText w:val="%6."/>
      <w:lvlJc w:val="right"/>
      <w:pPr>
        <w:ind w:left="5467" w:hanging="180"/>
      </w:pPr>
    </w:lvl>
    <w:lvl w:ilvl="6" w:tplc="0419000F" w:tentative="1">
      <w:start w:val="1"/>
      <w:numFmt w:val="decimal"/>
      <w:lvlText w:val="%7."/>
      <w:lvlJc w:val="left"/>
      <w:pPr>
        <w:ind w:left="6187" w:hanging="360"/>
      </w:pPr>
    </w:lvl>
    <w:lvl w:ilvl="7" w:tplc="04190019" w:tentative="1">
      <w:start w:val="1"/>
      <w:numFmt w:val="lowerLetter"/>
      <w:lvlText w:val="%8."/>
      <w:lvlJc w:val="left"/>
      <w:pPr>
        <w:ind w:left="6907" w:hanging="360"/>
      </w:pPr>
    </w:lvl>
    <w:lvl w:ilvl="8" w:tplc="0419001B" w:tentative="1">
      <w:start w:val="1"/>
      <w:numFmt w:val="lowerRoman"/>
      <w:lvlText w:val="%9."/>
      <w:lvlJc w:val="right"/>
      <w:pPr>
        <w:ind w:left="7627" w:hanging="180"/>
      </w:pPr>
    </w:lvl>
  </w:abstractNum>
  <w:abstractNum w:abstractNumId="7">
    <w:nsid w:val="6B6A1457"/>
    <w:multiLevelType w:val="hybridMultilevel"/>
    <w:tmpl w:val="DFC29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F03033"/>
    <w:multiLevelType w:val="hybridMultilevel"/>
    <w:tmpl w:val="C7CC82A0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attachedTemplate r:id="rId1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C2D"/>
    <w:rsid w:val="0002397A"/>
    <w:rsid w:val="0005530F"/>
    <w:rsid w:val="0006699B"/>
    <w:rsid w:val="00071679"/>
    <w:rsid w:val="00074C6B"/>
    <w:rsid w:val="00084AB3"/>
    <w:rsid w:val="000A46BB"/>
    <w:rsid w:val="000A61F6"/>
    <w:rsid w:val="000C41BC"/>
    <w:rsid w:val="000C42B4"/>
    <w:rsid w:val="000C7529"/>
    <w:rsid w:val="000D339C"/>
    <w:rsid w:val="000E6DF0"/>
    <w:rsid w:val="000F4BB4"/>
    <w:rsid w:val="00101218"/>
    <w:rsid w:val="00123BDD"/>
    <w:rsid w:val="00131232"/>
    <w:rsid w:val="00141483"/>
    <w:rsid w:val="00141730"/>
    <w:rsid w:val="001433DE"/>
    <w:rsid w:val="0017304D"/>
    <w:rsid w:val="001742DF"/>
    <w:rsid w:val="001812C1"/>
    <w:rsid w:val="00181E99"/>
    <w:rsid w:val="0019565A"/>
    <w:rsid w:val="001B68D8"/>
    <w:rsid w:val="001B70A1"/>
    <w:rsid w:val="001C1C62"/>
    <w:rsid w:val="001C4C69"/>
    <w:rsid w:val="001D5A5D"/>
    <w:rsid w:val="001F7B07"/>
    <w:rsid w:val="002342F8"/>
    <w:rsid w:val="00240835"/>
    <w:rsid w:val="00240C20"/>
    <w:rsid w:val="00241BC7"/>
    <w:rsid w:val="00245AD2"/>
    <w:rsid w:val="002554DC"/>
    <w:rsid w:val="00266A9F"/>
    <w:rsid w:val="002728B6"/>
    <w:rsid w:val="002755F2"/>
    <w:rsid w:val="00283F35"/>
    <w:rsid w:val="002841F8"/>
    <w:rsid w:val="00290098"/>
    <w:rsid w:val="002A4395"/>
    <w:rsid w:val="002B14DE"/>
    <w:rsid w:val="002C014D"/>
    <w:rsid w:val="002C4ABA"/>
    <w:rsid w:val="002D365F"/>
    <w:rsid w:val="002F571F"/>
    <w:rsid w:val="00311736"/>
    <w:rsid w:val="0031256F"/>
    <w:rsid w:val="00322664"/>
    <w:rsid w:val="003268FD"/>
    <w:rsid w:val="00332797"/>
    <w:rsid w:val="00345FC7"/>
    <w:rsid w:val="00347CA7"/>
    <w:rsid w:val="00351099"/>
    <w:rsid w:val="00351D4B"/>
    <w:rsid w:val="00360307"/>
    <w:rsid w:val="003657AF"/>
    <w:rsid w:val="003671F3"/>
    <w:rsid w:val="00393E9E"/>
    <w:rsid w:val="003942E7"/>
    <w:rsid w:val="003A53D1"/>
    <w:rsid w:val="003B07A1"/>
    <w:rsid w:val="003C2847"/>
    <w:rsid w:val="003D55D2"/>
    <w:rsid w:val="00401D95"/>
    <w:rsid w:val="0040236E"/>
    <w:rsid w:val="00414A27"/>
    <w:rsid w:val="00423A19"/>
    <w:rsid w:val="004247C6"/>
    <w:rsid w:val="00424A64"/>
    <w:rsid w:val="00440B3C"/>
    <w:rsid w:val="0045503C"/>
    <w:rsid w:val="00462484"/>
    <w:rsid w:val="0046697C"/>
    <w:rsid w:val="004744C0"/>
    <w:rsid w:val="0047776A"/>
    <w:rsid w:val="0049233E"/>
    <w:rsid w:val="004A702B"/>
    <w:rsid w:val="004A76AC"/>
    <w:rsid w:val="004B5289"/>
    <w:rsid w:val="004B5D15"/>
    <w:rsid w:val="004E10CE"/>
    <w:rsid w:val="004E1315"/>
    <w:rsid w:val="004E38A2"/>
    <w:rsid w:val="004F4196"/>
    <w:rsid w:val="004F4EA7"/>
    <w:rsid w:val="005059E0"/>
    <w:rsid w:val="005065B1"/>
    <w:rsid w:val="0051314A"/>
    <w:rsid w:val="005311E2"/>
    <w:rsid w:val="00536540"/>
    <w:rsid w:val="00540526"/>
    <w:rsid w:val="005459B1"/>
    <w:rsid w:val="00546711"/>
    <w:rsid w:val="0055581B"/>
    <w:rsid w:val="005612F8"/>
    <w:rsid w:val="00573057"/>
    <w:rsid w:val="00584E93"/>
    <w:rsid w:val="005B3EC7"/>
    <w:rsid w:val="005C4D00"/>
    <w:rsid w:val="005D1D8A"/>
    <w:rsid w:val="005E3154"/>
    <w:rsid w:val="005E40F4"/>
    <w:rsid w:val="005E569E"/>
    <w:rsid w:val="005E5F32"/>
    <w:rsid w:val="005F639D"/>
    <w:rsid w:val="00600499"/>
    <w:rsid w:val="00604AF2"/>
    <w:rsid w:val="00610C23"/>
    <w:rsid w:val="00620F05"/>
    <w:rsid w:val="0062770F"/>
    <w:rsid w:val="0063013E"/>
    <w:rsid w:val="00631276"/>
    <w:rsid w:val="00633CEF"/>
    <w:rsid w:val="00636230"/>
    <w:rsid w:val="00653E65"/>
    <w:rsid w:val="00672C07"/>
    <w:rsid w:val="00683840"/>
    <w:rsid w:val="00686D6B"/>
    <w:rsid w:val="006960DA"/>
    <w:rsid w:val="006960F2"/>
    <w:rsid w:val="00696280"/>
    <w:rsid w:val="006B41B2"/>
    <w:rsid w:val="006B7516"/>
    <w:rsid w:val="006C1D0D"/>
    <w:rsid w:val="006D1560"/>
    <w:rsid w:val="006E096F"/>
    <w:rsid w:val="006E4BC1"/>
    <w:rsid w:val="006F341A"/>
    <w:rsid w:val="00702C2D"/>
    <w:rsid w:val="00711384"/>
    <w:rsid w:val="00732315"/>
    <w:rsid w:val="007340AA"/>
    <w:rsid w:val="007526AC"/>
    <w:rsid w:val="007557BD"/>
    <w:rsid w:val="00756DAD"/>
    <w:rsid w:val="007722A6"/>
    <w:rsid w:val="007778B0"/>
    <w:rsid w:val="007A0CA5"/>
    <w:rsid w:val="007A28D7"/>
    <w:rsid w:val="007B0D00"/>
    <w:rsid w:val="007B26EC"/>
    <w:rsid w:val="007B27D9"/>
    <w:rsid w:val="007B6229"/>
    <w:rsid w:val="007B70AA"/>
    <w:rsid w:val="007C468D"/>
    <w:rsid w:val="007D2194"/>
    <w:rsid w:val="007D2536"/>
    <w:rsid w:val="007D7C4A"/>
    <w:rsid w:val="007E6FDA"/>
    <w:rsid w:val="0080142A"/>
    <w:rsid w:val="0080482F"/>
    <w:rsid w:val="00827848"/>
    <w:rsid w:val="0083333A"/>
    <w:rsid w:val="008416BF"/>
    <w:rsid w:val="008521F5"/>
    <w:rsid w:val="00864017"/>
    <w:rsid w:val="00877252"/>
    <w:rsid w:val="00882D1A"/>
    <w:rsid w:val="0088354A"/>
    <w:rsid w:val="00891B74"/>
    <w:rsid w:val="00895285"/>
    <w:rsid w:val="009328C0"/>
    <w:rsid w:val="009330D0"/>
    <w:rsid w:val="00937F05"/>
    <w:rsid w:val="009421A3"/>
    <w:rsid w:val="00943A6F"/>
    <w:rsid w:val="00945257"/>
    <w:rsid w:val="00962232"/>
    <w:rsid w:val="00981E75"/>
    <w:rsid w:val="00983334"/>
    <w:rsid w:val="009840AC"/>
    <w:rsid w:val="009841BD"/>
    <w:rsid w:val="009A10AE"/>
    <w:rsid w:val="009A3C9B"/>
    <w:rsid w:val="009B527C"/>
    <w:rsid w:val="009E77EF"/>
    <w:rsid w:val="00A06177"/>
    <w:rsid w:val="00A148D5"/>
    <w:rsid w:val="00A15D29"/>
    <w:rsid w:val="00A421D0"/>
    <w:rsid w:val="00A814DC"/>
    <w:rsid w:val="00A81CEA"/>
    <w:rsid w:val="00A86C29"/>
    <w:rsid w:val="00A90CF7"/>
    <w:rsid w:val="00A97680"/>
    <w:rsid w:val="00AB3AAB"/>
    <w:rsid w:val="00AC4ECC"/>
    <w:rsid w:val="00AD5894"/>
    <w:rsid w:val="00AE7599"/>
    <w:rsid w:val="00B11D5E"/>
    <w:rsid w:val="00B152D0"/>
    <w:rsid w:val="00B24EDF"/>
    <w:rsid w:val="00B260A8"/>
    <w:rsid w:val="00B30443"/>
    <w:rsid w:val="00B335F1"/>
    <w:rsid w:val="00B342A0"/>
    <w:rsid w:val="00B430F5"/>
    <w:rsid w:val="00B4369C"/>
    <w:rsid w:val="00B44CE9"/>
    <w:rsid w:val="00B51E17"/>
    <w:rsid w:val="00B562B9"/>
    <w:rsid w:val="00B57211"/>
    <w:rsid w:val="00B62F4E"/>
    <w:rsid w:val="00B756AB"/>
    <w:rsid w:val="00B75F77"/>
    <w:rsid w:val="00B85EF6"/>
    <w:rsid w:val="00B87955"/>
    <w:rsid w:val="00B9444F"/>
    <w:rsid w:val="00BB0565"/>
    <w:rsid w:val="00BB1718"/>
    <w:rsid w:val="00BB4133"/>
    <w:rsid w:val="00BC6FDC"/>
    <w:rsid w:val="00BD4B27"/>
    <w:rsid w:val="00BD4F60"/>
    <w:rsid w:val="00BE6532"/>
    <w:rsid w:val="00C06EB6"/>
    <w:rsid w:val="00C1257C"/>
    <w:rsid w:val="00C326A6"/>
    <w:rsid w:val="00C44D6D"/>
    <w:rsid w:val="00C64513"/>
    <w:rsid w:val="00C70F6F"/>
    <w:rsid w:val="00C73EDB"/>
    <w:rsid w:val="00C756F0"/>
    <w:rsid w:val="00C871BA"/>
    <w:rsid w:val="00CA4A69"/>
    <w:rsid w:val="00CA6B25"/>
    <w:rsid w:val="00CA6B80"/>
    <w:rsid w:val="00CE7111"/>
    <w:rsid w:val="00CF17F7"/>
    <w:rsid w:val="00D07304"/>
    <w:rsid w:val="00D227F3"/>
    <w:rsid w:val="00D34A05"/>
    <w:rsid w:val="00D5234F"/>
    <w:rsid w:val="00D545DB"/>
    <w:rsid w:val="00D5787D"/>
    <w:rsid w:val="00D7474E"/>
    <w:rsid w:val="00D8144F"/>
    <w:rsid w:val="00D84558"/>
    <w:rsid w:val="00DA0072"/>
    <w:rsid w:val="00DB0BAD"/>
    <w:rsid w:val="00DB4135"/>
    <w:rsid w:val="00DC230F"/>
    <w:rsid w:val="00DC5C95"/>
    <w:rsid w:val="00DE5BCB"/>
    <w:rsid w:val="00DF20E1"/>
    <w:rsid w:val="00E274E3"/>
    <w:rsid w:val="00E3121E"/>
    <w:rsid w:val="00E35F13"/>
    <w:rsid w:val="00E45034"/>
    <w:rsid w:val="00E53CCD"/>
    <w:rsid w:val="00E57C82"/>
    <w:rsid w:val="00E6050A"/>
    <w:rsid w:val="00E64C1E"/>
    <w:rsid w:val="00E702AF"/>
    <w:rsid w:val="00E7477D"/>
    <w:rsid w:val="00EB3BB1"/>
    <w:rsid w:val="00EB5401"/>
    <w:rsid w:val="00EB7146"/>
    <w:rsid w:val="00EC4873"/>
    <w:rsid w:val="00ED0EE9"/>
    <w:rsid w:val="00EE1664"/>
    <w:rsid w:val="00EF3D96"/>
    <w:rsid w:val="00EF7799"/>
    <w:rsid w:val="00F077E1"/>
    <w:rsid w:val="00F531EE"/>
    <w:rsid w:val="00F56E2B"/>
    <w:rsid w:val="00F702F7"/>
    <w:rsid w:val="00F75E64"/>
    <w:rsid w:val="00F83CB5"/>
    <w:rsid w:val="00F87005"/>
    <w:rsid w:val="00F97997"/>
    <w:rsid w:val="00FA2BA1"/>
    <w:rsid w:val="00FA38BD"/>
    <w:rsid w:val="00FA4F5B"/>
    <w:rsid w:val="00FA6316"/>
    <w:rsid w:val="00FA7D16"/>
    <w:rsid w:val="00FB301C"/>
    <w:rsid w:val="00FB773C"/>
    <w:rsid w:val="00FE5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9E0"/>
  </w:style>
  <w:style w:type="paragraph" w:styleId="1">
    <w:name w:val="heading 1"/>
    <w:basedOn w:val="a"/>
    <w:next w:val="a"/>
    <w:qFormat/>
    <w:rsid w:val="005059E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5059E0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5059E0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7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7B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1679"/>
    <w:pPr>
      <w:ind w:left="720"/>
      <w:contextualSpacing/>
    </w:pPr>
  </w:style>
  <w:style w:type="table" w:styleId="a6">
    <w:name w:val="Table Grid"/>
    <w:basedOn w:val="a1"/>
    <w:uiPriority w:val="59"/>
    <w:rsid w:val="000669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F83CB5"/>
    <w:rPr>
      <w:sz w:val="28"/>
      <w:szCs w:val="24"/>
    </w:rPr>
  </w:style>
  <w:style w:type="character" w:customStyle="1" w:styleId="a8">
    <w:name w:val="Основной текст Знак"/>
    <w:basedOn w:val="a0"/>
    <w:link w:val="a7"/>
    <w:rsid w:val="00F83CB5"/>
    <w:rPr>
      <w:sz w:val="28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F83CB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F83CB5"/>
  </w:style>
  <w:style w:type="paragraph" w:styleId="ab">
    <w:name w:val="header"/>
    <w:basedOn w:val="a"/>
    <w:link w:val="ac"/>
    <w:uiPriority w:val="99"/>
    <w:semiHidden/>
    <w:unhideWhenUsed/>
    <w:rsid w:val="009421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421A3"/>
  </w:style>
  <w:style w:type="paragraph" w:styleId="ad">
    <w:name w:val="footer"/>
    <w:basedOn w:val="a"/>
    <w:link w:val="ae"/>
    <w:uiPriority w:val="99"/>
    <w:semiHidden/>
    <w:unhideWhenUsed/>
    <w:rsid w:val="009421A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421A3"/>
  </w:style>
  <w:style w:type="character" w:customStyle="1" w:styleId="apple-converted-space">
    <w:name w:val="apple-converted-space"/>
    <w:basedOn w:val="a0"/>
    <w:rsid w:val="003657AF"/>
  </w:style>
  <w:style w:type="paragraph" w:styleId="af">
    <w:name w:val="Normal (Web)"/>
    <w:basedOn w:val="a"/>
    <w:uiPriority w:val="99"/>
    <w:unhideWhenUsed/>
    <w:rsid w:val="0035109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7;%20&#1056;&#1072;&#1073;.&#1089;&#1090;&#1086;&#1083;&#1072;\&#1076;&#1086;&#1082;&#1091;&#1084;&#1077;&#1085;&#1090;&#1099;\&#1048;&#1057;&#1061;&#1054;&#1044;&#1071;&#1065;&#1048;&#1045;%202011\10%20&#1042;&#1080;&#1090;%20&#1084;&#1103;&#1089;&#1086;&#1082;&#1086;&#1084;&#1073;&#1080;&#1085;&#1072;&#109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ECB2F-1489-4E06-8039-9118D5AB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10 Вит мясокомбинат</Template>
  <TotalTime>202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Белорусский государственный энергетический концерн “Белэнерго”</vt:lpstr>
    </vt:vector>
  </TitlesOfParts>
  <Company>ЛЭМ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Белорусский государственный энергетический концерн “Белэнерго”</dc:title>
  <dc:subject/>
  <dc:creator>Admin</dc:creator>
  <cp:keywords/>
  <cp:lastModifiedBy>User</cp:lastModifiedBy>
  <cp:revision>76</cp:revision>
  <cp:lastPrinted>2024-03-28T11:09:00Z</cp:lastPrinted>
  <dcterms:created xsi:type="dcterms:W3CDTF">2016-02-04T06:57:00Z</dcterms:created>
  <dcterms:modified xsi:type="dcterms:W3CDTF">2024-04-01T13:01:00Z</dcterms:modified>
</cp:coreProperties>
</file>