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54C" w:rsidRPr="00C7054C" w:rsidRDefault="00C7054C" w:rsidP="00C7054C">
      <w:pPr>
        <w:rPr>
          <w:b/>
          <w:szCs w:val="28"/>
        </w:rPr>
      </w:pPr>
      <w:r w:rsidRPr="00C7054C">
        <w:rPr>
          <w:b/>
          <w:szCs w:val="28"/>
        </w:rPr>
        <w:t xml:space="preserve">Совместное закрытое акционерное общество                                                                                                                     </w:t>
      </w:r>
    </w:p>
    <w:p w:rsidR="00C7054C" w:rsidRPr="00C7054C" w:rsidRDefault="00C7054C" w:rsidP="00C7054C">
      <w:pPr>
        <w:rPr>
          <w:b/>
          <w:szCs w:val="28"/>
        </w:rPr>
      </w:pPr>
      <w:r w:rsidRPr="00C7054C">
        <w:rPr>
          <w:rFonts w:ascii="TimesNewRomanPSMT" w:hAnsi="TimesNewRomanPSMT"/>
          <w:b/>
          <w:color w:val="000000"/>
          <w:szCs w:val="28"/>
        </w:rPr>
        <w:t>«ФБА»</w:t>
      </w:r>
    </w:p>
    <w:p w:rsidR="00B51F6A" w:rsidRPr="005B3C26" w:rsidRDefault="00B51F6A" w:rsidP="00B51F6A">
      <w:pPr>
        <w:rPr>
          <w:sz w:val="24"/>
          <w:szCs w:val="24"/>
        </w:rPr>
      </w:pPr>
      <w:r w:rsidRPr="005B3C26">
        <w:rPr>
          <w:sz w:val="24"/>
          <w:szCs w:val="24"/>
        </w:rPr>
        <w:t xml:space="preserve">ул. Объездная, д.15                                                                            </w:t>
      </w:r>
    </w:p>
    <w:p w:rsidR="00B51F6A" w:rsidRPr="00C7054C" w:rsidRDefault="00B51F6A" w:rsidP="00B51F6A">
      <w:pPr>
        <w:rPr>
          <w:b/>
          <w:szCs w:val="28"/>
        </w:rPr>
      </w:pPr>
      <w:r w:rsidRPr="005B3C26">
        <w:rPr>
          <w:sz w:val="24"/>
          <w:szCs w:val="24"/>
        </w:rPr>
        <w:t xml:space="preserve">246012 </w:t>
      </w:r>
      <w:r w:rsidRPr="008C57BC">
        <w:rPr>
          <w:sz w:val="24"/>
          <w:szCs w:val="24"/>
        </w:rPr>
        <w:t>,</w:t>
      </w:r>
      <w:r>
        <w:rPr>
          <w:sz w:val="24"/>
          <w:szCs w:val="24"/>
        </w:rPr>
        <w:t>Гомель</w:t>
      </w:r>
    </w:p>
    <w:p w:rsidR="00B51F6A" w:rsidRPr="00C7721C" w:rsidRDefault="00B51F6A" w:rsidP="00B51F6A">
      <w:pPr>
        <w:rPr>
          <w:sz w:val="24"/>
          <w:szCs w:val="24"/>
        </w:rPr>
      </w:pPr>
      <w:r w:rsidRPr="005B3C26">
        <w:rPr>
          <w:sz w:val="24"/>
          <w:szCs w:val="24"/>
        </w:rPr>
        <w:t>тел</w:t>
      </w:r>
      <w:r>
        <w:rPr>
          <w:sz w:val="24"/>
          <w:szCs w:val="24"/>
        </w:rPr>
        <w:t>/факс</w:t>
      </w:r>
      <w:r w:rsidR="00130441">
        <w:rPr>
          <w:sz w:val="24"/>
          <w:szCs w:val="24"/>
        </w:rPr>
        <w:t>: (0232) 29-23-05</w:t>
      </w:r>
    </w:p>
    <w:p w:rsidR="00B51F6A" w:rsidRPr="00C7721C" w:rsidRDefault="00B51F6A" w:rsidP="00B51F6A">
      <w:pPr>
        <w:framePr w:w="857" w:h="857" w:hSpace="180" w:wrap="around" w:vAnchor="text" w:hAnchor="page" w:x="9622" w:y="209"/>
      </w:pPr>
    </w:p>
    <w:p w:rsidR="00B51F6A" w:rsidRPr="00803EFE" w:rsidRDefault="00B51F6A" w:rsidP="00B51F6A">
      <w:pPr>
        <w:rPr>
          <w:sz w:val="24"/>
          <w:szCs w:val="24"/>
        </w:rPr>
      </w:pPr>
      <w:r w:rsidRPr="005B3C26">
        <w:rPr>
          <w:sz w:val="24"/>
          <w:szCs w:val="24"/>
        </w:rPr>
        <w:t>УНП</w:t>
      </w:r>
      <w:r w:rsidRPr="00803EFE">
        <w:rPr>
          <w:sz w:val="24"/>
          <w:szCs w:val="24"/>
        </w:rPr>
        <w:t xml:space="preserve"> 810000426                                                                                                        </w:t>
      </w:r>
    </w:p>
    <w:p w:rsidR="00834D98" w:rsidRPr="00834D98" w:rsidRDefault="00834D98" w:rsidP="00B51F6A">
      <w:pPr>
        <w:rPr>
          <w:sz w:val="24"/>
          <w:szCs w:val="24"/>
        </w:rPr>
      </w:pPr>
    </w:p>
    <w:p w:rsidR="00B51F6A" w:rsidRPr="00834D98" w:rsidRDefault="00B51F6A" w:rsidP="00B51F6A"/>
    <w:p w:rsidR="00542819" w:rsidRPr="00834D98" w:rsidRDefault="00542819">
      <w:pPr>
        <w:pBdr>
          <w:bottom w:val="single" w:sz="12" w:space="1" w:color="auto"/>
        </w:pBdr>
      </w:pPr>
    </w:p>
    <w:p w:rsidR="00542819" w:rsidRPr="00834D98" w:rsidRDefault="00542819"/>
    <w:p w:rsidR="00542819" w:rsidRDefault="00542819" w:rsidP="00542819">
      <w:r>
        <w:t>__</w:t>
      </w:r>
      <w:r w:rsidR="00697217">
        <w:t>09</w:t>
      </w:r>
      <w:r w:rsidR="001E3D8F" w:rsidRPr="001E3D8F">
        <w:rPr>
          <w:u w:val="single"/>
        </w:rPr>
        <w:t>.</w:t>
      </w:r>
      <w:r w:rsidR="00697217">
        <w:rPr>
          <w:u w:val="single"/>
        </w:rPr>
        <w:t>10</w:t>
      </w:r>
      <w:r w:rsidR="001E3D8F" w:rsidRPr="001E3D8F">
        <w:rPr>
          <w:u w:val="single"/>
        </w:rPr>
        <w:t>.2023</w:t>
      </w:r>
      <w:r>
        <w:t>__№_</w:t>
      </w:r>
      <w:r w:rsidR="00697217">
        <w:t>311/1</w:t>
      </w:r>
      <w:r>
        <w:t>__</w:t>
      </w:r>
    </w:p>
    <w:p w:rsidR="00542819" w:rsidRDefault="00542819">
      <w:r>
        <w:t>На №________ от______________</w:t>
      </w:r>
    </w:p>
    <w:p w:rsidR="00C42F4A" w:rsidRDefault="00C42F4A"/>
    <w:p w:rsidR="00C42F4A" w:rsidRDefault="00C42F4A"/>
    <w:p w:rsidR="00C42F4A" w:rsidRPr="00C42F4A" w:rsidRDefault="00C42F4A" w:rsidP="00C42F4A">
      <w:pPr>
        <w:spacing w:after="200" w:line="276" w:lineRule="auto"/>
        <w:rPr>
          <w:rFonts w:asciiTheme="minorHAnsi" w:eastAsiaTheme="minorHAnsi" w:hAnsiTheme="minorHAnsi" w:cstheme="minorBidi"/>
          <w:szCs w:val="28"/>
          <w:lang w:eastAsia="en-US"/>
        </w:rPr>
      </w:pPr>
      <w:r w:rsidRPr="00C42F4A">
        <w:rPr>
          <w:rFonts w:asciiTheme="minorHAnsi" w:eastAsiaTheme="minorHAnsi" w:hAnsiTheme="minorHAnsi" w:cstheme="minorBidi"/>
          <w:szCs w:val="28"/>
          <w:lang w:eastAsia="en-US"/>
        </w:rPr>
        <w:t xml:space="preserve">О </w:t>
      </w:r>
      <w:r w:rsidR="00697217">
        <w:rPr>
          <w:rFonts w:asciiTheme="minorHAnsi" w:eastAsiaTheme="minorHAnsi" w:hAnsiTheme="minorHAnsi" w:cstheme="minorBidi"/>
          <w:szCs w:val="28"/>
          <w:lang w:eastAsia="en-US"/>
        </w:rPr>
        <w:t xml:space="preserve"> </w:t>
      </w:r>
      <w:r w:rsidR="00AD0F9F">
        <w:rPr>
          <w:rFonts w:asciiTheme="minorHAnsi" w:eastAsiaTheme="minorHAnsi" w:hAnsiTheme="minorHAnsi" w:cstheme="minorBidi"/>
          <w:szCs w:val="28"/>
          <w:lang w:eastAsia="en-US"/>
        </w:rPr>
        <w:t>совершении крупной сделки</w:t>
      </w:r>
    </w:p>
    <w:p w:rsidR="00C42F4A" w:rsidRPr="00C42F4A" w:rsidRDefault="00C42F4A" w:rsidP="00C42F4A">
      <w:pPr>
        <w:spacing w:after="200" w:line="276" w:lineRule="auto"/>
        <w:rPr>
          <w:rFonts w:asciiTheme="minorHAnsi" w:eastAsiaTheme="minorHAnsi" w:hAnsiTheme="minorHAnsi" w:cstheme="minorBidi"/>
          <w:szCs w:val="28"/>
          <w:lang w:eastAsia="en-US"/>
        </w:rPr>
      </w:pPr>
    </w:p>
    <w:tbl>
      <w:tblPr>
        <w:tblW w:w="0" w:type="auto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20"/>
        <w:gridCol w:w="3630"/>
      </w:tblGrid>
      <w:tr w:rsidR="00C42F4A" w:rsidRPr="00C42F4A" w:rsidTr="009D582C">
        <w:trPr>
          <w:trHeight w:val="857"/>
        </w:trPr>
        <w:tc>
          <w:tcPr>
            <w:tcW w:w="3720" w:type="dxa"/>
          </w:tcPr>
          <w:p w:rsidR="00C42F4A" w:rsidRPr="00C42F4A" w:rsidRDefault="00C42F4A" w:rsidP="00C42F4A">
            <w:pPr>
              <w:spacing w:after="200" w:line="276" w:lineRule="auto"/>
              <w:ind w:left="-84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  <w:r w:rsidRPr="00C42F4A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>Полное наименование и местонахождение акционерного общества</w:t>
            </w:r>
          </w:p>
          <w:p w:rsidR="00C42F4A" w:rsidRPr="00C42F4A" w:rsidRDefault="00C42F4A" w:rsidP="00C42F4A">
            <w:pPr>
              <w:spacing w:after="200" w:line="276" w:lineRule="auto"/>
              <w:ind w:left="-84"/>
              <w:rPr>
                <w:rFonts w:asciiTheme="minorHAnsi" w:eastAsiaTheme="minorHAnsi" w:hAnsiTheme="minorHAnsi" w:cstheme="minorBidi"/>
                <w:szCs w:val="28"/>
                <w:lang w:eastAsia="en-US"/>
              </w:rPr>
            </w:pPr>
          </w:p>
        </w:tc>
        <w:tc>
          <w:tcPr>
            <w:tcW w:w="3630" w:type="dxa"/>
          </w:tcPr>
          <w:p w:rsidR="00C42F4A" w:rsidRPr="00C42F4A" w:rsidRDefault="00C42F4A" w:rsidP="00C42F4A">
            <w:pPr>
              <w:spacing w:after="200" w:line="276" w:lineRule="auto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  <w:r w:rsidRPr="00C42F4A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>Совместное закрытое акционерное  общество «ФБА»,</w:t>
            </w:r>
          </w:p>
          <w:p w:rsidR="00C42F4A" w:rsidRPr="00C42F4A" w:rsidRDefault="00C42F4A" w:rsidP="00C42F4A">
            <w:pPr>
              <w:spacing w:after="200" w:line="276" w:lineRule="auto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  <w:r w:rsidRPr="00C42F4A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>246012,г. Гомель,</w:t>
            </w:r>
          </w:p>
          <w:p w:rsidR="00C42F4A" w:rsidRPr="00C42F4A" w:rsidRDefault="00C42F4A" w:rsidP="00C42F4A">
            <w:pPr>
              <w:spacing w:after="200" w:line="276" w:lineRule="auto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  <w:r w:rsidRPr="00C42F4A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 xml:space="preserve">ул. Объездная, д.15 </w:t>
            </w:r>
          </w:p>
          <w:p w:rsidR="00C42F4A" w:rsidRPr="00C42F4A" w:rsidRDefault="00C42F4A" w:rsidP="00C42F4A">
            <w:pPr>
              <w:spacing w:after="200" w:line="276" w:lineRule="auto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</w:p>
        </w:tc>
      </w:tr>
      <w:tr w:rsidR="00C42F4A" w:rsidRPr="00C42F4A" w:rsidTr="009D582C">
        <w:trPr>
          <w:trHeight w:val="720"/>
        </w:trPr>
        <w:tc>
          <w:tcPr>
            <w:tcW w:w="3720" w:type="dxa"/>
          </w:tcPr>
          <w:p w:rsidR="00C42F4A" w:rsidRPr="00C42F4A" w:rsidRDefault="00697217" w:rsidP="00C42F4A">
            <w:pPr>
              <w:spacing w:after="200" w:line="276" w:lineRule="auto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>Дата принятия решения общего собрания акционеров в  о совершении крупной сделки</w:t>
            </w:r>
            <w:proofErr w:type="gramEnd"/>
          </w:p>
          <w:p w:rsidR="00C42F4A" w:rsidRPr="00C42F4A" w:rsidRDefault="00C42F4A" w:rsidP="00C42F4A">
            <w:pPr>
              <w:spacing w:after="200" w:line="276" w:lineRule="auto"/>
              <w:ind w:left="-84"/>
              <w:rPr>
                <w:rFonts w:asciiTheme="minorHAnsi" w:eastAsiaTheme="minorHAnsi" w:hAnsiTheme="minorHAnsi" w:cstheme="minorBidi"/>
                <w:szCs w:val="28"/>
                <w:lang w:eastAsia="en-US"/>
              </w:rPr>
            </w:pPr>
          </w:p>
        </w:tc>
        <w:tc>
          <w:tcPr>
            <w:tcW w:w="3630" w:type="dxa"/>
          </w:tcPr>
          <w:p w:rsidR="00C42F4A" w:rsidRPr="00C42F4A" w:rsidRDefault="00697217" w:rsidP="00C42F4A">
            <w:pPr>
              <w:spacing w:after="200" w:line="276" w:lineRule="auto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>04</w:t>
            </w:r>
            <w:r w:rsidR="00C42F4A" w:rsidRPr="00C42F4A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>.</w:t>
            </w:r>
            <w:r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>10</w:t>
            </w:r>
            <w:r w:rsidR="00803EFE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>.</w:t>
            </w:r>
            <w:r w:rsidR="009E4A30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>2023</w:t>
            </w:r>
          </w:p>
          <w:p w:rsidR="00C42F4A" w:rsidRPr="00C42F4A" w:rsidRDefault="00C42F4A" w:rsidP="00C42F4A">
            <w:pPr>
              <w:spacing w:after="200" w:line="276" w:lineRule="auto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</w:p>
        </w:tc>
      </w:tr>
      <w:tr w:rsidR="00C42F4A" w:rsidRPr="00C42F4A" w:rsidTr="009D582C">
        <w:trPr>
          <w:trHeight w:val="765"/>
        </w:trPr>
        <w:tc>
          <w:tcPr>
            <w:tcW w:w="3720" w:type="dxa"/>
          </w:tcPr>
          <w:p w:rsidR="00C42F4A" w:rsidRPr="00C42F4A" w:rsidRDefault="006F2C03" w:rsidP="00C42F4A">
            <w:pPr>
              <w:spacing w:after="200" w:line="276" w:lineRule="auto"/>
              <w:ind w:left="-84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 xml:space="preserve">Вид сделки </w:t>
            </w:r>
          </w:p>
        </w:tc>
        <w:tc>
          <w:tcPr>
            <w:tcW w:w="3630" w:type="dxa"/>
          </w:tcPr>
          <w:p w:rsidR="00C42F4A" w:rsidRPr="00C42F4A" w:rsidRDefault="00AD0F9F" w:rsidP="006F2C03">
            <w:pPr>
              <w:spacing w:after="200" w:line="276" w:lineRule="auto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 xml:space="preserve"> Открытие кредитной линии </w:t>
            </w:r>
            <w:r w:rsidR="006F2C03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 xml:space="preserve"> ОАО «Банк </w:t>
            </w:r>
            <w:proofErr w:type="spellStart"/>
            <w:r w:rsidR="006F2C03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>БелВЭБ</w:t>
            </w:r>
            <w:proofErr w:type="spellEnd"/>
            <w:r w:rsidR="006F2C03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 xml:space="preserve">»  </w:t>
            </w:r>
          </w:p>
        </w:tc>
      </w:tr>
      <w:tr w:rsidR="006F2C03" w:rsidRPr="00C42F4A" w:rsidTr="009D582C">
        <w:trPr>
          <w:trHeight w:val="765"/>
        </w:trPr>
        <w:tc>
          <w:tcPr>
            <w:tcW w:w="3720" w:type="dxa"/>
          </w:tcPr>
          <w:p w:rsidR="006F2C03" w:rsidRDefault="006F2C03" w:rsidP="00C42F4A">
            <w:pPr>
              <w:spacing w:after="200" w:line="276" w:lineRule="auto"/>
              <w:ind w:left="-84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>Предмет сделки</w:t>
            </w:r>
          </w:p>
        </w:tc>
        <w:tc>
          <w:tcPr>
            <w:tcW w:w="3630" w:type="dxa"/>
          </w:tcPr>
          <w:p w:rsidR="006F2C03" w:rsidRDefault="006F2C03" w:rsidP="00B95618">
            <w:pPr>
              <w:spacing w:after="200" w:line="276" w:lineRule="auto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 xml:space="preserve">Предоставление  </w:t>
            </w:r>
            <w:r w:rsidR="00B95618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 xml:space="preserve">движимого и недвижимого </w:t>
            </w:r>
            <w:r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 xml:space="preserve"> имущества </w:t>
            </w:r>
            <w:r w:rsidR="00B95618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 xml:space="preserve"> СЗАО «ФБА» </w:t>
            </w:r>
            <w:r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>в залог</w:t>
            </w:r>
            <w:r w:rsidR="00B95618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 xml:space="preserve"> ОАО «Банк </w:t>
            </w:r>
            <w:proofErr w:type="spellStart"/>
            <w:r w:rsidR="00B95618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>БелВЭБ</w:t>
            </w:r>
            <w:proofErr w:type="spellEnd"/>
            <w:r w:rsidR="00B95618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>»</w:t>
            </w:r>
          </w:p>
        </w:tc>
      </w:tr>
      <w:tr w:rsidR="00B95618" w:rsidRPr="00C42F4A" w:rsidTr="009D582C">
        <w:trPr>
          <w:trHeight w:val="765"/>
        </w:trPr>
        <w:tc>
          <w:tcPr>
            <w:tcW w:w="3720" w:type="dxa"/>
          </w:tcPr>
          <w:p w:rsidR="00B95618" w:rsidRDefault="00B95618" w:rsidP="00B95618">
            <w:pPr>
              <w:spacing w:after="200" w:line="276" w:lineRule="auto"/>
              <w:ind w:left="-84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 xml:space="preserve"> сумма сделки</w:t>
            </w:r>
          </w:p>
        </w:tc>
        <w:tc>
          <w:tcPr>
            <w:tcW w:w="3630" w:type="dxa"/>
          </w:tcPr>
          <w:p w:rsidR="00B95618" w:rsidRDefault="00B95618" w:rsidP="00B95618">
            <w:pPr>
              <w:spacing w:after="200" w:line="276" w:lineRule="auto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>С 32 500 000,00 российских рублей  до 60 000 000,00 российских рублей со следующего дня после предоставления залог</w:t>
            </w:r>
            <w:r w:rsidR="00AD0F9F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>а</w:t>
            </w:r>
            <w:r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 xml:space="preserve">, достаточного для покрытия </w:t>
            </w:r>
            <w:r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lastRenderedPageBreak/>
              <w:t>фактических требований кредитодателя</w:t>
            </w:r>
          </w:p>
        </w:tc>
      </w:tr>
      <w:tr w:rsidR="00B95618" w:rsidRPr="00C42F4A" w:rsidTr="009D582C">
        <w:trPr>
          <w:trHeight w:val="765"/>
        </w:trPr>
        <w:tc>
          <w:tcPr>
            <w:tcW w:w="3720" w:type="dxa"/>
          </w:tcPr>
          <w:p w:rsidR="00B95618" w:rsidRDefault="00B95618" w:rsidP="00B95618">
            <w:pPr>
              <w:spacing w:after="200" w:line="276" w:lineRule="auto"/>
              <w:ind w:left="-84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lastRenderedPageBreak/>
              <w:t>Стоимость имущества, передаваемого в залог</w:t>
            </w:r>
          </w:p>
          <w:p w:rsidR="00B95618" w:rsidRDefault="00B95618" w:rsidP="00B95618">
            <w:pPr>
              <w:spacing w:after="200" w:line="276" w:lineRule="auto"/>
              <w:ind w:left="-84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</w:p>
        </w:tc>
        <w:tc>
          <w:tcPr>
            <w:tcW w:w="3630" w:type="dxa"/>
          </w:tcPr>
          <w:p w:rsidR="00B95618" w:rsidRDefault="00B95618" w:rsidP="00AD0F9F">
            <w:pPr>
              <w:spacing w:after="200" w:line="276" w:lineRule="auto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 xml:space="preserve">37 747 927, 72 российских рублей </w:t>
            </w:r>
            <w:r w:rsidR="00AD0F9F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 xml:space="preserve"> с последующим увеличением залога</w:t>
            </w:r>
            <w:proofErr w:type="gramStart"/>
            <w:r w:rsidR="00AD0F9F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 xml:space="preserve"> ,</w:t>
            </w:r>
            <w:proofErr w:type="gramEnd"/>
            <w:r w:rsidR="00AD0F9F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 xml:space="preserve"> достаточного для покрытия фактических требований кредитодателя</w:t>
            </w:r>
            <w:bookmarkStart w:id="0" w:name="_GoBack"/>
            <w:bookmarkEnd w:id="0"/>
          </w:p>
        </w:tc>
      </w:tr>
      <w:tr w:rsidR="00AD0F9F" w:rsidRPr="00C42F4A" w:rsidTr="009D582C">
        <w:trPr>
          <w:trHeight w:val="765"/>
        </w:trPr>
        <w:tc>
          <w:tcPr>
            <w:tcW w:w="3720" w:type="dxa"/>
          </w:tcPr>
          <w:p w:rsidR="00AD0F9F" w:rsidRDefault="00AD0F9F" w:rsidP="00B95618">
            <w:pPr>
              <w:spacing w:after="200" w:line="276" w:lineRule="auto"/>
              <w:ind w:left="-84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>Балансовая стоимость активов за последний отчетный период</w:t>
            </w:r>
          </w:p>
        </w:tc>
        <w:tc>
          <w:tcPr>
            <w:tcW w:w="3630" w:type="dxa"/>
          </w:tcPr>
          <w:p w:rsidR="00AD0F9F" w:rsidRDefault="00AD0F9F" w:rsidP="00AD0F9F">
            <w:pPr>
              <w:spacing w:after="200" w:line="276" w:lineRule="auto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 xml:space="preserve">8 806 000,00 белорусских рублей </w:t>
            </w:r>
          </w:p>
        </w:tc>
      </w:tr>
    </w:tbl>
    <w:p w:rsidR="00C42F4A" w:rsidRPr="00C42F4A" w:rsidRDefault="00C42F4A" w:rsidP="00C42F4A">
      <w:pPr>
        <w:spacing w:after="200" w:line="276" w:lineRule="auto"/>
        <w:rPr>
          <w:rFonts w:asciiTheme="minorHAnsi" w:eastAsiaTheme="minorHAnsi" w:hAnsiTheme="minorHAnsi" w:cstheme="minorBidi"/>
          <w:szCs w:val="28"/>
          <w:lang w:eastAsia="en-US"/>
        </w:rPr>
      </w:pPr>
    </w:p>
    <w:p w:rsidR="00C42F4A" w:rsidRPr="00C42F4A" w:rsidRDefault="00C42F4A" w:rsidP="00C42F4A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42F4A" w:rsidRPr="00C42F4A" w:rsidRDefault="00C42F4A" w:rsidP="00C42F4A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C42F4A">
        <w:rPr>
          <w:rFonts w:asciiTheme="minorHAnsi" w:eastAsiaTheme="minorHAnsi" w:hAnsiTheme="minorHAnsi" w:cstheme="minorBidi"/>
          <w:szCs w:val="28"/>
          <w:lang w:eastAsia="en-US"/>
        </w:rPr>
        <w:t xml:space="preserve">Директор                                         </w:t>
      </w:r>
      <w:r w:rsidR="001E3D8F">
        <w:rPr>
          <w:rFonts w:asciiTheme="minorHAnsi" w:eastAsiaTheme="minorHAnsi" w:hAnsiTheme="minorHAnsi" w:cstheme="minorBidi"/>
          <w:szCs w:val="28"/>
          <w:lang w:eastAsia="en-US"/>
        </w:rPr>
        <w:t xml:space="preserve">А.Ю. </w:t>
      </w:r>
      <w:proofErr w:type="spellStart"/>
      <w:r w:rsidR="001E3D8F">
        <w:rPr>
          <w:rFonts w:asciiTheme="minorHAnsi" w:eastAsiaTheme="minorHAnsi" w:hAnsiTheme="minorHAnsi" w:cstheme="minorBidi"/>
          <w:szCs w:val="28"/>
          <w:lang w:eastAsia="en-US"/>
        </w:rPr>
        <w:t>Кадацкий</w:t>
      </w:r>
      <w:proofErr w:type="spellEnd"/>
    </w:p>
    <w:sectPr w:rsidR="00C42F4A" w:rsidRPr="00C42F4A" w:rsidSect="00243C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54C"/>
    <w:rsid w:val="00034D76"/>
    <w:rsid w:val="00130441"/>
    <w:rsid w:val="001E3D8F"/>
    <w:rsid w:val="001F62C6"/>
    <w:rsid w:val="00243C57"/>
    <w:rsid w:val="00344D36"/>
    <w:rsid w:val="00367C55"/>
    <w:rsid w:val="003C4988"/>
    <w:rsid w:val="0041595B"/>
    <w:rsid w:val="00482308"/>
    <w:rsid w:val="00542819"/>
    <w:rsid w:val="00550963"/>
    <w:rsid w:val="00565985"/>
    <w:rsid w:val="00601A1F"/>
    <w:rsid w:val="006228FE"/>
    <w:rsid w:val="0064345A"/>
    <w:rsid w:val="0067181F"/>
    <w:rsid w:val="00697217"/>
    <w:rsid w:val="006B46E6"/>
    <w:rsid w:val="006F2C03"/>
    <w:rsid w:val="007043AC"/>
    <w:rsid w:val="0078587D"/>
    <w:rsid w:val="007A1D4F"/>
    <w:rsid w:val="007B521B"/>
    <w:rsid w:val="00803EFE"/>
    <w:rsid w:val="00834D98"/>
    <w:rsid w:val="008835E0"/>
    <w:rsid w:val="008C439C"/>
    <w:rsid w:val="00966CD1"/>
    <w:rsid w:val="009A0B5D"/>
    <w:rsid w:val="009D59A9"/>
    <w:rsid w:val="009E4A30"/>
    <w:rsid w:val="00A1520E"/>
    <w:rsid w:val="00A66071"/>
    <w:rsid w:val="00AD0F9F"/>
    <w:rsid w:val="00AE585C"/>
    <w:rsid w:val="00B51F6A"/>
    <w:rsid w:val="00B95618"/>
    <w:rsid w:val="00C02B3E"/>
    <w:rsid w:val="00C42F4A"/>
    <w:rsid w:val="00C7054C"/>
    <w:rsid w:val="00D00E04"/>
    <w:rsid w:val="00D13834"/>
    <w:rsid w:val="00D42FFF"/>
    <w:rsid w:val="00D64ED0"/>
    <w:rsid w:val="00DB60E9"/>
    <w:rsid w:val="00E009DB"/>
    <w:rsid w:val="00E7273F"/>
    <w:rsid w:val="00FA7D88"/>
    <w:rsid w:val="00FC69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54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7054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66C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6CD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54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7054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66C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6CD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Долгих Елена Борисовна</cp:lastModifiedBy>
  <cp:revision>2</cp:revision>
  <cp:lastPrinted>2023-10-09T09:19:00Z</cp:lastPrinted>
  <dcterms:created xsi:type="dcterms:W3CDTF">2023-10-09T09:54:00Z</dcterms:created>
  <dcterms:modified xsi:type="dcterms:W3CDTF">2023-10-09T09:54:00Z</dcterms:modified>
</cp:coreProperties>
</file>