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1170" w:rsidRPr="00832E27" w:rsidRDefault="00BE1170" w:rsidP="00BE1170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</w:t>
      </w:r>
      <w:r>
        <w:rPr>
          <w:rFonts w:ascii="Times New Roman" w:hAnsi="Times New Roman"/>
          <w:b/>
          <w:sz w:val="24"/>
          <w:szCs w:val="24"/>
        </w:rPr>
        <w:t xml:space="preserve">чет эмитента ценных бумаг за 2022 </w:t>
      </w:r>
      <w:r w:rsidRPr="00832E27">
        <w:rPr>
          <w:rFonts w:ascii="Times New Roman" w:hAnsi="Times New Roman"/>
          <w:b/>
          <w:sz w:val="24"/>
          <w:szCs w:val="24"/>
        </w:rPr>
        <w:t>год</w:t>
      </w:r>
    </w:p>
    <w:p w:rsidR="00BE1170" w:rsidRPr="00832E27" w:rsidRDefault="00BE1170" w:rsidP="00BE1170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BE1170" w:rsidRPr="00832E27" w:rsidRDefault="00BE1170" w:rsidP="00BE1170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F06640">
        <w:rPr>
          <w:rFonts w:ascii="Times New Roman" w:hAnsi="Times New Roman"/>
          <w:b/>
          <w:i/>
          <w:sz w:val="24"/>
          <w:szCs w:val="24"/>
        </w:rPr>
        <w:t>Завидовское</w:t>
      </w:r>
      <w:r>
        <w:rPr>
          <w:rFonts w:ascii="Times New Roman" w:hAnsi="Times New Roman"/>
          <w:b/>
          <w:i/>
          <w:sz w:val="24"/>
          <w:szCs w:val="24"/>
        </w:rPr>
        <w:t xml:space="preserve">»                           </w:t>
      </w:r>
    </w:p>
    <w:p w:rsidR="00BE1170" w:rsidRDefault="00F06640" w:rsidP="00BE1170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247083</w:t>
      </w:r>
      <w:r w:rsidR="00BE1170">
        <w:rPr>
          <w:rFonts w:ascii="Times New Roman" w:hAnsi="Times New Roman"/>
          <w:i/>
          <w:sz w:val="24"/>
          <w:szCs w:val="24"/>
        </w:rPr>
        <w:t>, Гомельская об</w:t>
      </w:r>
      <w:r>
        <w:rPr>
          <w:rFonts w:ascii="Times New Roman" w:hAnsi="Times New Roman"/>
          <w:i/>
          <w:sz w:val="24"/>
          <w:szCs w:val="24"/>
        </w:rPr>
        <w:t xml:space="preserve">ласть, </w:t>
      </w:r>
      <w:proofErr w:type="spellStart"/>
      <w:r>
        <w:rPr>
          <w:rFonts w:ascii="Times New Roman" w:hAnsi="Times New Roman"/>
          <w:i/>
          <w:sz w:val="24"/>
          <w:szCs w:val="24"/>
        </w:rPr>
        <w:t>Добрушский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район, </w:t>
      </w:r>
      <w:proofErr w:type="spellStart"/>
      <w:r>
        <w:rPr>
          <w:rFonts w:ascii="Times New Roman" w:hAnsi="Times New Roman"/>
          <w:i/>
          <w:sz w:val="24"/>
          <w:szCs w:val="24"/>
        </w:rPr>
        <w:t>аг</w:t>
      </w:r>
      <w:proofErr w:type="spellEnd"/>
      <w:r>
        <w:rPr>
          <w:rFonts w:ascii="Times New Roman" w:hAnsi="Times New Roman"/>
          <w:i/>
          <w:sz w:val="24"/>
          <w:szCs w:val="24"/>
        </w:rPr>
        <w:t>. Ленино</w:t>
      </w:r>
      <w:r w:rsidR="00BE1170">
        <w:rPr>
          <w:rFonts w:ascii="Times New Roman" w:hAnsi="Times New Roman"/>
          <w:i/>
          <w:sz w:val="24"/>
          <w:szCs w:val="24"/>
        </w:rPr>
        <w:t xml:space="preserve">, ул. </w:t>
      </w:r>
      <w:proofErr w:type="spellStart"/>
      <w:r>
        <w:rPr>
          <w:rFonts w:ascii="Times New Roman" w:hAnsi="Times New Roman"/>
          <w:i/>
          <w:sz w:val="24"/>
          <w:szCs w:val="24"/>
        </w:rPr>
        <w:t>Щирокая</w:t>
      </w:r>
      <w:proofErr w:type="spellEnd"/>
      <w:r>
        <w:rPr>
          <w:rFonts w:ascii="Times New Roman" w:hAnsi="Times New Roman"/>
          <w:i/>
          <w:sz w:val="24"/>
          <w:szCs w:val="24"/>
        </w:rPr>
        <w:t>, 3</w:t>
      </w:r>
      <w:r w:rsidR="00BE1170">
        <w:rPr>
          <w:rFonts w:ascii="Times New Roman" w:hAnsi="Times New Roman"/>
          <w:i/>
          <w:sz w:val="24"/>
          <w:szCs w:val="24"/>
        </w:rPr>
        <w:t>,</w:t>
      </w:r>
    </w:p>
    <w:p w:rsidR="00FB4A6C" w:rsidRDefault="00BE1170" w:rsidP="00CF2F7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т.802333 </w:t>
      </w:r>
      <w:r w:rsidR="00F06640">
        <w:rPr>
          <w:rFonts w:ascii="Times New Roman" w:hAnsi="Times New Roman"/>
          <w:i/>
          <w:sz w:val="24"/>
          <w:szCs w:val="24"/>
        </w:rPr>
        <w:t>76359</w:t>
      </w:r>
    </w:p>
    <w:p w:rsidR="00E425B3" w:rsidRPr="00CF2F78" w:rsidRDefault="00E425B3" w:rsidP="00CF2F7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</w:p>
    <w:p w:rsidR="005F787D" w:rsidRDefault="00A33F4C">
      <w:r>
        <w:rPr>
          <w:noProof/>
        </w:rPr>
        <w:drawing>
          <wp:inline distT="0" distB="0" distL="0" distR="0">
            <wp:extent cx="5934075" cy="8162925"/>
            <wp:effectExtent l="19050" t="0" r="9525" b="0"/>
            <wp:docPr id="1" name="Рисунок 5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70" w:rsidRDefault="004351EA"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2.75pt">
            <v:imagedata r:id="rId7" o:title="Scan"/>
          </v:shape>
        </w:pict>
      </w:r>
    </w:p>
    <w:p w:rsidR="00BE1170" w:rsidRDefault="00A33F4C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3" name="Рисунок 6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4351EA">
      <w:r>
        <w:rPr>
          <w:noProof/>
        </w:rPr>
        <w:lastRenderedPageBreak/>
        <w:pict>
          <v:shape id="_x0000_i1026" type="#_x0000_t75" style="width:467.25pt;height:642.75pt">
            <v:imagedata r:id="rId9" o:title="Scan"/>
          </v:shape>
        </w:pict>
      </w:r>
    </w:p>
    <w:p w:rsidR="00BE1170" w:rsidRDefault="00BE1170"/>
    <w:p w:rsidR="00BE1170" w:rsidRDefault="00BE1170"/>
    <w:p w:rsidR="00BE1170" w:rsidRDefault="00BE1170"/>
    <w:p w:rsidR="00BE1170" w:rsidRDefault="00FB24B6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8" name="Рисунок 7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FB24B6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4" name="Рисунок 8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575DBF" w:rsidRDefault="00FB24B6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6" name="Рисунок 9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DBF" w:rsidRDefault="00575DBF"/>
    <w:p w:rsidR="00575DBF" w:rsidRDefault="00575DBF"/>
    <w:p w:rsidR="00B238EA" w:rsidRDefault="00B238EA"/>
    <w:p w:rsidR="00B238EA" w:rsidRDefault="00FB24B6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7" name="Рисунок 10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38EA" w:rsidRDefault="00B238EA"/>
    <w:p w:rsidR="00B238EA" w:rsidRDefault="00B238EA"/>
    <w:p w:rsidR="00B238EA" w:rsidRDefault="00FB24B6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8" name="Рисунок 11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38EA" w:rsidRDefault="00B238EA"/>
    <w:p w:rsidR="00B238EA" w:rsidRDefault="00B238EA"/>
    <w:p w:rsidR="00B238EA" w:rsidRDefault="00B238EA"/>
    <w:p w:rsidR="00BE1170" w:rsidRDefault="00C342D3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19" name="Рисунок 12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C342D3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20" name="Рисунок 13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70" w:rsidRDefault="00BE1170"/>
    <w:p w:rsidR="00BE1170" w:rsidRDefault="00BE1170"/>
    <w:p w:rsidR="00BE1170" w:rsidRDefault="00BE1170"/>
    <w:p w:rsidR="00BE1170" w:rsidRDefault="00BE1170"/>
    <w:p w:rsidR="00BE1170" w:rsidRDefault="00C342D3">
      <w:r>
        <w:rPr>
          <w:noProof/>
        </w:rPr>
        <w:drawing>
          <wp:inline distT="0" distB="0" distL="0" distR="0">
            <wp:extent cx="5934075" cy="8162925"/>
            <wp:effectExtent l="19050" t="0" r="9525" b="0"/>
            <wp:docPr id="21" name="Рисунок 14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353" w:rsidRDefault="00E61353"/>
    <w:p w:rsidR="00E61353" w:rsidRDefault="00E61353"/>
    <w:p w:rsidR="00C342D3" w:rsidRDefault="005858F0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22" name="Рисунок 15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353" w:rsidRDefault="004351EA">
      <w:r>
        <w:rPr>
          <w:noProof/>
        </w:rPr>
        <w:lastRenderedPageBreak/>
        <w:pict>
          <v:shape id="_x0000_i1027" type="#_x0000_t75" style="width:467.25pt;height:642.75pt">
            <v:imagedata r:id="rId19" o:title="Scan"/>
          </v:shape>
        </w:pict>
      </w:r>
    </w:p>
    <w:p w:rsidR="00E61353" w:rsidRDefault="00E61353"/>
    <w:p w:rsidR="00E61353" w:rsidRDefault="00E61353"/>
    <w:p w:rsidR="00E61353" w:rsidRDefault="00E61353"/>
    <w:p w:rsidR="00E61353" w:rsidRDefault="004351EA">
      <w:r>
        <w:rPr>
          <w:noProof/>
        </w:rPr>
        <w:lastRenderedPageBreak/>
        <w:pict>
          <v:shape id="_x0000_i1028" type="#_x0000_t75" style="width:467.25pt;height:642.75pt">
            <v:imagedata r:id="rId20" o:title="Scan"/>
          </v:shape>
        </w:pict>
      </w:r>
    </w:p>
    <w:p w:rsidR="00E61353" w:rsidRDefault="00E61353"/>
    <w:p w:rsidR="00E61353" w:rsidRDefault="00E61353">
      <w:bookmarkStart w:id="0" w:name="_GoBack"/>
      <w:bookmarkEnd w:id="0"/>
    </w:p>
    <w:p w:rsidR="00E61353" w:rsidRDefault="00E61353"/>
    <w:p w:rsidR="00E61353" w:rsidRDefault="00D11BD5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23" name="Рисунок 16" descr="C:\Users\гГ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гГ\Documents\Scan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353" w:rsidRDefault="00E61353"/>
    <w:p w:rsidR="00E61353" w:rsidRDefault="00E61353"/>
    <w:p w:rsidR="00C513BB" w:rsidRDefault="00C513BB"/>
    <w:p w:rsidR="00BE1170" w:rsidRPr="00551685" w:rsidRDefault="00BE1170" w:rsidP="00BE1170">
      <w:pPr>
        <w:pStyle w:val="a3"/>
        <w:rPr>
          <w:rFonts w:ascii="Times New Roman" w:hAnsi="Times New Roman"/>
          <w:sz w:val="24"/>
          <w:szCs w:val="24"/>
        </w:rPr>
      </w:pPr>
      <w:r w:rsidRPr="00C9674D">
        <w:rPr>
          <w:rFonts w:ascii="Times New Roman" w:hAnsi="Times New Roman"/>
          <w:b/>
          <w:sz w:val="24"/>
          <w:szCs w:val="24"/>
        </w:rPr>
        <w:lastRenderedPageBreak/>
        <w:t>4.</w:t>
      </w:r>
      <w:r w:rsidRPr="000342B9">
        <w:rPr>
          <w:rFonts w:ascii="Times New Roman" w:hAnsi="Times New Roman"/>
          <w:b/>
          <w:sz w:val="24"/>
          <w:szCs w:val="24"/>
        </w:rPr>
        <w:t>Доля государства в уставном фонде эмитента</w:t>
      </w:r>
      <w:r w:rsidR="007C4B61">
        <w:rPr>
          <w:rFonts w:ascii="Times New Roman" w:hAnsi="Times New Roman"/>
          <w:sz w:val="24"/>
          <w:szCs w:val="24"/>
          <w:u w:val="single"/>
        </w:rPr>
        <w:t xml:space="preserve">        100%       </w:t>
      </w:r>
      <w:r>
        <w:rPr>
          <w:rFonts w:ascii="Times New Roman" w:hAnsi="Times New Roman"/>
          <w:sz w:val="24"/>
          <w:szCs w:val="24"/>
        </w:rPr>
        <w:t>(всего в процентах)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90"/>
        <w:gridCol w:w="3190"/>
        <w:gridCol w:w="3191"/>
      </w:tblGrid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Количество акций, штук</w:t>
            </w: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Доля в уставном фонде, %</w:t>
            </w: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7C4B61" w:rsidP="000065EE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C4B61">
              <w:rPr>
                <w:rFonts w:ascii="Times New Roman" w:hAnsi="Times New Roman"/>
                <w:sz w:val="24"/>
                <w:szCs w:val="24"/>
                <w:lang w:val="en-US"/>
              </w:rPr>
              <w:t>11768340</w:t>
            </w: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7C4B61" w:rsidP="000065EE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C4B61">
              <w:rPr>
                <w:rFonts w:ascii="Times New Roman" w:hAnsi="Times New Roman"/>
                <w:sz w:val="24"/>
                <w:szCs w:val="24"/>
                <w:lang w:val="en-US"/>
              </w:rPr>
              <w:t>11768340</w:t>
            </w: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1170" w:rsidTr="000065EE"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E1170" w:rsidRDefault="00BE1170" w:rsidP="00BE1170">
      <w:pPr>
        <w:tabs>
          <w:tab w:val="left" w:pos="3900"/>
        </w:tabs>
        <w:jc w:val="both"/>
        <w:rPr>
          <w:rFonts w:ascii="Times New Roman" w:hAnsi="Times New Roman"/>
          <w:lang w:val="en-US"/>
        </w:rPr>
      </w:pPr>
    </w:p>
    <w:p w:rsidR="00BE1170" w:rsidRPr="00551685" w:rsidRDefault="00BE1170" w:rsidP="00BE1170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 w:rsidRPr="00C9674D">
        <w:rPr>
          <w:rFonts w:ascii="Times New Roman" w:hAnsi="Times New Roman"/>
          <w:b/>
          <w:sz w:val="24"/>
          <w:szCs w:val="24"/>
        </w:rPr>
        <w:t>Сведения о применении открытым акционерным обществом Свода правилкорпоративного  поведения</w:t>
      </w:r>
      <w:r>
        <w:rPr>
          <w:rFonts w:ascii="Times New Roman" w:hAnsi="Times New Roman"/>
          <w:sz w:val="24"/>
          <w:szCs w:val="24"/>
        </w:rPr>
        <w:t xml:space="preserve"> -  </w:t>
      </w:r>
      <w:r w:rsidR="007C4B61">
        <w:rPr>
          <w:rFonts w:ascii="Times New Roman" w:hAnsi="Times New Roman"/>
          <w:i/>
          <w:sz w:val="24"/>
          <w:szCs w:val="24"/>
        </w:rPr>
        <w:t>не имеем</w:t>
      </w:r>
      <w:r w:rsidRPr="00551685">
        <w:rPr>
          <w:rFonts w:ascii="Times New Roman" w:hAnsi="Times New Roman"/>
          <w:i/>
          <w:sz w:val="24"/>
          <w:szCs w:val="24"/>
        </w:rPr>
        <w:t xml:space="preserve">;  </w:t>
      </w:r>
    </w:p>
    <w:p w:rsidR="00BE1170" w:rsidRPr="007C4B61" w:rsidRDefault="00BE1170" w:rsidP="00BE1170">
      <w:pPr>
        <w:jc w:val="both"/>
        <w:rPr>
          <w:rFonts w:ascii="Times New Roman" w:hAnsi="Times New Roman"/>
          <w:b/>
          <w:i/>
        </w:rPr>
      </w:pPr>
      <w:r w:rsidRPr="007C4B61">
        <w:rPr>
          <w:rFonts w:ascii="Times New Roman" w:hAnsi="Times New Roman"/>
          <w:b/>
          <w:sz w:val="24"/>
          <w:szCs w:val="24"/>
        </w:rPr>
        <w:t>14</w:t>
      </w:r>
      <w:r w:rsidRPr="00C9674D">
        <w:rPr>
          <w:b/>
          <w:sz w:val="24"/>
          <w:szCs w:val="24"/>
        </w:rPr>
        <w:t>.</w:t>
      </w:r>
      <w:r w:rsidRPr="00C9674D">
        <w:rPr>
          <w:rFonts w:ascii="Times New Roman" w:hAnsi="Times New Roman"/>
          <w:b/>
        </w:rPr>
        <w:t>Адрес официального сайта открытого акционерного общества в глобальной компьютерной сети Интернет</w:t>
      </w:r>
      <w:r w:rsidR="007C4B61">
        <w:rPr>
          <w:rFonts w:ascii="Times New Roman" w:hAnsi="Times New Roman"/>
          <w:b/>
        </w:rPr>
        <w:t xml:space="preserve"> – </w:t>
      </w:r>
      <w:r w:rsidR="007C4B61" w:rsidRPr="007C4B61">
        <w:rPr>
          <w:rFonts w:ascii="Times New Roman" w:hAnsi="Times New Roman"/>
          <w:i/>
        </w:rPr>
        <w:t>нет</w:t>
      </w:r>
      <w:r w:rsidR="007C4B61">
        <w:rPr>
          <w:rFonts w:ascii="Times New Roman" w:hAnsi="Times New Roman"/>
          <w:i/>
        </w:rPr>
        <w:t>.</w:t>
      </w:r>
    </w:p>
    <w:p w:rsidR="00BE1170" w:rsidRDefault="00BE1170"/>
    <w:sectPr w:rsidR="00BE1170" w:rsidSect="00F164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11C1" w:rsidRDefault="003A11C1" w:rsidP="00D477E9">
      <w:pPr>
        <w:spacing w:after="0" w:line="240" w:lineRule="auto"/>
      </w:pPr>
      <w:r>
        <w:separator/>
      </w:r>
    </w:p>
  </w:endnote>
  <w:endnote w:type="continuationSeparator" w:id="1">
    <w:p w:rsidR="003A11C1" w:rsidRDefault="003A11C1" w:rsidP="00D47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11C1" w:rsidRDefault="003A11C1" w:rsidP="00D477E9">
      <w:pPr>
        <w:spacing w:after="0" w:line="240" w:lineRule="auto"/>
      </w:pPr>
      <w:r>
        <w:separator/>
      </w:r>
    </w:p>
  </w:footnote>
  <w:footnote w:type="continuationSeparator" w:id="1">
    <w:p w:rsidR="003A11C1" w:rsidRDefault="003A11C1" w:rsidP="00D477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E1170"/>
    <w:rsid w:val="000F35CD"/>
    <w:rsid w:val="00131E8A"/>
    <w:rsid w:val="001521F4"/>
    <w:rsid w:val="001537B9"/>
    <w:rsid w:val="002247E7"/>
    <w:rsid w:val="0027357E"/>
    <w:rsid w:val="002D1255"/>
    <w:rsid w:val="0030294B"/>
    <w:rsid w:val="003A11C1"/>
    <w:rsid w:val="004351EA"/>
    <w:rsid w:val="00475E2A"/>
    <w:rsid w:val="00575DBF"/>
    <w:rsid w:val="005858F0"/>
    <w:rsid w:val="005F787D"/>
    <w:rsid w:val="006B048C"/>
    <w:rsid w:val="007C4B61"/>
    <w:rsid w:val="007D1298"/>
    <w:rsid w:val="00861298"/>
    <w:rsid w:val="009753FD"/>
    <w:rsid w:val="00A33F4C"/>
    <w:rsid w:val="00A94BC0"/>
    <w:rsid w:val="00B238EA"/>
    <w:rsid w:val="00B3056B"/>
    <w:rsid w:val="00B77D47"/>
    <w:rsid w:val="00BE1170"/>
    <w:rsid w:val="00C342D3"/>
    <w:rsid w:val="00C513BB"/>
    <w:rsid w:val="00C913C1"/>
    <w:rsid w:val="00CF2F78"/>
    <w:rsid w:val="00D11BD5"/>
    <w:rsid w:val="00D477E9"/>
    <w:rsid w:val="00DE14C2"/>
    <w:rsid w:val="00E425B3"/>
    <w:rsid w:val="00E5730F"/>
    <w:rsid w:val="00E61353"/>
    <w:rsid w:val="00F06640"/>
    <w:rsid w:val="00F164CB"/>
    <w:rsid w:val="00FB1DD8"/>
    <w:rsid w:val="00FB24B6"/>
    <w:rsid w:val="00FB4A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170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11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header"/>
    <w:basedOn w:val="a"/>
    <w:link w:val="a5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77E9"/>
    <w:rPr>
      <w:rFonts w:ascii="Calibri" w:eastAsia="Times New Roman" w:hAnsi="Calibri" w:cs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77E9"/>
    <w:rPr>
      <w:rFonts w:ascii="Calibri" w:eastAsia="Times New Roman" w:hAnsi="Calibri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31E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31E8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170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11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header"/>
    <w:basedOn w:val="a"/>
    <w:link w:val="a5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77E9"/>
    <w:rPr>
      <w:rFonts w:ascii="Calibri" w:eastAsia="Times New Roman" w:hAnsi="Calibri" w:cs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77E9"/>
    <w:rPr>
      <w:rFonts w:ascii="Calibri" w:eastAsia="Times New Roman" w:hAnsi="Calibri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31E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31E8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17</Pages>
  <Words>113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2023-05-12T07:44:00Z</cp:lastPrinted>
  <dcterms:created xsi:type="dcterms:W3CDTF">2023-05-03T09:28:00Z</dcterms:created>
  <dcterms:modified xsi:type="dcterms:W3CDTF">2023-05-12T12:17:00Z</dcterms:modified>
</cp:coreProperties>
</file>