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EDB" w:rsidRPr="00832E27" w:rsidRDefault="003C5EDB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</w:t>
      </w:r>
      <w:r w:rsidR="00D432DF">
        <w:rPr>
          <w:rFonts w:ascii="Times New Roman" w:hAnsi="Times New Roman"/>
          <w:b/>
          <w:sz w:val="24"/>
          <w:szCs w:val="24"/>
        </w:rPr>
        <w:t>2</w:t>
      </w:r>
      <w:r w:rsidR="000A7ED8">
        <w:rPr>
          <w:rFonts w:ascii="Times New Roman" w:hAnsi="Times New Roman"/>
          <w:b/>
          <w:sz w:val="24"/>
          <w:szCs w:val="24"/>
        </w:rPr>
        <w:t>2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F7331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Открытое акционерное общество</w:t>
      </w:r>
    </w:p>
    <w:p w:rsidR="003C5EDB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«</w:t>
      </w:r>
      <w:r w:rsidR="005B3BC9">
        <w:rPr>
          <w:rFonts w:ascii="Times New Roman" w:hAnsi="Times New Roman"/>
          <w:b/>
          <w:i/>
          <w:sz w:val="24"/>
          <w:szCs w:val="24"/>
        </w:rPr>
        <w:t>Гомельское пчеловодство«</w:t>
      </w:r>
    </w:p>
    <w:p w:rsidR="003C5EDB" w:rsidRPr="00832E27" w:rsidRDefault="005B3BC9" w:rsidP="00767EB8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246050,г.</w:t>
      </w:r>
      <w:r w:rsidR="00B56128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Гомель,</w:t>
      </w:r>
      <w:r w:rsidR="00B56128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ул.</w:t>
      </w:r>
      <w:r w:rsidR="00B56128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sz w:val="24"/>
          <w:szCs w:val="24"/>
        </w:rPr>
        <w:t>Крестьянская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,45  </w:t>
      </w:r>
    </w:p>
    <w:p w:rsidR="003C5EDB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УНП</w:t>
      </w:r>
      <w:r w:rsidR="005B3BC9">
        <w:rPr>
          <w:rFonts w:ascii="Times New Roman" w:hAnsi="Times New Roman"/>
          <w:b/>
          <w:i/>
          <w:sz w:val="24"/>
          <w:szCs w:val="24"/>
        </w:rPr>
        <w:t>400062569</w:t>
      </w:r>
    </w:p>
    <w:p w:rsidR="003C5EDB" w:rsidRDefault="003C5EDB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БУХГАЛТЕРСКИЙ БАЛАНС на</w:t>
      </w:r>
      <w:r w:rsidR="00767EB8">
        <w:rPr>
          <w:rFonts w:ascii="Times New Roman" w:hAnsi="Times New Roman"/>
          <w:b/>
          <w:sz w:val="24"/>
          <w:szCs w:val="24"/>
        </w:rPr>
        <w:t xml:space="preserve">31 декабря </w:t>
      </w:r>
      <w:r>
        <w:rPr>
          <w:rFonts w:ascii="Times New Roman" w:hAnsi="Times New Roman"/>
          <w:b/>
          <w:sz w:val="24"/>
          <w:szCs w:val="24"/>
        </w:rPr>
        <w:t xml:space="preserve"> 20</w:t>
      </w:r>
      <w:r w:rsidR="00D432DF">
        <w:rPr>
          <w:rFonts w:ascii="Times New Roman" w:hAnsi="Times New Roman"/>
          <w:b/>
          <w:sz w:val="24"/>
          <w:szCs w:val="24"/>
        </w:rPr>
        <w:t>2</w:t>
      </w:r>
      <w:r w:rsidR="000A7ED8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</w:t>
      </w:r>
      <w:proofErr w:type="gramStart"/>
      <w:r w:rsidR="002A3546">
        <w:rPr>
          <w:rFonts w:ascii="Times New Roman" w:hAnsi="Times New Roman"/>
          <w:b/>
          <w:sz w:val="24"/>
          <w:szCs w:val="24"/>
        </w:rPr>
        <w:t>.т</w:t>
      </w:r>
      <w:proofErr w:type="gramEnd"/>
      <w:r w:rsidR="002A3546">
        <w:rPr>
          <w:rFonts w:ascii="Times New Roman" w:hAnsi="Times New Roman"/>
          <w:b/>
          <w:sz w:val="24"/>
          <w:szCs w:val="24"/>
        </w:rPr>
        <w:t xml:space="preserve">ыс. </w:t>
      </w:r>
      <w:proofErr w:type="spellStart"/>
      <w:r>
        <w:rPr>
          <w:rFonts w:ascii="Times New Roman" w:hAnsi="Times New Roman"/>
          <w:b/>
          <w:sz w:val="24"/>
          <w:szCs w:val="24"/>
        </w:rPr>
        <w:t>руб</w:t>
      </w:r>
      <w:proofErr w:type="spellEnd"/>
    </w:p>
    <w:tbl>
      <w:tblPr>
        <w:tblStyle w:val="a4"/>
        <w:tblW w:w="0" w:type="auto"/>
        <w:tblLook w:val="04A0"/>
      </w:tblPr>
      <w:tblGrid>
        <w:gridCol w:w="5316"/>
        <w:gridCol w:w="1029"/>
        <w:gridCol w:w="1560"/>
        <w:gridCol w:w="1666"/>
      </w:tblGrid>
      <w:tr w:rsidR="003C5EDB" w:rsidTr="000A7ED8">
        <w:trPr>
          <w:trHeight w:val="1173"/>
        </w:trPr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:rsidR="003C5EDB" w:rsidRDefault="003C5EDB" w:rsidP="000A7E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432DF">
              <w:rPr>
                <w:rFonts w:ascii="Times New Roman" w:hAnsi="Times New Roman"/>
                <w:sz w:val="24"/>
                <w:szCs w:val="24"/>
              </w:rPr>
              <w:t>2</w:t>
            </w:r>
            <w:r w:rsidR="000A7ED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0A7E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</w:t>
            </w:r>
            <w:r w:rsidR="009369C2">
              <w:rPr>
                <w:rFonts w:ascii="Times New Roman" w:hAnsi="Times New Roman"/>
                <w:sz w:val="24"/>
                <w:szCs w:val="24"/>
              </w:rPr>
              <w:t>2</w:t>
            </w:r>
            <w:r w:rsidR="000A7ED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Pr="00767EB8" w:rsidRDefault="002964C0" w:rsidP="000A7E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Pr="00767EB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21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36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38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 ( непокрытый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Pr="00E670A7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Pr="00E670A7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Pr="00E670A7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Pr="00E670A7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2964C0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ED8" w:rsidRDefault="000A7ED8" w:rsidP="000A7ED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</w:tr>
      <w:tr w:rsidR="000A7ED8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ED8" w:rsidRDefault="000A7ED8" w:rsidP="000A7ED8">
            <w:pPr>
              <w:rPr>
                <w:rFonts w:cs="Times New Roman"/>
              </w:rPr>
            </w:pPr>
          </w:p>
        </w:tc>
      </w:tr>
    </w:tbl>
    <w:p w:rsidR="003C5EDB" w:rsidRDefault="003C5EDB" w:rsidP="003C5EDB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3C5EDB" w:rsidRPr="00943249" w:rsidRDefault="003C5EDB" w:rsidP="003C5EDB">
      <w:pPr>
        <w:rPr>
          <w:rFonts w:ascii="Times New Roman" w:hAnsi="Times New Roman" w:cs="Times New Roman"/>
          <w:b/>
          <w:sz w:val="24"/>
          <w:szCs w:val="24"/>
        </w:rPr>
      </w:pPr>
      <w:r w:rsidRPr="00943249">
        <w:rPr>
          <w:rFonts w:ascii="Times New Roman" w:hAnsi="Times New Roman" w:cs="Times New Roman"/>
          <w:b/>
          <w:sz w:val="24"/>
          <w:szCs w:val="24"/>
        </w:rPr>
        <w:t>Отчет о прибылях и убытках за  январь-декабрь 20</w:t>
      </w:r>
      <w:r w:rsidR="00D432DF">
        <w:rPr>
          <w:rFonts w:ascii="Times New Roman" w:hAnsi="Times New Roman" w:cs="Times New Roman"/>
          <w:b/>
          <w:sz w:val="24"/>
          <w:szCs w:val="24"/>
        </w:rPr>
        <w:t>2</w:t>
      </w:r>
      <w:r w:rsidR="000A7ED8">
        <w:rPr>
          <w:rFonts w:ascii="Times New Roman" w:hAnsi="Times New Roman" w:cs="Times New Roman"/>
          <w:b/>
          <w:sz w:val="24"/>
          <w:szCs w:val="24"/>
        </w:rPr>
        <w:t>2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/>
      </w:tblPr>
      <w:tblGrid>
        <w:gridCol w:w="6062"/>
        <w:gridCol w:w="992"/>
        <w:gridCol w:w="1276"/>
        <w:gridCol w:w="1241"/>
      </w:tblGrid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432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7E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0A7E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369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7E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</w:tr>
      <w:tr w:rsidR="009369C2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69C2" w:rsidRDefault="009369C2" w:rsidP="009369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9C2" w:rsidRDefault="009369C2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BD6D4F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69C2" w:rsidRPr="00551685" w:rsidRDefault="000A7ED8" w:rsidP="0093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(151)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(144)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(31)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(24)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(64)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(56)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убыток)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(13)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 убыток)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Pr="008A7809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8A7809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 убыток)  от инвестиционной и 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Чистая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BD6D4F" w:rsidP="00BD6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прибыль ( 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ED8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прибыль(убыток)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7ED8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7ED8" w:rsidRPr="00551685" w:rsidRDefault="000A7ED8" w:rsidP="000A7E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08A8" w:rsidRDefault="009B08A8" w:rsidP="00B5698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56984" w:rsidRDefault="00B56984" w:rsidP="00B569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Отчет  об изменении собственного капитала за январь-декабрь 20</w:t>
      </w:r>
      <w:r w:rsidR="00D432DF">
        <w:rPr>
          <w:rFonts w:ascii="Times New Roman" w:hAnsi="Times New Roman" w:cs="Times New Roman"/>
          <w:b/>
          <w:sz w:val="24"/>
          <w:szCs w:val="24"/>
        </w:rPr>
        <w:t>2</w:t>
      </w:r>
      <w:r w:rsidR="000A7ED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9585" w:type="dxa"/>
        <w:tblLayout w:type="fixed"/>
        <w:tblLook w:val="04A0"/>
      </w:tblPr>
      <w:tblGrid>
        <w:gridCol w:w="1526"/>
        <w:gridCol w:w="567"/>
        <w:gridCol w:w="850"/>
        <w:gridCol w:w="709"/>
        <w:gridCol w:w="1276"/>
        <w:gridCol w:w="850"/>
        <w:gridCol w:w="993"/>
        <w:gridCol w:w="1134"/>
        <w:gridCol w:w="708"/>
        <w:gridCol w:w="972"/>
      </w:tblGrid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Уставный капитал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Неоплаченная часть уставного капитала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Добавочный капитал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прибыль( непокрытый убыток)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прибыль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 w:rsidP="009D26C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9D26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B56984" w:rsidTr="00BC07FD">
        <w:trPr>
          <w:trHeight w:val="13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 w:rsidP="009D26C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9D26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январь-декабрь 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D26C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 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rPr>
          <w:trHeight w:val="112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  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CE21F7">
        <w:trPr>
          <w:trHeight w:val="51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E21F7">
              <w:rPr>
                <w:rFonts w:ascii="Times New Roman" w:hAnsi="Times New Roman" w:cs="Times New Roman"/>
                <w:sz w:val="18"/>
                <w:szCs w:val="18"/>
              </w:rPr>
              <w:t>Выбытие 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9D12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26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9D128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26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56984" w:rsidTr="00BC07FD">
        <w:trPr>
          <w:trHeight w:val="126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rPr>
          <w:trHeight w:val="8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1D4C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26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 январь- декабрь 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83A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D26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rPr>
          <w:trHeight w:val="71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(7)</w:t>
            </w:r>
          </w:p>
        </w:tc>
      </w:tr>
      <w:tr w:rsidR="00B56984" w:rsidRPr="00575416" w:rsidTr="00BC07FD">
        <w:trPr>
          <w:trHeight w:val="68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(7)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rPr>
          <w:trHeight w:val="169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Дивиденды и другие доходы от участия в уставном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57541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75416">
              <w:rPr>
                <w:rFonts w:ascii="Times New Roman" w:hAnsi="Times New Roman" w:cs="Times New Roman"/>
                <w:sz w:val="18"/>
                <w:szCs w:val="18"/>
              </w:rPr>
              <w:t>Выбытие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 w:rsidP="00575416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Остаток на </w:t>
            </w:r>
            <w:r w:rsidR="00575416">
              <w:rPr>
                <w:sz w:val="20"/>
                <w:szCs w:val="20"/>
              </w:rPr>
              <w:t xml:space="preserve"> 31.12.20</w:t>
            </w:r>
            <w:r w:rsidR="00097E92">
              <w:rPr>
                <w:sz w:val="20"/>
                <w:szCs w:val="20"/>
              </w:rPr>
              <w:t>2</w:t>
            </w:r>
            <w:r w:rsidR="009D26C5">
              <w:rPr>
                <w:sz w:val="20"/>
                <w:szCs w:val="20"/>
              </w:rPr>
              <w:t>2</w:t>
            </w:r>
            <w:r w:rsidR="00575416">
              <w:rPr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sz w:val="20"/>
                <w:szCs w:val="20"/>
              </w:rPr>
            </w:pPr>
          </w:p>
          <w:p w:rsidR="00B56984" w:rsidRDefault="00B5698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</w:tbl>
    <w:p w:rsidR="00B56984" w:rsidRDefault="00B56984" w:rsidP="00B569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движении денежных средств за январь-декабрь 20</w:t>
      </w:r>
      <w:r w:rsidR="00D432DF">
        <w:rPr>
          <w:rFonts w:ascii="Times New Roman" w:hAnsi="Times New Roman" w:cs="Times New Roman"/>
          <w:b/>
          <w:sz w:val="24"/>
          <w:szCs w:val="24"/>
        </w:rPr>
        <w:t>2</w:t>
      </w:r>
      <w:r w:rsidR="000A7ED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0" w:type="auto"/>
        <w:tblLook w:val="04A0"/>
      </w:tblPr>
      <w:tblGrid>
        <w:gridCol w:w="2943"/>
        <w:gridCol w:w="993"/>
        <w:gridCol w:w="2835"/>
        <w:gridCol w:w="2800"/>
      </w:tblGrid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Pr="00D432DF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Pr="00D432DF" w:rsidRDefault="00B569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Pr="00D432DF" w:rsidRDefault="00B569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B56984" w:rsidRPr="00D432DF" w:rsidRDefault="00B56984" w:rsidP="000A7E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432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7E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Pr="00D432DF" w:rsidRDefault="00B569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За январь-декабрь</w:t>
            </w:r>
          </w:p>
          <w:p w:rsidR="00B56984" w:rsidRPr="00D432DF" w:rsidRDefault="00B56984" w:rsidP="000A7E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9369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7E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432D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6984" w:rsidTr="00B56984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  денежных средств по текущей деятельности</w:t>
            </w:r>
          </w:p>
        </w:tc>
      </w:tr>
      <w:tr w:rsidR="00881206" w:rsidTr="00B56984">
        <w:tc>
          <w:tcPr>
            <w:tcW w:w="2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206" w:rsidRDefault="009D26C5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9D26C5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</w:t>
            </w: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материалов и других запасов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роялти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9D26C5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(299)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(271)</w:t>
            </w: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запасов,работ,услуг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9D26C5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(191)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(180)</w:t>
            </w: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9D26C5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(52)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(45)</w:t>
            </w: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налогов и сборов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9D26C5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(54)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(45)</w:t>
            </w: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прочие выплаты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9D26C5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9D26C5" w:rsidP="009D26C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инвестиционной деятельности</w:t>
            </w: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покупателей основных средств, нематериальных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активов и других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предоставленных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уставном капитале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предоставление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финансовой деятельности</w:t>
            </w: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выпуска акций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Вклады собственника имущества (учредителей, участников)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выплаты дивидендов и других доходов от участия в уставном капитале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выплаты процентов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лизинговые платежи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9D26C5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средств </w:t>
            </w:r>
          </w:p>
          <w:p w:rsidR="00881206" w:rsidRDefault="00881206" w:rsidP="009D26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31.12.202</w:t>
            </w:r>
            <w:r w:rsidR="009D2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9D26C5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  средств </w:t>
            </w:r>
          </w:p>
          <w:p w:rsidR="00881206" w:rsidRDefault="00881206" w:rsidP="009D26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31.12.202</w:t>
            </w:r>
            <w:r w:rsidR="009D2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9D26C5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81206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изменений курсов иностранных валют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 w:rsidR="000342B9">
        <w:rPr>
          <w:rFonts w:ascii="Times New Roman" w:hAnsi="Times New Roman" w:cs="Times New Roman"/>
          <w:sz w:val="24"/>
          <w:szCs w:val="24"/>
        </w:rPr>
        <w:t>__</w:t>
      </w:r>
      <w:r w:rsidR="005B3BC9">
        <w:rPr>
          <w:rFonts w:ascii="Times New Roman" w:hAnsi="Times New Roman" w:cs="Times New Roman"/>
          <w:sz w:val="24"/>
          <w:szCs w:val="24"/>
        </w:rPr>
        <w:t>100%</w:t>
      </w:r>
      <w:r w:rsidR="000342B9">
        <w:rPr>
          <w:rFonts w:ascii="Times New Roman" w:hAnsi="Times New Roman" w:cs="Times New Roman"/>
          <w:sz w:val="24"/>
          <w:szCs w:val="24"/>
        </w:rPr>
        <w:t>__(всего в процентах</w:t>
      </w:r>
      <w:r w:rsidR="002E23F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акций,штук</w:t>
            </w: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фонде,%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Коммунальная-всего</w:t>
            </w:r>
          </w:p>
        </w:tc>
        <w:tc>
          <w:tcPr>
            <w:tcW w:w="3190" w:type="dxa"/>
          </w:tcPr>
          <w:p w:rsidR="000342B9" w:rsidRDefault="00C86EE7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29175</w:t>
            </w:r>
          </w:p>
        </w:tc>
        <w:tc>
          <w:tcPr>
            <w:tcW w:w="3191" w:type="dxa"/>
          </w:tcPr>
          <w:p w:rsidR="000342B9" w:rsidRDefault="00BA648E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:rsidR="000342B9" w:rsidRDefault="005B3BC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29175</w:t>
            </w:r>
          </w:p>
        </w:tc>
        <w:tc>
          <w:tcPr>
            <w:tcW w:w="3191" w:type="dxa"/>
          </w:tcPr>
          <w:p w:rsidR="000342B9" w:rsidRDefault="005B3BC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F3">
        <w:rPr>
          <w:rFonts w:ascii="Times New Roman" w:hAnsi="Times New Roman" w:cs="Times New Roman"/>
          <w:b/>
          <w:sz w:val="24"/>
          <w:szCs w:val="24"/>
        </w:rPr>
        <w:t xml:space="preserve">5.Количество </w:t>
      </w:r>
      <w:proofErr w:type="gramStart"/>
      <w:r w:rsidRPr="002E23F3">
        <w:rPr>
          <w:rFonts w:ascii="Times New Roman" w:hAnsi="Times New Roman" w:cs="Times New Roman"/>
          <w:b/>
          <w:sz w:val="24"/>
          <w:szCs w:val="24"/>
        </w:rPr>
        <w:t>акционеров</w:t>
      </w:r>
      <w:r w:rsidR="002E23F3">
        <w:rPr>
          <w:rFonts w:ascii="Times New Roman" w:hAnsi="Times New Roman" w:cs="Times New Roman"/>
          <w:sz w:val="24"/>
          <w:szCs w:val="24"/>
        </w:rPr>
        <w:t>-</w:t>
      </w:r>
      <w:r w:rsidRPr="00551685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="002E23F3">
        <w:rPr>
          <w:rFonts w:ascii="Times New Roman" w:hAnsi="Times New Roman" w:cs="Times New Roman"/>
          <w:sz w:val="24"/>
          <w:szCs w:val="24"/>
        </w:rPr>
        <w:t>_</w:t>
      </w:r>
      <w:r w:rsidR="006C7A92">
        <w:rPr>
          <w:rFonts w:ascii="Times New Roman" w:hAnsi="Times New Roman" w:cs="Times New Roman"/>
          <w:sz w:val="24"/>
          <w:szCs w:val="24"/>
        </w:rPr>
        <w:t>,лиц</w:t>
      </w:r>
      <w:r w:rsidR="002E23F3">
        <w:rPr>
          <w:rFonts w:ascii="Times New Roman" w:hAnsi="Times New Roman" w:cs="Times New Roman"/>
          <w:sz w:val="24"/>
          <w:szCs w:val="24"/>
        </w:rPr>
        <w:t>____</w:t>
      </w:r>
      <w:r w:rsidR="00C86EE7">
        <w:rPr>
          <w:rFonts w:ascii="Times New Roman" w:hAnsi="Times New Roman" w:cs="Times New Roman"/>
          <w:sz w:val="24"/>
          <w:szCs w:val="24"/>
        </w:rPr>
        <w:t xml:space="preserve">1   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3C5EDB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 w:rsidR="00C86EE7">
        <w:rPr>
          <w:rFonts w:ascii="Times New Roman" w:hAnsi="Times New Roman" w:cs="Times New Roman"/>
          <w:sz w:val="24"/>
          <w:szCs w:val="24"/>
        </w:rPr>
        <w:t>1</w:t>
      </w:r>
      <w:r w:rsidRPr="00551685">
        <w:rPr>
          <w:rFonts w:ascii="Times New Roman" w:hAnsi="Times New Roman" w:cs="Times New Roman"/>
          <w:sz w:val="24"/>
          <w:szCs w:val="24"/>
        </w:rPr>
        <w:t>, из них  нерезидентов Республики Беларусь-</w:t>
      </w:r>
      <w:r w:rsidR="00C86EE7">
        <w:rPr>
          <w:rFonts w:ascii="Times New Roman" w:hAnsi="Times New Roman" w:cs="Times New Roman"/>
          <w:sz w:val="24"/>
          <w:szCs w:val="24"/>
        </w:rPr>
        <w:t>0;</w:t>
      </w:r>
    </w:p>
    <w:p w:rsidR="00BA648E" w:rsidRPr="00551685" w:rsidRDefault="00BA648E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физических лиц-0; из них нерезидентов Республики Беларусь-0;</w:t>
      </w:r>
    </w:p>
    <w:p w:rsidR="005B3DF7" w:rsidRDefault="005B3DF7" w:rsidP="005B3D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Информация о дивидендах  и акциях</w:t>
      </w:r>
    </w:p>
    <w:tbl>
      <w:tblPr>
        <w:tblStyle w:val="a4"/>
        <w:tblW w:w="0" w:type="auto"/>
        <w:tblLook w:val="04A0"/>
      </w:tblPr>
      <w:tblGrid>
        <w:gridCol w:w="4420"/>
        <w:gridCol w:w="2130"/>
        <w:gridCol w:w="1570"/>
        <w:gridCol w:w="1451"/>
      </w:tblGrid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аналогичный период прошлого года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2E00BF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1,77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2E00BF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1,77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простую (обыкновенную)акцию(включая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2E00BF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0,01430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0,0607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первого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2E00BF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второго 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2E00BF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2E00BF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0,01430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0,0607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Дивиденды, фактически выплаченные на одну привилегированную   акцию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(включая налоги) первого типа__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232F26" w:rsidRDefault="00232F2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bookmarkStart w:id="0" w:name="_GoBack"/>
            <w:bookmarkEnd w:id="0"/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Дивиденды, фактически выплаченные на одну привилегированную   акцию (включая налоги) второго типа____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,за который выплачивались дивиденды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Месяц,квартал,год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2021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2E00BF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(сроки)выплаты дивидендов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2E00BF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D26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881206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простых акций, находящихся на балансе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B40DC" w:rsidRDefault="009B40DC" w:rsidP="009B40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7.Отдельные финансовые результаты деятельности открытого акционерного общества:</w:t>
      </w:r>
    </w:p>
    <w:tbl>
      <w:tblPr>
        <w:tblStyle w:val="a4"/>
        <w:tblW w:w="0" w:type="auto"/>
        <w:tblLook w:val="04A0"/>
      </w:tblPr>
      <w:tblGrid>
        <w:gridCol w:w="3461"/>
        <w:gridCol w:w="1368"/>
        <w:gridCol w:w="2366"/>
        <w:gridCol w:w="2376"/>
      </w:tblGrid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881206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Выручка от реализации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продукции,товаров,работ,услуг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2E00BF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881206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управленческие расходы; расходы на реализацию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2E00BF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881206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Прибыль(убыток)до налогообложения- всего(прибыль (убыток) отчетного периода)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2E00BF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81206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прибыль(убыток) от реализации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2E00BF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81206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и расходы по текущей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2E00BF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</w:tr>
      <w:tr w:rsidR="00881206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(убыток) от инвестиционной  и финансовой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2E00BF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1206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прибыль: изменение отложенных налоговых активов; изменение отложенных налоговых обязательств; прочие налоги и сборы, исчисляемые из прибыли (дохода);прочие платежи, исчисляемые из прибыли(дохода)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2E00BF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1206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прибыль(убыток)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2E00BF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1206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2E00BF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81206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2E00BF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1206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2E00BF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81206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8.Среднесписочная численность работающих  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Default="00881206" w:rsidP="0088120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2E00BF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206" w:rsidRPr="009F6329" w:rsidRDefault="00881206" w:rsidP="0088120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C86EE7" w:rsidRDefault="003C5EDB" w:rsidP="003C5E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955A2">
        <w:rPr>
          <w:rFonts w:ascii="Times New Roman" w:hAnsi="Times New Roman" w:cs="Times New Roman"/>
          <w:b/>
          <w:sz w:val="24"/>
          <w:szCs w:val="24"/>
        </w:rPr>
        <w:t>по которым получено двадцать и более процентов выручки от реализации товаров, продукции, работ, услуг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5240A9" w:rsidRPr="00C86EE7" w:rsidRDefault="00C86EE7" w:rsidP="003C5ED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6EE7">
        <w:rPr>
          <w:rFonts w:ascii="Times New Roman" w:hAnsi="Times New Roman" w:cs="Times New Roman"/>
          <w:i/>
          <w:sz w:val="24"/>
          <w:szCs w:val="24"/>
        </w:rPr>
        <w:t>продажа пчелоинвентаря-</w:t>
      </w:r>
      <w:r w:rsidR="002E00BF">
        <w:rPr>
          <w:rFonts w:ascii="Times New Roman" w:hAnsi="Times New Roman" w:cs="Times New Roman"/>
          <w:i/>
          <w:sz w:val="24"/>
          <w:szCs w:val="24"/>
        </w:rPr>
        <w:t>68%;</w:t>
      </w:r>
      <w:r>
        <w:rPr>
          <w:rFonts w:ascii="Times New Roman" w:hAnsi="Times New Roman" w:cs="Times New Roman"/>
          <w:i/>
          <w:sz w:val="24"/>
          <w:szCs w:val="24"/>
        </w:rPr>
        <w:t xml:space="preserve"> продажа продукции пчеловодства- </w:t>
      </w:r>
      <w:r w:rsidR="002E00BF">
        <w:rPr>
          <w:rFonts w:ascii="Times New Roman" w:hAnsi="Times New Roman" w:cs="Times New Roman"/>
          <w:i/>
          <w:sz w:val="24"/>
          <w:szCs w:val="24"/>
        </w:rPr>
        <w:t>32</w:t>
      </w:r>
      <w:r>
        <w:rPr>
          <w:rFonts w:ascii="Times New Roman" w:hAnsi="Times New Roman" w:cs="Times New Roman"/>
          <w:i/>
          <w:sz w:val="24"/>
          <w:szCs w:val="24"/>
        </w:rPr>
        <w:t>%;</w:t>
      </w:r>
    </w:p>
    <w:p w:rsidR="00DA2A28" w:rsidRPr="00E85D87" w:rsidRDefault="00DA2A28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на котором утверждался  годовой  бухгалтерский баланс  за отчетный год:</w:t>
      </w:r>
      <w:r w:rsidR="003C50AB" w:rsidRPr="003C50AB">
        <w:rPr>
          <w:rFonts w:ascii="Times New Roman" w:hAnsi="Times New Roman" w:cs="Times New Roman"/>
          <w:i/>
          <w:sz w:val="24"/>
          <w:szCs w:val="24"/>
        </w:rPr>
        <w:t>31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марта 20</w:t>
      </w:r>
      <w:r w:rsidR="00303889">
        <w:rPr>
          <w:rFonts w:ascii="Times New Roman" w:hAnsi="Times New Roman" w:cs="Times New Roman"/>
          <w:i/>
          <w:sz w:val="24"/>
          <w:szCs w:val="24"/>
        </w:rPr>
        <w:t>2</w:t>
      </w:r>
      <w:r w:rsidR="002E00BF">
        <w:rPr>
          <w:rFonts w:ascii="Times New Roman" w:hAnsi="Times New Roman" w:cs="Times New Roman"/>
          <w:i/>
          <w:sz w:val="24"/>
          <w:szCs w:val="24"/>
        </w:rPr>
        <w:t>3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года</w:t>
      </w:r>
      <w:r w:rsidR="003C50AB">
        <w:rPr>
          <w:rFonts w:ascii="Times New Roman" w:hAnsi="Times New Roman" w:cs="Times New Roman"/>
          <w:i/>
          <w:sz w:val="24"/>
          <w:szCs w:val="24"/>
        </w:rPr>
        <w:t>.</w:t>
      </w:r>
    </w:p>
    <w:p w:rsidR="00DA2A28" w:rsidRDefault="00DA2A28" w:rsidP="00DA2A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Дата подготовки аудиторского заключения по бухгалтерской (финансовой) отчетности: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аудиторская проверка не проводилась</w:t>
      </w:r>
    </w:p>
    <w:p w:rsidR="00303889" w:rsidRDefault="00DA2A28" w:rsidP="00DA2A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Наименование аудиторской организации (фамилия, собственное имя, отчество </w:t>
      </w:r>
    </w:p>
    <w:p w:rsidR="00DA2A28" w:rsidRDefault="00DA2A28" w:rsidP="00DA2A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если таковое имеется) индивидуального предпринимателя), местонахождени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:rsidR="00DA2A28" w:rsidRPr="00E85D87" w:rsidRDefault="00E85D87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85D87">
        <w:rPr>
          <w:rFonts w:ascii="Times New Roman" w:hAnsi="Times New Roman" w:cs="Times New Roman"/>
          <w:i/>
          <w:sz w:val="24"/>
          <w:szCs w:val="24"/>
        </w:rPr>
        <w:t>нет</w:t>
      </w:r>
    </w:p>
    <w:p w:rsidR="00DA2A28" w:rsidRPr="00E85D87" w:rsidRDefault="00DA2A28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за который проводился аудит: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нет</w:t>
      </w:r>
    </w:p>
    <w:p w:rsidR="00DA2A28" w:rsidRPr="00E85D87" w:rsidRDefault="00DA2A28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отчетности- сведения о данных  нарушениях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н</w:t>
      </w:r>
      <w:proofErr w:type="gramEnd"/>
      <w:r w:rsidR="00E85D87" w:rsidRPr="00E85D87">
        <w:rPr>
          <w:rFonts w:ascii="Times New Roman" w:hAnsi="Times New Roman" w:cs="Times New Roman"/>
          <w:i/>
          <w:sz w:val="24"/>
          <w:szCs w:val="24"/>
        </w:rPr>
        <w:t>ет</w:t>
      </w:r>
    </w:p>
    <w:p w:rsidR="00DA2A28" w:rsidRDefault="00DA2A28" w:rsidP="00DA2A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и источник опубликования аудиторского заключения по бухгалтерской </w:t>
      </w:r>
    </w:p>
    <w:p w:rsidR="00DA2A28" w:rsidRPr="00E85D87" w:rsidRDefault="00DA2A28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финансовой ) отчетности в полном объеме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н</w:t>
      </w:r>
      <w:proofErr w:type="gramEnd"/>
      <w:r w:rsidR="00E85D87" w:rsidRPr="00E85D87">
        <w:rPr>
          <w:rFonts w:ascii="Times New Roman" w:hAnsi="Times New Roman" w:cs="Times New Roman"/>
          <w:i/>
          <w:sz w:val="24"/>
          <w:szCs w:val="24"/>
        </w:rPr>
        <w:t>ет</w:t>
      </w:r>
    </w:p>
    <w:p w:rsidR="003C5EDB" w:rsidRPr="00551685" w:rsidRDefault="003C5EDB" w:rsidP="00504E8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9674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</w:t>
      </w:r>
      <w:r w:rsidR="00C9674D" w:rsidRPr="00C9674D">
        <w:rPr>
          <w:rFonts w:ascii="Times New Roman" w:hAnsi="Times New Roman" w:cs="Times New Roman"/>
          <w:b/>
          <w:sz w:val="24"/>
          <w:szCs w:val="24"/>
        </w:rPr>
        <w:t>открытым акционерным обществом Свода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 правилкорпоративного  поведения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0B017F" w:rsidRPr="00551685">
        <w:rPr>
          <w:rFonts w:ascii="Times New Roman" w:hAnsi="Times New Roman" w:cs="Times New Roman"/>
          <w:i/>
          <w:sz w:val="24"/>
          <w:szCs w:val="24"/>
        </w:rPr>
        <w:t xml:space="preserve">утверждены и применяются: регламент работы с реестром владельцев ценных бумаг; положение о наблюдательном совете; положение о ревизионной комиссии;  </w:t>
      </w:r>
    </w:p>
    <w:p w:rsidR="00E85D87" w:rsidRDefault="00C9674D" w:rsidP="00C9674D">
      <w:pPr>
        <w:jc w:val="both"/>
        <w:rPr>
          <w:rFonts w:ascii="Times New Roman" w:hAnsi="Times New Roman" w:cs="Times New Roman"/>
          <w:i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>Адрес официального сайта открытого акционерного общества в глобальной компьютерной сети Интернет</w:t>
      </w:r>
      <w:proofErr w:type="gramStart"/>
      <w:r w:rsidR="00BA648E">
        <w:rPr>
          <w:rFonts w:ascii="Times New Roman" w:hAnsi="Times New Roman" w:cs="Times New Roman"/>
          <w:b/>
        </w:rPr>
        <w:t xml:space="preserve">  :</w:t>
      </w:r>
      <w:proofErr w:type="gramEnd"/>
      <w:r>
        <w:rPr>
          <w:rFonts w:ascii="Times New Roman" w:hAnsi="Times New Roman" w:cs="Times New Roman"/>
          <w:b/>
        </w:rPr>
        <w:t>_</w:t>
      </w:r>
      <w:r w:rsidR="00BA648E" w:rsidRPr="00E85D87">
        <w:rPr>
          <w:rFonts w:ascii="Times New Roman" w:hAnsi="Times New Roman" w:cs="Times New Roman"/>
          <w:i/>
        </w:rPr>
        <w:t>нет</w:t>
      </w:r>
      <w:r w:rsidRPr="00E85D87">
        <w:rPr>
          <w:rFonts w:ascii="Times New Roman" w:hAnsi="Times New Roman" w:cs="Times New Roman"/>
          <w:i/>
        </w:rPr>
        <w:t>_</w:t>
      </w:r>
    </w:p>
    <w:sectPr w:rsidR="00E85D87" w:rsidSect="00D3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3C5EDB"/>
    <w:rsid w:val="00016CF0"/>
    <w:rsid w:val="000342B9"/>
    <w:rsid w:val="00040800"/>
    <w:rsid w:val="00096B55"/>
    <w:rsid w:val="00097E92"/>
    <w:rsid w:val="000A421E"/>
    <w:rsid w:val="000A7ED8"/>
    <w:rsid w:val="000B017F"/>
    <w:rsid w:val="00102A9F"/>
    <w:rsid w:val="001450DA"/>
    <w:rsid w:val="00171016"/>
    <w:rsid w:val="0018339A"/>
    <w:rsid w:val="00196FF1"/>
    <w:rsid w:val="001A309C"/>
    <w:rsid w:val="001B4119"/>
    <w:rsid w:val="001D4C98"/>
    <w:rsid w:val="00232F26"/>
    <w:rsid w:val="00234C3A"/>
    <w:rsid w:val="002964C0"/>
    <w:rsid w:val="002A3546"/>
    <w:rsid w:val="002E00BF"/>
    <w:rsid w:val="002E23F3"/>
    <w:rsid w:val="002F4387"/>
    <w:rsid w:val="00303889"/>
    <w:rsid w:val="003C50AB"/>
    <w:rsid w:val="003C5EDB"/>
    <w:rsid w:val="003F7331"/>
    <w:rsid w:val="004414EC"/>
    <w:rsid w:val="0047049B"/>
    <w:rsid w:val="00474033"/>
    <w:rsid w:val="004D09C2"/>
    <w:rsid w:val="00504E82"/>
    <w:rsid w:val="005240A9"/>
    <w:rsid w:val="00531A0F"/>
    <w:rsid w:val="00551685"/>
    <w:rsid w:val="00561EC4"/>
    <w:rsid w:val="00575416"/>
    <w:rsid w:val="005B3BC9"/>
    <w:rsid w:val="005B3DF7"/>
    <w:rsid w:val="005E6E06"/>
    <w:rsid w:val="005F590E"/>
    <w:rsid w:val="00624068"/>
    <w:rsid w:val="006416E6"/>
    <w:rsid w:val="006441AC"/>
    <w:rsid w:val="0068559D"/>
    <w:rsid w:val="006A6EC9"/>
    <w:rsid w:val="006C7A92"/>
    <w:rsid w:val="006E447A"/>
    <w:rsid w:val="006E6BB3"/>
    <w:rsid w:val="00767EB8"/>
    <w:rsid w:val="007756DD"/>
    <w:rsid w:val="00782F87"/>
    <w:rsid w:val="008137C8"/>
    <w:rsid w:val="00832E27"/>
    <w:rsid w:val="00835878"/>
    <w:rsid w:val="00881206"/>
    <w:rsid w:val="00897F54"/>
    <w:rsid w:val="008A7809"/>
    <w:rsid w:val="009210F9"/>
    <w:rsid w:val="009369C2"/>
    <w:rsid w:val="00943249"/>
    <w:rsid w:val="009561C3"/>
    <w:rsid w:val="00965AF6"/>
    <w:rsid w:val="00973FED"/>
    <w:rsid w:val="009813D1"/>
    <w:rsid w:val="0099181C"/>
    <w:rsid w:val="009B08A8"/>
    <w:rsid w:val="009B40DC"/>
    <w:rsid w:val="009C7E54"/>
    <w:rsid w:val="009D128D"/>
    <w:rsid w:val="009D26C5"/>
    <w:rsid w:val="009F6329"/>
    <w:rsid w:val="00A25054"/>
    <w:rsid w:val="00A55ABE"/>
    <w:rsid w:val="00A7302B"/>
    <w:rsid w:val="00A733D7"/>
    <w:rsid w:val="00A863C6"/>
    <w:rsid w:val="00AD3277"/>
    <w:rsid w:val="00AE0DDA"/>
    <w:rsid w:val="00AF5112"/>
    <w:rsid w:val="00B132F0"/>
    <w:rsid w:val="00B17138"/>
    <w:rsid w:val="00B22C13"/>
    <w:rsid w:val="00B56128"/>
    <w:rsid w:val="00B56984"/>
    <w:rsid w:val="00B57740"/>
    <w:rsid w:val="00BA648E"/>
    <w:rsid w:val="00BC07FD"/>
    <w:rsid w:val="00BD381A"/>
    <w:rsid w:val="00BD6D4F"/>
    <w:rsid w:val="00C83ABD"/>
    <w:rsid w:val="00C86EE7"/>
    <w:rsid w:val="00C9674D"/>
    <w:rsid w:val="00CE09AC"/>
    <w:rsid w:val="00CE21F7"/>
    <w:rsid w:val="00D06BA5"/>
    <w:rsid w:val="00D33192"/>
    <w:rsid w:val="00D432DF"/>
    <w:rsid w:val="00DA2A28"/>
    <w:rsid w:val="00DB222F"/>
    <w:rsid w:val="00E107AE"/>
    <w:rsid w:val="00E15AE9"/>
    <w:rsid w:val="00E26FD3"/>
    <w:rsid w:val="00E4178A"/>
    <w:rsid w:val="00E670A7"/>
    <w:rsid w:val="00E85D87"/>
    <w:rsid w:val="00E955A2"/>
    <w:rsid w:val="00EC08D6"/>
    <w:rsid w:val="00EF4601"/>
    <w:rsid w:val="00F10D5B"/>
    <w:rsid w:val="00F76D44"/>
    <w:rsid w:val="00FB4B14"/>
    <w:rsid w:val="00FE5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0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049B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1B41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53F7C-A425-40BE-8627-EEC643A8D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2225</Words>
  <Characters>12684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Tanya</cp:lastModifiedBy>
  <cp:revision>3</cp:revision>
  <cp:lastPrinted>2018-04-01T09:14:00Z</cp:lastPrinted>
  <dcterms:created xsi:type="dcterms:W3CDTF">2023-04-18T12:08:00Z</dcterms:created>
  <dcterms:modified xsi:type="dcterms:W3CDTF">2023-04-18T12:11:00Z</dcterms:modified>
</cp:coreProperties>
</file>