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74" w:type="dxa"/>
        <w:tblInd w:w="108" w:type="dxa"/>
        <w:tblLook w:val="04A0"/>
      </w:tblPr>
      <w:tblGrid>
        <w:gridCol w:w="10674"/>
      </w:tblGrid>
      <w:tr w:rsidR="00B04DA8" w:rsidTr="00A93890">
        <w:trPr>
          <w:trHeight w:val="1350"/>
        </w:trPr>
        <w:tc>
          <w:tcPr>
            <w:tcW w:w="10674" w:type="dxa"/>
            <w:tcBorders>
              <w:top w:val="nil"/>
              <w:left w:val="nil"/>
              <w:bottom w:val="nil"/>
              <w:right w:val="nil"/>
            </w:tcBorders>
            <w:shd w:val="clear" w:color="000000" w:fill="FFFFFF"/>
            <w:vAlign w:val="center"/>
            <w:hideMark/>
          </w:tcPr>
          <w:p w:rsidR="00B04DA8" w:rsidRDefault="00B04DA8" w:rsidP="00B04DA8">
            <w:pPr>
              <w:rPr>
                <w:b/>
                <w:bCs/>
              </w:rPr>
            </w:pPr>
            <w:r>
              <w:rPr>
                <w:b/>
                <w:bCs/>
              </w:rPr>
              <w:t>Наименование аудиторской организации (фамилия, собственное имя, отчество (если таковое имеется) индивидуального предпринимателя), местонахождение (место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tc>
      </w:tr>
      <w:tr w:rsidR="00B04DA8" w:rsidTr="00A93890">
        <w:trPr>
          <w:trHeight w:val="1545"/>
        </w:trPr>
        <w:tc>
          <w:tcPr>
            <w:tcW w:w="10674" w:type="dxa"/>
            <w:tcBorders>
              <w:top w:val="single" w:sz="4" w:space="0" w:color="auto"/>
              <w:left w:val="single" w:sz="4" w:space="0" w:color="auto"/>
              <w:bottom w:val="single" w:sz="4" w:space="0" w:color="auto"/>
              <w:right w:val="single" w:sz="4" w:space="0" w:color="000000"/>
            </w:tcBorders>
            <w:shd w:val="clear" w:color="000000" w:fill="CCFFCC"/>
          </w:tcPr>
          <w:p w:rsidR="00B04DA8" w:rsidRPr="00BF5C23" w:rsidRDefault="00B04DA8" w:rsidP="00B04DA8">
            <w:pPr>
              <w:pStyle w:val="ConsPlusNonformat"/>
              <w:widowControl/>
              <w:spacing w:before="120"/>
              <w:jc w:val="both"/>
              <w:rPr>
                <w:rFonts w:ascii="Times New Roman" w:hAnsi="Times New Roman" w:cs="Times New Roman"/>
                <w:b/>
                <w:sz w:val="22"/>
                <w:szCs w:val="22"/>
              </w:rPr>
            </w:pPr>
            <w:r w:rsidRPr="00BF5C23">
              <w:rPr>
                <w:rFonts w:ascii="Times New Roman" w:hAnsi="Times New Roman" w:cs="Times New Roman"/>
                <w:b/>
                <w:sz w:val="22"/>
                <w:szCs w:val="22"/>
              </w:rPr>
              <w:t>АУДИТОР – ИНДИВИДУАЛЬНЫЙ ПРЕДПРИНИМАТЕЛЬ:</w:t>
            </w:r>
          </w:p>
          <w:p w:rsidR="00B04DA8" w:rsidRPr="00BF5C23" w:rsidRDefault="00B04DA8" w:rsidP="00B04DA8">
            <w:pPr>
              <w:pStyle w:val="ConsPlusNonformat"/>
              <w:widowControl/>
              <w:spacing w:after="120"/>
              <w:jc w:val="both"/>
              <w:rPr>
                <w:rFonts w:ascii="Times New Roman" w:hAnsi="Times New Roman" w:cs="Times New Roman"/>
                <w:b/>
                <w:sz w:val="22"/>
                <w:szCs w:val="22"/>
              </w:rPr>
            </w:pPr>
            <w:r w:rsidRPr="00BF5C23">
              <w:rPr>
                <w:rFonts w:ascii="Times New Roman" w:hAnsi="Times New Roman" w:cs="Times New Roman"/>
                <w:sz w:val="22"/>
                <w:szCs w:val="22"/>
              </w:rPr>
              <w:t>Аудитор, осуществляющий деятельность в качестве индивидуального предпринимателя Пунько Андрей Петрович</w:t>
            </w:r>
          </w:p>
          <w:p w:rsidR="00B04DA8" w:rsidRPr="00BF5C23" w:rsidRDefault="00B04DA8" w:rsidP="00B04DA8">
            <w:pPr>
              <w:pStyle w:val="ConsPlusNonformat"/>
              <w:widowControl/>
              <w:spacing w:before="120"/>
              <w:jc w:val="both"/>
              <w:rPr>
                <w:rFonts w:ascii="Times New Roman" w:hAnsi="Times New Roman" w:cs="Times New Roman"/>
                <w:sz w:val="22"/>
                <w:szCs w:val="22"/>
              </w:rPr>
            </w:pPr>
            <w:r w:rsidRPr="00BF5C23">
              <w:rPr>
                <w:rFonts w:ascii="Times New Roman" w:hAnsi="Times New Roman" w:cs="Times New Roman"/>
                <w:b/>
                <w:sz w:val="22"/>
                <w:szCs w:val="22"/>
              </w:rPr>
              <w:t>МЕСТОНАХОЖДЕНИЕ АУДИТОРА – ИНДИВИДУАЛЬНОГО ПРЕДПРИНИМАТЕЛЯ:</w:t>
            </w:r>
          </w:p>
          <w:p w:rsidR="00B04DA8" w:rsidRPr="00BF5C23" w:rsidRDefault="00B04DA8" w:rsidP="00B04DA8">
            <w:pPr>
              <w:pStyle w:val="ConsPlusNonformat"/>
              <w:widowControl/>
              <w:spacing w:after="120"/>
              <w:jc w:val="both"/>
              <w:rPr>
                <w:rFonts w:ascii="Times New Roman" w:hAnsi="Times New Roman" w:cs="Times New Roman"/>
                <w:b/>
                <w:sz w:val="22"/>
                <w:szCs w:val="22"/>
              </w:rPr>
            </w:pPr>
            <w:r w:rsidRPr="00BF5C23">
              <w:rPr>
                <w:rFonts w:ascii="Times New Roman" w:hAnsi="Times New Roman" w:cs="Times New Roman"/>
                <w:sz w:val="22"/>
                <w:szCs w:val="22"/>
              </w:rPr>
              <w:t>Республика Беларусь, 224030, г. Брест, ул. Гоголя, д. 1 «Г», кв. 63</w:t>
            </w:r>
          </w:p>
          <w:p w:rsidR="00B04DA8" w:rsidRPr="00BF5C23" w:rsidRDefault="00B04DA8" w:rsidP="00B04DA8">
            <w:pPr>
              <w:pStyle w:val="ConsPlusNonformat"/>
              <w:widowControl/>
              <w:spacing w:before="120"/>
              <w:jc w:val="both"/>
              <w:rPr>
                <w:rFonts w:ascii="Times New Roman" w:hAnsi="Times New Roman" w:cs="Times New Roman"/>
                <w:sz w:val="22"/>
                <w:szCs w:val="22"/>
              </w:rPr>
            </w:pPr>
            <w:r w:rsidRPr="00BF5C23">
              <w:rPr>
                <w:rFonts w:ascii="Times New Roman" w:hAnsi="Times New Roman" w:cs="Times New Roman"/>
                <w:b/>
                <w:sz w:val="22"/>
                <w:szCs w:val="22"/>
              </w:rPr>
              <w:t>СВЕДЕНИЯ О ГОСУДАРСТВЕННОЙ РЕГИСТРАЦИИ АУДИТОРА – ИНДИВИДУАЛЬНОГО ПРЕДПРИНИМАТЕЛЯ:</w:t>
            </w:r>
          </w:p>
          <w:p w:rsidR="00B04DA8" w:rsidRPr="00BF5C23" w:rsidRDefault="00B04DA8" w:rsidP="00B04DA8">
            <w:pPr>
              <w:pStyle w:val="ConsPlusNonformat"/>
              <w:widowControl/>
              <w:spacing w:after="120"/>
              <w:jc w:val="both"/>
              <w:rPr>
                <w:rFonts w:ascii="Times New Roman" w:hAnsi="Times New Roman" w:cs="Times New Roman"/>
                <w:sz w:val="22"/>
                <w:szCs w:val="22"/>
              </w:rPr>
            </w:pPr>
            <w:r w:rsidRPr="00BF5C23">
              <w:rPr>
                <w:rFonts w:ascii="Times New Roman" w:hAnsi="Times New Roman" w:cs="Times New Roman"/>
                <w:sz w:val="22"/>
                <w:szCs w:val="22"/>
              </w:rPr>
              <w:t>Свидетельство о государственной регистрации № 0625575 выдано Администрацией Ленинского района г. Бреста 08.05.2018, регистрационный номер в ЕГР - 290930856</w:t>
            </w:r>
          </w:p>
          <w:p w:rsidR="00B04DA8" w:rsidRPr="003677E3" w:rsidRDefault="00B04DA8" w:rsidP="00B04DA8">
            <w:pPr>
              <w:pStyle w:val="ConsPlusNonformat"/>
              <w:jc w:val="both"/>
              <w:rPr>
                <w:rFonts w:ascii="Arial" w:hAnsi="Arial" w:cs="Arial"/>
                <w:sz w:val="22"/>
                <w:szCs w:val="22"/>
              </w:rPr>
            </w:pPr>
          </w:p>
        </w:tc>
      </w:tr>
      <w:tr w:rsidR="00B04DA8" w:rsidTr="00A93890">
        <w:trPr>
          <w:trHeight w:val="555"/>
        </w:trPr>
        <w:tc>
          <w:tcPr>
            <w:tcW w:w="10674" w:type="dxa"/>
            <w:tcBorders>
              <w:top w:val="nil"/>
              <w:left w:val="nil"/>
              <w:bottom w:val="nil"/>
              <w:right w:val="nil"/>
            </w:tcBorders>
            <w:shd w:val="clear" w:color="000000" w:fill="FFFFFF"/>
            <w:vAlign w:val="center"/>
            <w:hideMark/>
          </w:tcPr>
          <w:p w:rsidR="00B04DA8" w:rsidRDefault="00B04DA8" w:rsidP="00B04DA8">
            <w:pPr>
              <w:rPr>
                <w:b/>
                <w:bCs/>
              </w:rPr>
            </w:pPr>
            <w:r>
              <w:rPr>
                <w:b/>
                <w:bCs/>
              </w:rPr>
              <w:t>Период, за который проводился аудит:</w:t>
            </w:r>
          </w:p>
        </w:tc>
      </w:tr>
      <w:tr w:rsidR="00B04DA8" w:rsidTr="00A93890">
        <w:trPr>
          <w:trHeight w:val="555"/>
        </w:trPr>
        <w:tc>
          <w:tcPr>
            <w:tcW w:w="10674"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B04DA8" w:rsidRDefault="00B04DA8" w:rsidP="00B04DA8">
            <w:pPr>
              <w:rPr>
                <w:sz w:val="20"/>
                <w:szCs w:val="20"/>
              </w:rPr>
            </w:pPr>
            <w:r>
              <w:rPr>
                <w:sz w:val="20"/>
                <w:szCs w:val="20"/>
              </w:rPr>
              <w:t>январь-декабрь 2022г.</w:t>
            </w:r>
          </w:p>
        </w:tc>
      </w:tr>
      <w:tr w:rsidR="00B04DA8" w:rsidTr="00A93890">
        <w:trPr>
          <w:trHeight w:val="960"/>
        </w:trPr>
        <w:tc>
          <w:tcPr>
            <w:tcW w:w="10674" w:type="dxa"/>
            <w:tcBorders>
              <w:top w:val="single" w:sz="4" w:space="0" w:color="auto"/>
              <w:left w:val="nil"/>
              <w:bottom w:val="single" w:sz="4" w:space="0" w:color="auto"/>
              <w:right w:val="nil"/>
            </w:tcBorders>
            <w:shd w:val="clear" w:color="000000" w:fill="FFFFFF"/>
            <w:vAlign w:val="center"/>
            <w:hideMark/>
          </w:tcPr>
          <w:p w:rsidR="00B04DA8" w:rsidRDefault="00B04DA8" w:rsidP="00B04DA8">
            <w:pPr>
              <w:rPr>
                <w:b/>
                <w:bCs/>
              </w:rPr>
            </w:pPr>
            <w:r>
              <w:rPr>
                <w:b/>
                <w:bCs/>
              </w:rPr>
              <w:t>Аудиторское мнение о достоверности бухгалтерской (финансовой) отчетности, а в случае выявленных нарушений в бухгалтерской (финансовой) отчетности - сведения о данных нарушениях:</w:t>
            </w:r>
          </w:p>
        </w:tc>
      </w:tr>
      <w:tr w:rsidR="00B04DA8" w:rsidTr="00A93890">
        <w:trPr>
          <w:trHeight w:val="1800"/>
        </w:trPr>
        <w:tc>
          <w:tcPr>
            <w:tcW w:w="10674" w:type="dxa"/>
            <w:tcBorders>
              <w:top w:val="single" w:sz="4" w:space="0" w:color="auto"/>
              <w:left w:val="single" w:sz="4" w:space="0" w:color="auto"/>
              <w:bottom w:val="single" w:sz="4" w:space="0" w:color="auto"/>
              <w:right w:val="single" w:sz="4" w:space="0" w:color="auto"/>
            </w:tcBorders>
            <w:shd w:val="clear" w:color="000000" w:fill="CCFFCC"/>
            <w:vAlign w:val="center"/>
          </w:tcPr>
          <w:p w:rsidR="00B04DA8" w:rsidRPr="00D23CB5" w:rsidRDefault="00B04DA8" w:rsidP="00B04DA8">
            <w:pPr>
              <w:autoSpaceDE w:val="0"/>
              <w:autoSpaceDN w:val="0"/>
              <w:adjustRightInd w:val="0"/>
              <w:spacing w:after="120"/>
              <w:jc w:val="both"/>
              <w:rPr>
                <w:bCs/>
                <w:sz w:val="22"/>
                <w:szCs w:val="22"/>
              </w:rPr>
            </w:pPr>
            <w:r w:rsidRPr="00D23CB5">
              <w:rPr>
                <w:bCs/>
                <w:sz w:val="22"/>
                <w:szCs w:val="22"/>
              </w:rPr>
              <w:t xml:space="preserve">Аудитор не смог наблюдать за проведением годовой инвентаризации активов и обязательств, учитываемых на балансе </w:t>
            </w:r>
            <w:r w:rsidRPr="00D23CB5">
              <w:rPr>
                <w:b/>
                <w:sz w:val="22"/>
                <w:szCs w:val="22"/>
              </w:rPr>
              <w:t>ОАО «Бездеж-Агро»</w:t>
            </w:r>
            <w:r w:rsidRPr="00D23CB5">
              <w:rPr>
                <w:sz w:val="22"/>
                <w:szCs w:val="22"/>
              </w:rPr>
              <w:t>, так как дата проведения инвентаризации предшествовала дате заключения договора оказания аудиторских услуг и наблюдение аудитора за инвентаризацией не предусмотрено договором оказания аудиторских услуг</w:t>
            </w:r>
            <w:r w:rsidRPr="00D23CB5">
              <w:rPr>
                <w:bCs/>
                <w:sz w:val="22"/>
                <w:szCs w:val="22"/>
              </w:rPr>
              <w:t xml:space="preserve">. Из-за характера учетных записей </w:t>
            </w:r>
            <w:r w:rsidRPr="00D23CB5">
              <w:rPr>
                <w:b/>
                <w:sz w:val="22"/>
                <w:szCs w:val="22"/>
              </w:rPr>
              <w:t xml:space="preserve">ОАО «Бездеж-Агро» </w:t>
            </w:r>
            <w:r w:rsidRPr="00D23CB5">
              <w:rPr>
                <w:sz w:val="22"/>
                <w:szCs w:val="22"/>
              </w:rPr>
              <w:t>аудитор</w:t>
            </w:r>
            <w:r w:rsidRPr="00D23CB5">
              <w:rPr>
                <w:bCs/>
                <w:sz w:val="22"/>
                <w:szCs w:val="22"/>
              </w:rPr>
              <w:t xml:space="preserve"> не смог </w:t>
            </w:r>
            <w:r w:rsidRPr="00D23CB5">
              <w:rPr>
                <w:sz w:val="22"/>
                <w:szCs w:val="22"/>
              </w:rPr>
              <w:t>проверить количество товарно-материальных ценностей посредством альтернативных аудиторских процедур</w:t>
            </w:r>
            <w:r w:rsidRPr="00D23CB5">
              <w:rPr>
                <w:bCs/>
                <w:sz w:val="22"/>
                <w:szCs w:val="22"/>
              </w:rPr>
              <w:t xml:space="preserve">. Следовательно, не смог определить, требуется ли внесение корректировок в указанные суммы. </w:t>
            </w:r>
            <w:r w:rsidR="00D23CB5" w:rsidRPr="00D23CB5">
              <w:rPr>
                <w:bCs/>
                <w:sz w:val="22"/>
                <w:szCs w:val="22"/>
              </w:rPr>
              <w:t>Основные средства, вложения в  д</w:t>
            </w:r>
            <w:r w:rsidRPr="00D23CB5">
              <w:rPr>
                <w:bCs/>
                <w:sz w:val="22"/>
                <w:szCs w:val="22"/>
              </w:rPr>
              <w:t>олгосрочные активы</w:t>
            </w:r>
            <w:r w:rsidR="00D23CB5" w:rsidRPr="00D23CB5">
              <w:rPr>
                <w:bCs/>
                <w:sz w:val="22"/>
                <w:szCs w:val="22"/>
              </w:rPr>
              <w:t xml:space="preserve"> и запасы</w:t>
            </w:r>
            <w:r w:rsidRPr="00D23CB5">
              <w:rPr>
                <w:bCs/>
                <w:sz w:val="22"/>
                <w:szCs w:val="22"/>
              </w:rPr>
              <w:t xml:space="preserve"> отражены в бухгалтерском балансе на 31.12.2022 в сумме </w:t>
            </w:r>
            <w:r w:rsidR="00D23CB5" w:rsidRPr="00D23CB5">
              <w:rPr>
                <w:bCs/>
                <w:sz w:val="22"/>
                <w:szCs w:val="22"/>
              </w:rPr>
              <w:t>18 296</w:t>
            </w:r>
            <w:r w:rsidRPr="00D23CB5">
              <w:rPr>
                <w:bCs/>
                <w:sz w:val="22"/>
                <w:szCs w:val="22"/>
              </w:rPr>
              <w:t xml:space="preserve"> тыс. рублей,</w:t>
            </w:r>
            <w:r w:rsidR="00D23CB5" w:rsidRPr="00D23CB5">
              <w:rPr>
                <w:bCs/>
                <w:sz w:val="22"/>
                <w:szCs w:val="22"/>
              </w:rPr>
              <w:t xml:space="preserve"> 1921 тыс.рублей,</w:t>
            </w:r>
            <w:r w:rsidRPr="00D23CB5">
              <w:rPr>
                <w:bCs/>
                <w:sz w:val="22"/>
                <w:szCs w:val="22"/>
              </w:rPr>
              <w:t xml:space="preserve"> запасы – </w:t>
            </w:r>
            <w:r w:rsidR="00D23CB5" w:rsidRPr="00D23CB5">
              <w:rPr>
                <w:bCs/>
                <w:sz w:val="22"/>
                <w:szCs w:val="22"/>
              </w:rPr>
              <w:t>6 988</w:t>
            </w:r>
            <w:r w:rsidRPr="00D23CB5">
              <w:rPr>
                <w:bCs/>
                <w:sz w:val="22"/>
                <w:szCs w:val="22"/>
              </w:rPr>
              <w:t xml:space="preserve"> тыс. рублей.</w:t>
            </w:r>
          </w:p>
          <w:p w:rsidR="00B04DA8" w:rsidRPr="00D23CB5" w:rsidRDefault="00B04DA8" w:rsidP="00B04DA8">
            <w:pPr>
              <w:autoSpaceDE w:val="0"/>
              <w:autoSpaceDN w:val="0"/>
              <w:adjustRightInd w:val="0"/>
              <w:spacing w:after="120"/>
              <w:jc w:val="both"/>
              <w:rPr>
                <w:bCs/>
                <w:sz w:val="22"/>
                <w:szCs w:val="22"/>
              </w:rPr>
            </w:pPr>
            <w:r w:rsidRPr="00D23CB5">
              <w:rPr>
                <w:bCs/>
                <w:sz w:val="22"/>
                <w:szCs w:val="22"/>
              </w:rPr>
              <w:t>Независимый аудитор годовой бухгалтерской отчетности на 31.12.202</w:t>
            </w:r>
            <w:r w:rsidR="00D23CB5">
              <w:rPr>
                <w:bCs/>
                <w:sz w:val="22"/>
                <w:szCs w:val="22"/>
              </w:rPr>
              <w:t>1</w:t>
            </w:r>
            <w:r w:rsidRPr="00D23CB5">
              <w:rPr>
                <w:bCs/>
                <w:sz w:val="22"/>
                <w:szCs w:val="22"/>
              </w:rPr>
              <w:t xml:space="preserve"> также не наблюдал за проведением инвентаризации товарно-материальных ценностей, учитываемых на балансе </w:t>
            </w:r>
            <w:r w:rsidRPr="00D23CB5">
              <w:rPr>
                <w:b/>
                <w:sz w:val="22"/>
                <w:szCs w:val="22"/>
              </w:rPr>
              <w:t xml:space="preserve">ОАО «Бездеж-Агро» </w:t>
            </w:r>
            <w:r w:rsidRPr="00D23CB5">
              <w:rPr>
                <w:sz w:val="22"/>
                <w:szCs w:val="22"/>
              </w:rPr>
              <w:t xml:space="preserve">на 31.12.2021, и </w:t>
            </w:r>
            <w:r w:rsidRPr="00D23CB5">
              <w:rPr>
                <w:bCs/>
                <w:sz w:val="22"/>
                <w:szCs w:val="22"/>
              </w:rPr>
              <w:t xml:space="preserve">не смог </w:t>
            </w:r>
            <w:r w:rsidRPr="00D23CB5">
              <w:rPr>
                <w:sz w:val="22"/>
                <w:szCs w:val="22"/>
              </w:rPr>
              <w:t>проверить количество товарно-материальных ценностей посредством альтернативных аудиторских процедур</w:t>
            </w:r>
            <w:r w:rsidRPr="00D23CB5">
              <w:rPr>
                <w:bCs/>
                <w:sz w:val="22"/>
                <w:szCs w:val="22"/>
              </w:rPr>
              <w:t>. Долгосрочные активы на 31.12.2020 составили 12 392 тыс. рублей, запасы – 5 328 тыс. рублей.</w:t>
            </w:r>
          </w:p>
          <w:p w:rsidR="00B04DA8" w:rsidRPr="00B63D18" w:rsidRDefault="00B04DA8" w:rsidP="00B04DA8">
            <w:pPr>
              <w:autoSpaceDE w:val="0"/>
              <w:autoSpaceDN w:val="0"/>
              <w:adjustRightInd w:val="0"/>
              <w:spacing w:after="120"/>
              <w:jc w:val="both"/>
              <w:rPr>
                <w:sz w:val="20"/>
                <w:szCs w:val="20"/>
              </w:rPr>
            </w:pPr>
          </w:p>
        </w:tc>
      </w:tr>
      <w:tr w:rsidR="00B04DA8" w:rsidTr="00A93890">
        <w:trPr>
          <w:trHeight w:val="855"/>
        </w:trPr>
        <w:tc>
          <w:tcPr>
            <w:tcW w:w="10674" w:type="dxa"/>
            <w:tcBorders>
              <w:top w:val="single" w:sz="4" w:space="0" w:color="auto"/>
              <w:left w:val="nil"/>
              <w:bottom w:val="nil"/>
              <w:right w:val="nil"/>
            </w:tcBorders>
            <w:shd w:val="clear" w:color="000000" w:fill="FFFFFF"/>
            <w:vAlign w:val="center"/>
            <w:hideMark/>
          </w:tcPr>
          <w:p w:rsidR="00B04DA8" w:rsidRDefault="00B04DA8" w:rsidP="00B04DA8">
            <w:pPr>
              <w:rPr>
                <w:b/>
                <w:bCs/>
              </w:rPr>
            </w:pPr>
            <w:r>
              <w:rPr>
                <w:b/>
                <w:bCs/>
              </w:rPr>
              <w:t>Дата и источник опубликования аудиторского заключения по бухгалтерской (финансовой) отчетности в полном объеме:</w:t>
            </w:r>
          </w:p>
        </w:tc>
      </w:tr>
      <w:tr w:rsidR="00B04DA8" w:rsidTr="00A93890">
        <w:trPr>
          <w:trHeight w:val="510"/>
        </w:trPr>
        <w:tc>
          <w:tcPr>
            <w:tcW w:w="10674"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B04DA8" w:rsidRDefault="00B04DA8" w:rsidP="00B04DA8">
            <w:pPr>
              <w:jc w:val="center"/>
              <w:rPr>
                <w:sz w:val="20"/>
                <w:szCs w:val="20"/>
              </w:rPr>
            </w:pPr>
            <w:r>
              <w:rPr>
                <w:sz w:val="20"/>
                <w:szCs w:val="20"/>
              </w:rPr>
              <w:t>нет </w:t>
            </w:r>
          </w:p>
        </w:tc>
      </w:tr>
    </w:tbl>
    <w:p w:rsidR="00B04DA8" w:rsidRDefault="00B04DA8" w:rsidP="00B04DA8"/>
    <w:tbl>
      <w:tblPr>
        <w:tblW w:w="10674" w:type="dxa"/>
        <w:tblInd w:w="108" w:type="dxa"/>
        <w:tblLook w:val="04A0"/>
      </w:tblPr>
      <w:tblGrid>
        <w:gridCol w:w="4719"/>
        <w:gridCol w:w="2139"/>
        <w:gridCol w:w="1036"/>
        <w:gridCol w:w="1878"/>
        <w:gridCol w:w="222"/>
        <w:gridCol w:w="71"/>
        <w:gridCol w:w="151"/>
        <w:gridCol w:w="222"/>
        <w:gridCol w:w="236"/>
      </w:tblGrid>
      <w:tr w:rsidR="00B04DA8" w:rsidTr="00B04DA8">
        <w:trPr>
          <w:gridAfter w:val="3"/>
          <w:wAfter w:w="609" w:type="dxa"/>
          <w:trHeight w:val="720"/>
        </w:trPr>
        <w:tc>
          <w:tcPr>
            <w:tcW w:w="10065" w:type="dxa"/>
            <w:gridSpan w:val="6"/>
            <w:tcBorders>
              <w:top w:val="nil"/>
              <w:left w:val="nil"/>
              <w:bottom w:val="single" w:sz="4" w:space="0" w:color="auto"/>
              <w:right w:val="nil"/>
            </w:tcBorders>
            <w:shd w:val="clear" w:color="auto" w:fill="auto"/>
            <w:vAlign w:val="center"/>
            <w:hideMark/>
          </w:tcPr>
          <w:p w:rsidR="00B04DA8" w:rsidRDefault="00B04DA8" w:rsidP="00B04DA8">
            <w:pPr>
              <w:rPr>
                <w:b/>
                <w:bCs/>
              </w:rPr>
            </w:pPr>
            <w:r>
              <w:rPr>
                <w:b/>
                <w:bCs/>
              </w:rPr>
              <w:t>13. Сведения о применении открытым акционерным обществом Свода правил корпоративного поведения (только в составе годового отчета):</w:t>
            </w:r>
          </w:p>
        </w:tc>
      </w:tr>
      <w:tr w:rsidR="00B04DA8" w:rsidTr="00B04DA8">
        <w:trPr>
          <w:gridAfter w:val="3"/>
          <w:wAfter w:w="609" w:type="dxa"/>
          <w:trHeight w:val="1125"/>
        </w:trPr>
        <w:tc>
          <w:tcPr>
            <w:tcW w:w="10065" w:type="dxa"/>
            <w:gridSpan w:val="6"/>
            <w:tcBorders>
              <w:top w:val="single" w:sz="4" w:space="0" w:color="auto"/>
              <w:left w:val="single" w:sz="4" w:space="0" w:color="auto"/>
              <w:bottom w:val="single" w:sz="4" w:space="0" w:color="auto"/>
              <w:right w:val="single" w:sz="4" w:space="0" w:color="000000"/>
            </w:tcBorders>
            <w:shd w:val="clear" w:color="000000" w:fill="CCFFCC"/>
            <w:vAlign w:val="center"/>
            <w:hideMark/>
          </w:tcPr>
          <w:p w:rsidR="00B04DA8" w:rsidRDefault="00B04DA8" w:rsidP="00B04DA8">
            <w:pPr>
              <w:rPr>
                <w:sz w:val="20"/>
                <w:szCs w:val="20"/>
              </w:rPr>
            </w:pPr>
            <w:r>
              <w:rPr>
                <w:sz w:val="20"/>
                <w:szCs w:val="20"/>
              </w:rPr>
              <w:t>Одобрен 27 марта 2017г. Приказ №31-О Свод правил корпоративного поведения, регламент работы открытого акционерного общества "Бездеж-Агро" с реестром акционеров; Положение о порядке ведения учета аффилированных лиц Протокол НС  от 06.03.2017г. №4/1</w:t>
            </w:r>
          </w:p>
        </w:tc>
      </w:tr>
      <w:tr w:rsidR="00B04DA8" w:rsidTr="00B04DA8">
        <w:trPr>
          <w:gridAfter w:val="3"/>
          <w:wAfter w:w="609" w:type="dxa"/>
          <w:trHeight w:val="690"/>
        </w:trPr>
        <w:tc>
          <w:tcPr>
            <w:tcW w:w="10065" w:type="dxa"/>
            <w:gridSpan w:val="6"/>
            <w:tcBorders>
              <w:top w:val="single" w:sz="4" w:space="0" w:color="auto"/>
              <w:left w:val="nil"/>
              <w:bottom w:val="nil"/>
              <w:right w:val="nil"/>
            </w:tcBorders>
            <w:shd w:val="clear" w:color="auto" w:fill="auto"/>
            <w:vAlign w:val="center"/>
            <w:hideMark/>
          </w:tcPr>
          <w:p w:rsidR="00B04DA8" w:rsidRDefault="00B04DA8" w:rsidP="00B04DA8">
            <w:pPr>
              <w:rPr>
                <w:b/>
                <w:bCs/>
              </w:rPr>
            </w:pPr>
            <w:r>
              <w:rPr>
                <w:b/>
                <w:bCs/>
              </w:rPr>
              <w:t>14. Адрес официального сайта открытого акционерного общества в глобальной компьютерной сети Интернет:</w:t>
            </w:r>
          </w:p>
        </w:tc>
      </w:tr>
      <w:tr w:rsidR="00B04DA8" w:rsidTr="00B04DA8">
        <w:trPr>
          <w:trHeight w:val="450"/>
        </w:trPr>
        <w:tc>
          <w:tcPr>
            <w:tcW w:w="4719"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B04DA8" w:rsidRDefault="00B04DA8" w:rsidP="00B04DA8">
            <w:pPr>
              <w:jc w:val="center"/>
              <w:rPr>
                <w:sz w:val="20"/>
                <w:szCs w:val="20"/>
              </w:rPr>
            </w:pPr>
            <w:r>
              <w:rPr>
                <w:sz w:val="20"/>
                <w:szCs w:val="20"/>
              </w:rPr>
              <w:t>нет</w:t>
            </w:r>
          </w:p>
        </w:tc>
        <w:tc>
          <w:tcPr>
            <w:tcW w:w="2139" w:type="dxa"/>
            <w:tcBorders>
              <w:top w:val="nil"/>
              <w:left w:val="nil"/>
              <w:bottom w:val="nil"/>
              <w:right w:val="nil"/>
            </w:tcBorders>
            <w:shd w:val="clear" w:color="auto" w:fill="auto"/>
            <w:hideMark/>
          </w:tcPr>
          <w:p w:rsidR="00B04DA8" w:rsidRDefault="00B04DA8" w:rsidP="00B04DA8">
            <w:pPr>
              <w:rPr>
                <w:sz w:val="18"/>
                <w:szCs w:val="18"/>
              </w:rPr>
            </w:pPr>
          </w:p>
        </w:tc>
        <w:tc>
          <w:tcPr>
            <w:tcW w:w="1036" w:type="dxa"/>
            <w:tcBorders>
              <w:top w:val="nil"/>
              <w:left w:val="nil"/>
              <w:bottom w:val="nil"/>
              <w:right w:val="nil"/>
            </w:tcBorders>
            <w:shd w:val="clear" w:color="auto" w:fill="auto"/>
            <w:hideMark/>
          </w:tcPr>
          <w:p w:rsidR="00B04DA8" w:rsidRDefault="00B04DA8" w:rsidP="00B04DA8">
            <w:pPr>
              <w:rPr>
                <w:sz w:val="18"/>
                <w:szCs w:val="18"/>
              </w:rPr>
            </w:pPr>
          </w:p>
        </w:tc>
        <w:tc>
          <w:tcPr>
            <w:tcW w:w="1878" w:type="dxa"/>
            <w:tcBorders>
              <w:top w:val="nil"/>
              <w:left w:val="nil"/>
              <w:bottom w:val="nil"/>
              <w:right w:val="nil"/>
            </w:tcBorders>
            <w:shd w:val="clear" w:color="auto" w:fill="auto"/>
            <w:hideMark/>
          </w:tcPr>
          <w:p w:rsidR="00B04DA8" w:rsidRDefault="00B04DA8" w:rsidP="00B04DA8">
            <w:pPr>
              <w:rPr>
                <w:sz w:val="18"/>
                <w:szCs w:val="18"/>
              </w:rPr>
            </w:pPr>
          </w:p>
        </w:tc>
        <w:tc>
          <w:tcPr>
            <w:tcW w:w="222" w:type="dxa"/>
            <w:tcBorders>
              <w:top w:val="nil"/>
              <w:left w:val="nil"/>
              <w:bottom w:val="nil"/>
              <w:right w:val="nil"/>
            </w:tcBorders>
            <w:shd w:val="clear" w:color="auto" w:fill="auto"/>
            <w:noWrap/>
            <w:vAlign w:val="bottom"/>
            <w:hideMark/>
          </w:tcPr>
          <w:p w:rsidR="00B04DA8" w:rsidRDefault="00B04DA8" w:rsidP="00B04DA8">
            <w:pPr>
              <w:rPr>
                <w:sz w:val="20"/>
                <w:szCs w:val="20"/>
              </w:rPr>
            </w:pPr>
          </w:p>
        </w:tc>
        <w:tc>
          <w:tcPr>
            <w:tcW w:w="222" w:type="dxa"/>
            <w:gridSpan w:val="2"/>
            <w:tcBorders>
              <w:top w:val="nil"/>
              <w:left w:val="nil"/>
              <w:bottom w:val="nil"/>
              <w:right w:val="nil"/>
            </w:tcBorders>
            <w:shd w:val="clear" w:color="auto" w:fill="auto"/>
            <w:noWrap/>
            <w:vAlign w:val="bottom"/>
            <w:hideMark/>
          </w:tcPr>
          <w:p w:rsidR="00B04DA8" w:rsidRDefault="00B04DA8" w:rsidP="00B04DA8">
            <w:pPr>
              <w:rPr>
                <w:sz w:val="20"/>
                <w:szCs w:val="20"/>
              </w:rPr>
            </w:pPr>
          </w:p>
        </w:tc>
        <w:tc>
          <w:tcPr>
            <w:tcW w:w="222" w:type="dxa"/>
            <w:tcBorders>
              <w:top w:val="nil"/>
              <w:left w:val="nil"/>
              <w:bottom w:val="nil"/>
              <w:right w:val="nil"/>
            </w:tcBorders>
            <w:shd w:val="clear" w:color="auto" w:fill="auto"/>
            <w:noWrap/>
            <w:vAlign w:val="bottom"/>
            <w:hideMark/>
          </w:tcPr>
          <w:p w:rsidR="00B04DA8" w:rsidRDefault="00B04DA8" w:rsidP="00B04DA8">
            <w:pPr>
              <w:rPr>
                <w:sz w:val="20"/>
                <w:szCs w:val="20"/>
              </w:rPr>
            </w:pPr>
          </w:p>
        </w:tc>
        <w:tc>
          <w:tcPr>
            <w:tcW w:w="236" w:type="dxa"/>
            <w:tcBorders>
              <w:top w:val="nil"/>
              <w:left w:val="nil"/>
              <w:bottom w:val="nil"/>
              <w:right w:val="nil"/>
            </w:tcBorders>
            <w:shd w:val="clear" w:color="auto" w:fill="auto"/>
            <w:noWrap/>
            <w:vAlign w:val="bottom"/>
            <w:hideMark/>
          </w:tcPr>
          <w:p w:rsidR="00B04DA8" w:rsidRDefault="00B04DA8" w:rsidP="00B04DA8">
            <w:pPr>
              <w:rPr>
                <w:sz w:val="20"/>
                <w:szCs w:val="20"/>
              </w:rPr>
            </w:pPr>
          </w:p>
        </w:tc>
      </w:tr>
    </w:tbl>
    <w:p w:rsidR="00B04DA8" w:rsidRDefault="00B04DA8" w:rsidP="00B04DA8"/>
    <w:p w:rsidR="00B04DA8" w:rsidRDefault="00B04DA8" w:rsidP="00B04DA8">
      <w:pPr>
        <w:jc w:val="center"/>
        <w:rPr>
          <w:rFonts w:ascii="Courier New" w:hAnsi="Courier New" w:cs="Courier New"/>
          <w:b/>
          <w:spacing w:val="20"/>
          <w:kern w:val="1"/>
          <w:sz w:val="30"/>
        </w:rPr>
      </w:pPr>
      <w:r>
        <w:rPr>
          <w:rFonts w:ascii="Courier New" w:hAnsi="Courier New" w:cs="Courier New"/>
          <w:b/>
          <w:spacing w:val="20"/>
          <w:kern w:val="1"/>
          <w:sz w:val="30"/>
        </w:rPr>
        <w:t xml:space="preserve">Индивидуальный предприниматель </w:t>
      </w:r>
    </w:p>
    <w:p w:rsidR="00B04DA8" w:rsidRDefault="00B04DA8" w:rsidP="00B04DA8">
      <w:pPr>
        <w:jc w:val="center"/>
        <w:rPr>
          <w:rFonts w:ascii="Courier New" w:hAnsi="Courier New" w:cs="Courier New"/>
          <w:b/>
          <w:spacing w:val="20"/>
          <w:kern w:val="1"/>
          <w:sz w:val="30"/>
        </w:rPr>
      </w:pPr>
      <w:r>
        <w:rPr>
          <w:rFonts w:ascii="Courier New" w:hAnsi="Courier New" w:cs="Courier New"/>
          <w:b/>
          <w:spacing w:val="20"/>
          <w:kern w:val="1"/>
          <w:sz w:val="30"/>
        </w:rPr>
        <w:lastRenderedPageBreak/>
        <w:t>Пунько Андрей Петрович</w:t>
      </w:r>
    </w:p>
    <w:p w:rsidR="00B04DA8" w:rsidRPr="00434E11" w:rsidRDefault="00B04DA8" w:rsidP="00B04DA8">
      <w:pPr>
        <w:jc w:val="center"/>
        <w:rPr>
          <w:rFonts w:ascii="Courier New" w:hAnsi="Courier New" w:cs="Courier New"/>
          <w:b/>
          <w:spacing w:val="20"/>
          <w:kern w:val="1"/>
          <w:sz w:val="30"/>
        </w:rPr>
      </w:pPr>
      <w:r>
        <w:rPr>
          <w:rFonts w:ascii="Courier New" w:hAnsi="Courier New" w:cs="Courier New"/>
          <w:b/>
          <w:spacing w:val="20"/>
          <w:kern w:val="1"/>
          <w:sz w:val="30"/>
        </w:rPr>
        <w:t xml:space="preserve">Аудитор, </w:t>
      </w:r>
      <w:r>
        <w:rPr>
          <w:rFonts w:ascii="Courier New" w:hAnsi="Courier New" w:cs="Courier New"/>
          <w:b/>
          <w:spacing w:val="20"/>
          <w:kern w:val="1"/>
          <w:sz w:val="30"/>
          <w:lang w:val="en-US"/>
        </w:rPr>
        <w:t>DipIFR</w:t>
      </w:r>
      <w:r>
        <w:rPr>
          <w:rFonts w:ascii="Courier New" w:hAnsi="Courier New" w:cs="Courier New"/>
          <w:b/>
          <w:spacing w:val="20"/>
          <w:kern w:val="1"/>
          <w:sz w:val="30"/>
        </w:rPr>
        <w:t>, налоговый консультант</w:t>
      </w:r>
    </w:p>
    <w:p w:rsidR="00B04DA8" w:rsidRDefault="00B04DA8" w:rsidP="00B04DA8">
      <w:pPr>
        <w:jc w:val="center"/>
        <w:rPr>
          <w:rFonts w:ascii="Comic Sans MS" w:hAnsi="Comic Sans MS" w:cs="Comic Sans MS"/>
          <w:b/>
          <w:spacing w:val="20"/>
          <w:kern w:val="1"/>
          <w:sz w:val="16"/>
          <w:szCs w:val="16"/>
        </w:rPr>
      </w:pPr>
    </w:p>
    <w:p w:rsidR="00B04DA8" w:rsidRPr="00681F77" w:rsidRDefault="00B04DA8" w:rsidP="00B04DA8">
      <w:pPr>
        <w:jc w:val="center"/>
        <w:rPr>
          <w:rFonts w:ascii="Sylfaen" w:hAnsi="Sylfaen"/>
          <w:b/>
          <w:i/>
        </w:rPr>
      </w:pPr>
      <w:r w:rsidRPr="00681F77">
        <w:rPr>
          <w:rFonts w:ascii="Sylfaen" w:hAnsi="Sylfaen"/>
          <w:b/>
          <w:i/>
        </w:rPr>
        <w:t>Почтовый адрес: Республика Беларусь, 2240</w:t>
      </w:r>
      <w:r>
        <w:rPr>
          <w:rFonts w:ascii="Sylfaen" w:hAnsi="Sylfaen"/>
          <w:b/>
          <w:i/>
        </w:rPr>
        <w:t>30</w:t>
      </w:r>
      <w:r w:rsidRPr="00681F77">
        <w:rPr>
          <w:rFonts w:ascii="Sylfaen" w:hAnsi="Sylfaen"/>
          <w:b/>
          <w:i/>
        </w:rPr>
        <w:t xml:space="preserve">, г. Брест, ул. </w:t>
      </w:r>
      <w:r>
        <w:rPr>
          <w:rFonts w:ascii="Sylfaen" w:hAnsi="Sylfaen"/>
          <w:b/>
          <w:i/>
        </w:rPr>
        <w:t>Гоголя</w:t>
      </w:r>
      <w:r w:rsidRPr="00681F77">
        <w:rPr>
          <w:rFonts w:ascii="Sylfaen" w:hAnsi="Sylfaen"/>
          <w:b/>
          <w:i/>
        </w:rPr>
        <w:t xml:space="preserve">, </w:t>
      </w:r>
      <w:r>
        <w:rPr>
          <w:rFonts w:ascii="Sylfaen" w:hAnsi="Sylfaen"/>
          <w:b/>
          <w:i/>
        </w:rPr>
        <w:t>1Г-63</w:t>
      </w:r>
    </w:p>
    <w:p w:rsidR="00B04DA8" w:rsidRPr="00681F77" w:rsidRDefault="00B04DA8" w:rsidP="00B04DA8">
      <w:pPr>
        <w:pStyle w:val="afe"/>
        <w:jc w:val="center"/>
        <w:rPr>
          <w:rFonts w:ascii="Sylfaen" w:hAnsi="Sylfaen"/>
          <w:b/>
          <w:i/>
        </w:rPr>
      </w:pPr>
      <w:r w:rsidRPr="00681F77">
        <w:rPr>
          <w:rFonts w:ascii="Sylfaen" w:hAnsi="Sylfaen"/>
          <w:b/>
          <w:i/>
        </w:rPr>
        <w:t xml:space="preserve">Расчетный счет </w:t>
      </w:r>
      <w:r>
        <w:rPr>
          <w:rFonts w:ascii="Sylfaen" w:hAnsi="Sylfaen"/>
          <w:b/>
          <w:i/>
        </w:rPr>
        <w:t xml:space="preserve">BY60BLBB30130290930856001001 </w:t>
      </w:r>
      <w:r w:rsidRPr="00681F77">
        <w:rPr>
          <w:rFonts w:ascii="Sylfaen" w:hAnsi="Sylfaen"/>
          <w:b/>
          <w:i/>
        </w:rPr>
        <w:t>в Дирекции ОАО «Белинвестбанк»</w:t>
      </w:r>
    </w:p>
    <w:p w:rsidR="00B04DA8" w:rsidRDefault="00B04DA8" w:rsidP="00B04DA8">
      <w:pPr>
        <w:pStyle w:val="afe"/>
        <w:jc w:val="center"/>
        <w:rPr>
          <w:rFonts w:ascii="Sylfaen" w:hAnsi="Sylfaen"/>
          <w:b/>
          <w:i/>
        </w:rPr>
      </w:pPr>
      <w:r w:rsidRPr="00681F77">
        <w:rPr>
          <w:rFonts w:ascii="Sylfaen" w:hAnsi="Sylfaen"/>
          <w:b/>
          <w:i/>
        </w:rPr>
        <w:t>по Брестской области, БИК BLBBBY2X, УНП 290930856</w:t>
      </w:r>
    </w:p>
    <w:p w:rsidR="00B04DA8" w:rsidRPr="00681F77" w:rsidRDefault="00B04DA8" w:rsidP="00B04DA8">
      <w:pPr>
        <w:pStyle w:val="afe"/>
        <w:jc w:val="center"/>
        <w:rPr>
          <w:rFonts w:ascii="Sylfaen" w:hAnsi="Sylfaen"/>
          <w:b/>
          <w:i/>
          <w:spacing w:val="20"/>
          <w:kern w:val="50"/>
        </w:rPr>
      </w:pPr>
      <w:r>
        <w:rPr>
          <w:rFonts w:ascii="Sylfaen" w:hAnsi="Sylfaen"/>
          <w:b/>
          <w:i/>
        </w:rPr>
        <w:t>Контактный телефон: +375 (29) 379-44-49, +375 (29) 224-15-09</w:t>
      </w:r>
    </w:p>
    <w:p w:rsidR="00B04DA8" w:rsidRDefault="00B04DA8" w:rsidP="00B04DA8">
      <w:pPr>
        <w:pStyle w:val="ConsPlusNonformat"/>
        <w:widowControl/>
        <w:jc w:val="both"/>
        <w:rPr>
          <w:rFonts w:ascii="Times New Roman" w:hAnsi="Times New Roman" w:cs="Times New Roman"/>
          <w:sz w:val="24"/>
          <w:szCs w:val="24"/>
        </w:rPr>
      </w:pPr>
      <w:r>
        <w:rPr>
          <w:b/>
          <w:i/>
          <w:sz w:val="24"/>
          <w:u w:val="thick"/>
        </w:rPr>
        <w:t>_____________________________________________________________________</w:t>
      </w:r>
      <w:r>
        <w:rPr>
          <w:rFonts w:ascii="Times New Roman" w:hAnsi="Times New Roman" w:cs="Times New Roman"/>
          <w:sz w:val="28"/>
          <w:szCs w:val="28"/>
        </w:rPr>
        <w:t xml:space="preserve">                          </w:t>
      </w:r>
    </w:p>
    <w:p w:rsidR="00B04DA8" w:rsidRDefault="00B04DA8" w:rsidP="00B04DA8">
      <w:pPr>
        <w:pStyle w:val="ConsPlusNonformat"/>
        <w:widowControl/>
        <w:spacing w:before="120" w:after="120"/>
        <w:rPr>
          <w:rFonts w:ascii="Times New Roman" w:hAnsi="Times New Roman" w:cs="Times New Roman"/>
          <w:b/>
          <w:sz w:val="24"/>
          <w:szCs w:val="24"/>
        </w:rPr>
      </w:pPr>
      <w:r>
        <w:rPr>
          <w:rFonts w:ascii="Times New Roman" w:hAnsi="Times New Roman" w:cs="Times New Roman"/>
          <w:sz w:val="24"/>
          <w:szCs w:val="24"/>
        </w:rPr>
        <w:t>03.03.2023                                                                                                                                аг. Бездеж</w:t>
      </w:r>
    </w:p>
    <w:p w:rsidR="00B04DA8" w:rsidRDefault="00B04DA8" w:rsidP="00B04DA8">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АУДИТОРСКОЕ ЗАКЛЮЧЕНИЕ</w:t>
      </w:r>
    </w:p>
    <w:p w:rsidR="00B04DA8" w:rsidRDefault="00B04DA8" w:rsidP="00B04DA8">
      <w:pPr>
        <w:pStyle w:val="ConsPlusNonformat"/>
        <w:widowControl/>
        <w:spacing w:after="120"/>
        <w:jc w:val="center"/>
        <w:rPr>
          <w:rFonts w:ascii="Times New Roman" w:hAnsi="Times New Roman" w:cs="Times New Roman"/>
          <w:b/>
          <w:sz w:val="24"/>
          <w:szCs w:val="24"/>
        </w:rPr>
      </w:pPr>
      <w:r>
        <w:rPr>
          <w:rFonts w:ascii="Times New Roman" w:hAnsi="Times New Roman" w:cs="Times New Roman"/>
          <w:b/>
          <w:sz w:val="24"/>
          <w:szCs w:val="24"/>
        </w:rPr>
        <w:t>по бухгалтерской отчетности</w:t>
      </w:r>
    </w:p>
    <w:p w:rsidR="00B04DA8" w:rsidRDefault="00B04DA8" w:rsidP="00B04DA8">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Открытого акционерного общества «Бездеж-Агро»</w:t>
      </w:r>
    </w:p>
    <w:p w:rsidR="00B04DA8" w:rsidRDefault="00B04DA8" w:rsidP="00B04DA8">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(ОАО «Бездеж-Агро»)</w:t>
      </w:r>
    </w:p>
    <w:p w:rsidR="00B04DA8" w:rsidRPr="00221C0A" w:rsidRDefault="00B04DA8" w:rsidP="00B04DA8">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за период с 01.01.2022 по 31.12.2022</w:t>
      </w:r>
    </w:p>
    <w:p w:rsidR="00B04DA8" w:rsidRPr="00221C0A" w:rsidRDefault="00B04DA8" w:rsidP="00B04DA8">
      <w:pPr>
        <w:pStyle w:val="ConsPlusNonformat"/>
        <w:widowControl/>
        <w:spacing w:before="120"/>
        <w:jc w:val="both"/>
        <w:rPr>
          <w:rFonts w:ascii="Times New Roman" w:hAnsi="Times New Roman" w:cs="Times New Roman"/>
          <w:b/>
          <w:sz w:val="24"/>
          <w:szCs w:val="24"/>
        </w:rPr>
      </w:pPr>
      <w:r>
        <w:rPr>
          <w:rFonts w:ascii="Times New Roman" w:hAnsi="Times New Roman" w:cs="Times New Roman"/>
          <w:b/>
          <w:sz w:val="24"/>
          <w:szCs w:val="24"/>
        </w:rPr>
        <w:t>ПОЛУЧАТЕЛЬ АУДИТОРСКОГО ЗАКЛЮЧЕНИЯ</w:t>
      </w:r>
    </w:p>
    <w:p w:rsidR="00B04DA8" w:rsidRPr="007C6A8D" w:rsidRDefault="00B04DA8" w:rsidP="00B04DA8">
      <w:pPr>
        <w:pStyle w:val="ConsPlusNonformat"/>
        <w:widowControl/>
        <w:spacing w:after="120"/>
        <w:jc w:val="both"/>
        <w:rPr>
          <w:rFonts w:ascii="Times New Roman" w:hAnsi="Times New Roman" w:cs="Times New Roman"/>
          <w:sz w:val="24"/>
          <w:szCs w:val="24"/>
        </w:rPr>
      </w:pPr>
      <w:r w:rsidRPr="00220709">
        <w:rPr>
          <w:rFonts w:ascii="Times New Roman" w:hAnsi="Times New Roman" w:cs="Times New Roman"/>
          <w:sz w:val="24"/>
          <w:szCs w:val="24"/>
        </w:rPr>
        <w:t>Директор ОАО «Бездеж-Агро» Гриневич Николай Иванович</w:t>
      </w:r>
    </w:p>
    <w:p w:rsidR="00B04DA8" w:rsidRPr="00221C0A" w:rsidRDefault="00B04DA8" w:rsidP="00B04DA8">
      <w:pPr>
        <w:pStyle w:val="ConsPlusNonformat"/>
        <w:widowControl/>
        <w:jc w:val="both"/>
        <w:rPr>
          <w:rFonts w:ascii="Times New Roman" w:hAnsi="Times New Roman" w:cs="Times New Roman"/>
          <w:b/>
          <w:sz w:val="24"/>
          <w:szCs w:val="24"/>
        </w:rPr>
      </w:pPr>
      <w:r>
        <w:rPr>
          <w:rFonts w:ascii="Times New Roman" w:hAnsi="Times New Roman" w:cs="Times New Roman"/>
          <w:b/>
          <w:sz w:val="24"/>
          <w:szCs w:val="24"/>
        </w:rPr>
        <w:t>АУДИТОРСКОЕ МНЕНИЕ С ОГОВОРКОЙ</w:t>
      </w:r>
    </w:p>
    <w:p w:rsidR="00B04DA8" w:rsidRPr="00736ECF" w:rsidRDefault="00B04DA8" w:rsidP="00B04DA8">
      <w:pPr>
        <w:spacing w:after="120"/>
        <w:jc w:val="both"/>
      </w:pPr>
      <w:r>
        <w:rPr>
          <w:bCs/>
        </w:rPr>
        <w:t xml:space="preserve">Мной проведен аудит </w:t>
      </w:r>
      <w:r w:rsidRPr="00736ECF">
        <w:rPr>
          <w:bCs/>
        </w:rPr>
        <w:t xml:space="preserve">бухгалтерской отчетности </w:t>
      </w:r>
      <w:r w:rsidRPr="00736ECF">
        <w:rPr>
          <w:b/>
        </w:rPr>
        <w:t>ОАО «Бездеж-Агро»</w:t>
      </w:r>
      <w:r w:rsidRPr="00736ECF">
        <w:rPr>
          <w:bCs/>
          <w:iCs/>
        </w:rPr>
        <w:t xml:space="preserve"> (</w:t>
      </w:r>
      <w:r w:rsidRPr="00736ECF">
        <w:t>Республика Беларусь, 225848, Брестская область, Дрогичинский район, с/с Бездежский, д. Бездеж, ул. Гагарина, д. 9 (статус деревни</w:t>
      </w:r>
      <w:r>
        <w:t xml:space="preserve"> - </w:t>
      </w:r>
      <w:r w:rsidRPr="00736ECF">
        <w:t xml:space="preserve">агрогородок), зарегистрировано </w:t>
      </w:r>
      <w:r w:rsidRPr="00736ECF">
        <w:rPr>
          <w:bCs/>
          <w:iCs/>
        </w:rPr>
        <w:t xml:space="preserve">в Едином государственном регистре юридических лиц и индивидуальных предпринимателей 27.08.1991 </w:t>
      </w:r>
      <w:r w:rsidRPr="00736ECF">
        <w:t xml:space="preserve">за № </w:t>
      </w:r>
      <w:r w:rsidRPr="00736ECF">
        <w:rPr>
          <w:bCs/>
          <w:lang w:val="be-BY"/>
        </w:rPr>
        <w:t>200226708</w:t>
      </w:r>
      <w:r w:rsidRPr="00736ECF">
        <w:rPr>
          <w:bCs/>
          <w:iCs/>
        </w:rPr>
        <w:t>)</w:t>
      </w:r>
      <w:r w:rsidRPr="00736ECF">
        <w:rPr>
          <w:bCs/>
        </w:rPr>
        <w:t>, состоящей из бухгалтерского баланса по состоянию на 31 декабря 2022 года, отчета о прибылях и убытках, отчета об изменении собственного капитала, отчета о движении денежных средств за год, закончившийся на указанную дату, примечаний к бухгалтерской отчетности, предусмотренных законодательством Республики Беларусь.</w:t>
      </w:r>
    </w:p>
    <w:p w:rsidR="00B04DA8" w:rsidRPr="009728E2" w:rsidRDefault="00B04DA8" w:rsidP="00B04DA8">
      <w:pPr>
        <w:autoSpaceDE w:val="0"/>
        <w:autoSpaceDN w:val="0"/>
        <w:adjustRightInd w:val="0"/>
        <w:spacing w:before="120" w:after="120"/>
        <w:jc w:val="both"/>
        <w:rPr>
          <w:bCs/>
        </w:rPr>
      </w:pPr>
      <w:r>
        <w:rPr>
          <w:bCs/>
        </w:rPr>
        <w:t>По мо</w:t>
      </w:r>
      <w:r w:rsidRPr="009728E2">
        <w:rPr>
          <w:bCs/>
        </w:rPr>
        <w:t xml:space="preserve">ему мнению, за исключением возможного влияния вопросов, описанных в разделе «Основание для выражения аудиторского мнения с оговоркой», прилагаемая годовая бухгалтерская отчетность достоверно во всех существенных аспектах отражает финансовое положение </w:t>
      </w:r>
      <w:r w:rsidRPr="009728E2">
        <w:rPr>
          <w:b/>
        </w:rPr>
        <w:t>ОАО «</w:t>
      </w:r>
      <w:r w:rsidRPr="00736ECF">
        <w:rPr>
          <w:b/>
        </w:rPr>
        <w:t>Бездеж-Агро</w:t>
      </w:r>
      <w:r w:rsidRPr="009728E2">
        <w:rPr>
          <w:b/>
        </w:rPr>
        <w:t xml:space="preserve">» </w:t>
      </w:r>
      <w:r>
        <w:rPr>
          <w:bCs/>
        </w:rPr>
        <w:t>по состоянию на 31 декабря 2022</w:t>
      </w:r>
      <w:r w:rsidRPr="009728E2">
        <w:rPr>
          <w:bCs/>
        </w:rPr>
        <w:t xml:space="preserve"> 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B04DA8" w:rsidRDefault="00B04DA8" w:rsidP="00B04DA8">
      <w:pPr>
        <w:autoSpaceDE w:val="0"/>
        <w:autoSpaceDN w:val="0"/>
        <w:adjustRightInd w:val="0"/>
        <w:spacing w:before="120"/>
        <w:jc w:val="both"/>
        <w:rPr>
          <w:b/>
          <w:bCs/>
        </w:rPr>
      </w:pPr>
      <w:r>
        <w:rPr>
          <w:b/>
          <w:bCs/>
        </w:rPr>
        <w:t>ОСНОВАНИЕ ДЛЯ ВЫРАЖЕНИЯ АУДИТОРСКОГО МНЕНИЯ С ОГОВОРКОЙ</w:t>
      </w:r>
    </w:p>
    <w:p w:rsidR="00B04DA8" w:rsidRDefault="00B04DA8" w:rsidP="00B04DA8">
      <w:pPr>
        <w:autoSpaceDE w:val="0"/>
        <w:autoSpaceDN w:val="0"/>
        <w:adjustRightInd w:val="0"/>
        <w:spacing w:after="120"/>
        <w:jc w:val="both"/>
        <w:rPr>
          <w:bCs/>
        </w:rPr>
      </w:pPr>
      <w:r w:rsidRPr="006F6FB8">
        <w:rPr>
          <w:bCs/>
        </w:rPr>
        <w:t xml:space="preserve">Я не присутствовал при проведении </w:t>
      </w:r>
      <w:r w:rsidRPr="006F6FB8">
        <w:rPr>
          <w:b/>
        </w:rPr>
        <w:t>ОАО «</w:t>
      </w:r>
      <w:r w:rsidRPr="00736ECF">
        <w:rPr>
          <w:b/>
        </w:rPr>
        <w:t>Бездеж-Агро</w:t>
      </w:r>
      <w:r w:rsidRPr="006F6FB8">
        <w:rPr>
          <w:b/>
        </w:rPr>
        <w:t>»</w:t>
      </w:r>
      <w:r w:rsidRPr="006F6FB8">
        <w:t xml:space="preserve"> </w:t>
      </w:r>
      <w:r w:rsidRPr="006F6FB8">
        <w:rPr>
          <w:bCs/>
        </w:rPr>
        <w:t xml:space="preserve">инвентаризации </w:t>
      </w:r>
      <w:r>
        <w:rPr>
          <w:bCs/>
        </w:rPr>
        <w:t xml:space="preserve">основных средств, вложений в долгосрочные активы и </w:t>
      </w:r>
      <w:r w:rsidRPr="006F6FB8">
        <w:rPr>
          <w:bCs/>
        </w:rPr>
        <w:t xml:space="preserve">запасов и не смог выполнить альтернативные аудиторские процедуры для получения достаточных надлежащих доказательств относительно </w:t>
      </w:r>
      <w:r>
        <w:rPr>
          <w:bCs/>
        </w:rPr>
        <w:t xml:space="preserve">их </w:t>
      </w:r>
      <w:r w:rsidRPr="006F6FB8">
        <w:rPr>
          <w:bCs/>
        </w:rPr>
        <w:t xml:space="preserve">существования и состояния </w:t>
      </w:r>
      <w:r>
        <w:rPr>
          <w:bCs/>
        </w:rPr>
        <w:t xml:space="preserve">на 31 декабря 2022 года. </w:t>
      </w:r>
      <w:r w:rsidRPr="006F6FB8">
        <w:rPr>
          <w:bCs/>
        </w:rPr>
        <w:t xml:space="preserve">Как следствие, у меня отсутствовала возможность определить, необходимы ли какие-либо корректировки в отношении показателей, отраженных по строкам </w:t>
      </w:r>
      <w:r>
        <w:rPr>
          <w:bCs/>
        </w:rPr>
        <w:t xml:space="preserve">110 «Основные средства», 140 «Вложения в долгосрочные активы», </w:t>
      </w:r>
      <w:r w:rsidRPr="006F6FB8">
        <w:rPr>
          <w:bCs/>
        </w:rPr>
        <w:t>210 «Запасы» и 460 «Нераспределенная прибыль (непокрытый убыток)» бухгалтерского баланса по состоянию на 31 декабря 2022 года, а также соответствующих показателей отчета о прибылях и убытках, отчета об изменении собственного капитала и примечаний к бухгалтерской отчетности.</w:t>
      </w:r>
    </w:p>
    <w:p w:rsidR="00B04DA8" w:rsidRDefault="00B04DA8" w:rsidP="00B04DA8">
      <w:pPr>
        <w:autoSpaceDE w:val="0"/>
        <w:autoSpaceDN w:val="0"/>
        <w:adjustRightInd w:val="0"/>
        <w:spacing w:after="120"/>
        <w:jc w:val="both"/>
        <w:rPr>
          <w:bCs/>
        </w:rPr>
      </w:pPr>
      <w:r>
        <w:rPr>
          <w:bCs/>
        </w:rPr>
        <w:t>Основные средства, вложения в долгосрочные активы и запасы отражены в бухгалтерском балансе в сумме 18 296 тыс. рублей, 1 921 тыс. рублей и 6 988 тыс. рублей соответственно.</w:t>
      </w:r>
    </w:p>
    <w:p w:rsidR="00B04DA8" w:rsidRPr="004C6326" w:rsidRDefault="00B04DA8" w:rsidP="00B04DA8">
      <w:pPr>
        <w:autoSpaceDE w:val="0"/>
        <w:autoSpaceDN w:val="0"/>
        <w:adjustRightInd w:val="0"/>
        <w:spacing w:after="120"/>
        <w:jc w:val="both"/>
        <w:rPr>
          <w:bCs/>
        </w:rPr>
      </w:pPr>
      <w:r w:rsidRPr="00982681">
        <w:t xml:space="preserve">В связи с отсутствием обязательной государственной регистрации зданий и сооружений </w:t>
      </w:r>
      <w:r w:rsidRPr="00982681">
        <w:rPr>
          <w:b/>
        </w:rPr>
        <w:t xml:space="preserve">ОАО «Бездеж-Агро» </w:t>
      </w:r>
      <w:r w:rsidRPr="00982681">
        <w:t xml:space="preserve">на сумму 4 552 тыс. рублей я не смог подтвердить права на них на уровне предпосылок подготовки бухгалтерской отчетности </w:t>
      </w:r>
      <w:r w:rsidRPr="00982681">
        <w:rPr>
          <w:bCs/>
        </w:rPr>
        <w:t>по состоянию на 31.12.2022 года и</w:t>
      </w:r>
      <w:r w:rsidRPr="00982681">
        <w:t xml:space="preserve"> </w:t>
      </w:r>
      <w:r w:rsidRPr="00982681">
        <w:rPr>
          <w:bCs/>
        </w:rPr>
        <w:t>за год, закончившийся на указанную дату.</w:t>
      </w:r>
    </w:p>
    <w:p w:rsidR="00B04DA8" w:rsidRDefault="00B04DA8" w:rsidP="00B04DA8">
      <w:pPr>
        <w:autoSpaceDE w:val="0"/>
        <w:autoSpaceDN w:val="0"/>
        <w:adjustRightInd w:val="0"/>
        <w:spacing w:after="120"/>
        <w:jc w:val="both"/>
      </w:pPr>
      <w:r w:rsidRPr="002D559E">
        <w:rPr>
          <w:b/>
        </w:rPr>
        <w:lastRenderedPageBreak/>
        <w:t>ОАО «</w:t>
      </w:r>
      <w:r>
        <w:rPr>
          <w:b/>
        </w:rPr>
        <w:t>Бездеж-Агро</w:t>
      </w:r>
      <w:r w:rsidRPr="002D559E">
        <w:rPr>
          <w:b/>
        </w:rPr>
        <w:t>»</w:t>
      </w:r>
      <w:r>
        <w:rPr>
          <w:b/>
        </w:rPr>
        <w:t xml:space="preserve"> </w:t>
      </w:r>
      <w:r>
        <w:t>не организовало аналитический учет изменений стоимости основных средств в результате переоценки, проводимой в соответствии с законодательством Республики Беларусь на 31.12.2022, величиной 5 380 тыс. рублей по отдельным объектам основных средств.</w:t>
      </w:r>
    </w:p>
    <w:p w:rsidR="00B04DA8" w:rsidRDefault="00B04DA8" w:rsidP="00B04DA8">
      <w:pPr>
        <w:autoSpaceDE w:val="0"/>
        <w:autoSpaceDN w:val="0"/>
        <w:adjustRightInd w:val="0"/>
        <w:spacing w:after="120"/>
        <w:jc w:val="both"/>
      </w:pPr>
      <w:r w:rsidRPr="004C6326">
        <w:rPr>
          <w:b/>
        </w:rPr>
        <w:t>ОАО «</w:t>
      </w:r>
      <w:r>
        <w:rPr>
          <w:b/>
        </w:rPr>
        <w:t>Бездеж-Агро</w:t>
      </w:r>
      <w:r w:rsidRPr="004C6326">
        <w:rPr>
          <w:b/>
        </w:rPr>
        <w:t xml:space="preserve">» </w:t>
      </w:r>
      <w:r w:rsidRPr="004C6326">
        <w:t>не организовало аналитический учет животных основного стада, общая стоимо</w:t>
      </w:r>
      <w:r>
        <w:t>сть которых составляет 3 996</w:t>
      </w:r>
      <w:r w:rsidRPr="004C6326">
        <w:t xml:space="preserve"> т</w:t>
      </w:r>
      <w:r>
        <w:t>ыс. рублей на 31.12.2022 и 3 511</w:t>
      </w:r>
      <w:r w:rsidRPr="004C6326">
        <w:t xml:space="preserve"> тыс. рублей на 31.12.2020, в разрезе каждого животного.</w:t>
      </w:r>
    </w:p>
    <w:p w:rsidR="00B04DA8" w:rsidRDefault="00B04DA8" w:rsidP="00B04DA8">
      <w:pPr>
        <w:autoSpaceDE w:val="0"/>
        <w:autoSpaceDN w:val="0"/>
        <w:adjustRightInd w:val="0"/>
        <w:spacing w:before="120" w:after="120"/>
        <w:jc w:val="both"/>
      </w:pPr>
      <w:r>
        <w:rPr>
          <w:bCs/>
        </w:rPr>
        <w:t xml:space="preserve">В отчете о движении денежных средств </w:t>
      </w:r>
      <w:r w:rsidRPr="004C6326">
        <w:rPr>
          <w:b/>
        </w:rPr>
        <w:t>ОАО «</w:t>
      </w:r>
      <w:r>
        <w:rPr>
          <w:b/>
        </w:rPr>
        <w:t>Бездеж-Агро</w:t>
      </w:r>
      <w:r w:rsidRPr="004C6326">
        <w:rPr>
          <w:b/>
        </w:rPr>
        <w:t>»</w:t>
      </w:r>
      <w:r>
        <w:rPr>
          <w:b/>
        </w:rPr>
        <w:t xml:space="preserve"> </w:t>
      </w:r>
      <w:r>
        <w:t>за годы, закончившиеся на 31.12.2022 и 31.12.2021, направление денежных средств на погашение контрактной стоимости предметов лизинга в сумме 709 тыс. рублей и 702 тыс. рублей соответственно отражено по статье «на лизинговые платежи» (строка 094), а не по статье «на приобретение и создание основных средств, нематериальных активов и других долгосрочных активов» (строка 061).</w:t>
      </w:r>
    </w:p>
    <w:p w:rsidR="00B04DA8" w:rsidRDefault="00B04DA8" w:rsidP="00B04DA8">
      <w:pPr>
        <w:autoSpaceDE w:val="0"/>
        <w:autoSpaceDN w:val="0"/>
        <w:adjustRightInd w:val="0"/>
        <w:spacing w:before="120" w:after="120"/>
        <w:jc w:val="both"/>
        <w:rPr>
          <w:bCs/>
        </w:rPr>
      </w:pPr>
      <w:r w:rsidRPr="00062BB5">
        <w:rPr>
          <w:b/>
        </w:rPr>
        <w:t>ОАО «</w:t>
      </w:r>
      <w:r>
        <w:rPr>
          <w:b/>
        </w:rPr>
        <w:t>Бездеж-Агро</w:t>
      </w:r>
      <w:r w:rsidRPr="00062BB5">
        <w:rPr>
          <w:b/>
        </w:rPr>
        <w:t>»</w:t>
      </w:r>
      <w:r>
        <w:rPr>
          <w:b/>
        </w:rPr>
        <w:t xml:space="preserve"> </w:t>
      </w:r>
      <w:r>
        <w:t xml:space="preserve">не создает резервный фонд заработной платы, установленный </w:t>
      </w:r>
      <w:r w:rsidRPr="00366644">
        <w:t>Постановлением Совета Министров Республики Беларусь № 605 от 28.04.2000</w:t>
      </w:r>
      <w:r>
        <w:t xml:space="preserve"> размер которого, может быть существенным </w:t>
      </w:r>
      <w:r>
        <w:rPr>
          <w:bCs/>
        </w:rPr>
        <w:t xml:space="preserve">для </w:t>
      </w:r>
      <w:r w:rsidRPr="00D67189">
        <w:t xml:space="preserve">бухгалтерской отчетности </w:t>
      </w:r>
      <w:r w:rsidRPr="00D67189">
        <w:rPr>
          <w:bCs/>
        </w:rPr>
        <w:t>по сос</w:t>
      </w:r>
      <w:r>
        <w:rPr>
          <w:bCs/>
        </w:rPr>
        <w:t>тоянию на 31 декабря 2022</w:t>
      </w:r>
      <w:r w:rsidRPr="00D67189">
        <w:rPr>
          <w:bCs/>
        </w:rPr>
        <w:t xml:space="preserve"> года и</w:t>
      </w:r>
      <w:r w:rsidRPr="00D67189">
        <w:t xml:space="preserve"> </w:t>
      </w:r>
      <w:r w:rsidRPr="00D67189">
        <w:rPr>
          <w:bCs/>
        </w:rPr>
        <w:t>за год, закончившийся на указанную дату.</w:t>
      </w:r>
    </w:p>
    <w:p w:rsidR="00B04DA8" w:rsidRPr="00490F7D" w:rsidRDefault="00B04DA8" w:rsidP="00B04DA8">
      <w:pPr>
        <w:autoSpaceDE w:val="0"/>
        <w:autoSpaceDN w:val="0"/>
        <w:adjustRightInd w:val="0"/>
        <w:spacing w:before="120"/>
        <w:jc w:val="both"/>
      </w:pPr>
      <w:r w:rsidRPr="00490F7D">
        <w:t xml:space="preserve">В примечаниях к бухгалтерской отчетности </w:t>
      </w:r>
      <w:r w:rsidRPr="00490F7D">
        <w:rPr>
          <w:b/>
        </w:rPr>
        <w:t xml:space="preserve">ОАО «Бездеж-Агро» </w:t>
      </w:r>
      <w:r w:rsidRPr="00490F7D">
        <w:t xml:space="preserve">не раскрыта </w:t>
      </w:r>
      <w:r>
        <w:t xml:space="preserve">существенная </w:t>
      </w:r>
      <w:r w:rsidRPr="00490F7D">
        <w:t>информация:</w:t>
      </w:r>
    </w:p>
    <w:p w:rsidR="00B04DA8" w:rsidRPr="00490F7D" w:rsidRDefault="00B04DA8" w:rsidP="00B04DA8">
      <w:pPr>
        <w:autoSpaceDE w:val="0"/>
        <w:autoSpaceDN w:val="0"/>
        <w:adjustRightInd w:val="0"/>
        <w:ind w:firstLine="540"/>
        <w:jc w:val="both"/>
      </w:pPr>
      <w:r w:rsidRPr="00490F7D">
        <w:t>о способах ведения бухгалтерского учета, принятых в организации согласно учетной политике;</w:t>
      </w:r>
    </w:p>
    <w:p w:rsidR="00B04DA8" w:rsidRPr="00490F7D" w:rsidRDefault="00B04DA8" w:rsidP="00B04DA8">
      <w:pPr>
        <w:autoSpaceDE w:val="0"/>
        <w:autoSpaceDN w:val="0"/>
        <w:adjustRightInd w:val="0"/>
        <w:ind w:firstLine="540"/>
        <w:jc w:val="both"/>
      </w:pPr>
      <w:r w:rsidRPr="00490F7D">
        <w:t>по основным средствам;</w:t>
      </w:r>
    </w:p>
    <w:p w:rsidR="00B04DA8" w:rsidRPr="00490F7D" w:rsidRDefault="00B04DA8" w:rsidP="00B04DA8">
      <w:pPr>
        <w:autoSpaceDE w:val="0"/>
        <w:autoSpaceDN w:val="0"/>
        <w:adjustRightInd w:val="0"/>
        <w:ind w:firstLine="540"/>
        <w:jc w:val="both"/>
      </w:pPr>
      <w:r w:rsidRPr="00490F7D">
        <w:t>по запасам;</w:t>
      </w:r>
    </w:p>
    <w:p w:rsidR="00B04DA8" w:rsidRPr="00490F7D" w:rsidRDefault="00B04DA8" w:rsidP="00B04DA8">
      <w:pPr>
        <w:autoSpaceDE w:val="0"/>
        <w:autoSpaceDN w:val="0"/>
        <w:adjustRightInd w:val="0"/>
        <w:ind w:firstLine="540"/>
        <w:jc w:val="both"/>
      </w:pPr>
      <w:r w:rsidRPr="00490F7D">
        <w:t>по дебиторской задолженности;</w:t>
      </w:r>
    </w:p>
    <w:p w:rsidR="00B04DA8" w:rsidRPr="00490F7D" w:rsidRDefault="00B04DA8" w:rsidP="00B04DA8">
      <w:pPr>
        <w:autoSpaceDE w:val="0"/>
        <w:autoSpaceDN w:val="0"/>
        <w:adjustRightInd w:val="0"/>
        <w:ind w:firstLine="540"/>
        <w:jc w:val="both"/>
      </w:pPr>
      <w:r w:rsidRPr="00490F7D">
        <w:t>по финансовым вложениям;</w:t>
      </w:r>
    </w:p>
    <w:p w:rsidR="00B04DA8" w:rsidRPr="00490F7D" w:rsidRDefault="00B04DA8" w:rsidP="00B04DA8">
      <w:pPr>
        <w:autoSpaceDE w:val="0"/>
        <w:autoSpaceDN w:val="0"/>
        <w:adjustRightInd w:val="0"/>
        <w:ind w:firstLine="540"/>
        <w:jc w:val="both"/>
      </w:pPr>
      <w:r w:rsidRPr="00490F7D">
        <w:t>по обязательствам;</w:t>
      </w:r>
    </w:p>
    <w:p w:rsidR="00B04DA8" w:rsidRPr="00490F7D" w:rsidRDefault="00B04DA8" w:rsidP="00B04DA8">
      <w:pPr>
        <w:autoSpaceDE w:val="0"/>
        <w:autoSpaceDN w:val="0"/>
        <w:adjustRightInd w:val="0"/>
        <w:ind w:firstLine="540"/>
        <w:jc w:val="both"/>
      </w:pPr>
      <w:r w:rsidRPr="00490F7D">
        <w:t>о сроках предоставления и суммах полученных в отчетном периоде государственной поддержки в соответствии с законодательством;</w:t>
      </w:r>
    </w:p>
    <w:p w:rsidR="00B04DA8" w:rsidRPr="00490F7D" w:rsidRDefault="00B04DA8" w:rsidP="00B04DA8">
      <w:pPr>
        <w:autoSpaceDE w:val="0"/>
        <w:autoSpaceDN w:val="0"/>
        <w:adjustRightInd w:val="0"/>
        <w:ind w:firstLine="540"/>
        <w:jc w:val="both"/>
      </w:pPr>
      <w:r w:rsidRPr="00490F7D">
        <w:t>по доходам и расходам;</w:t>
      </w:r>
    </w:p>
    <w:p w:rsidR="00B04DA8" w:rsidRPr="00490F7D" w:rsidRDefault="00B04DA8" w:rsidP="00B04DA8">
      <w:pPr>
        <w:autoSpaceDE w:val="0"/>
        <w:autoSpaceDN w:val="0"/>
        <w:adjustRightInd w:val="0"/>
        <w:ind w:firstLine="540"/>
        <w:jc w:val="both"/>
        <w:rPr>
          <w:u w:val="single"/>
        </w:rPr>
      </w:pPr>
      <w:r w:rsidRPr="00490F7D">
        <w:t>о событиях, произошедших после отчетной даты и до даты утверждения бухгалтерской отчетности, существенно повлиявших на сумму активов, обязательств, собственного капитала, доходов, расходов организации;</w:t>
      </w:r>
    </w:p>
    <w:p w:rsidR="00B04DA8" w:rsidRPr="00490F7D" w:rsidRDefault="00B04DA8" w:rsidP="00B04DA8">
      <w:pPr>
        <w:autoSpaceDE w:val="0"/>
        <w:autoSpaceDN w:val="0"/>
        <w:adjustRightInd w:val="0"/>
        <w:ind w:firstLine="540"/>
        <w:jc w:val="both"/>
      </w:pPr>
      <w:r w:rsidRPr="00490F7D">
        <w:t>о наличии связанных сторон, характере отношений и совершенных между ними в отчетном периоде хозяйственных операциях;</w:t>
      </w:r>
    </w:p>
    <w:p w:rsidR="00B04DA8" w:rsidRPr="00490F7D" w:rsidRDefault="00B04DA8" w:rsidP="00B04DA8">
      <w:pPr>
        <w:autoSpaceDE w:val="0"/>
        <w:autoSpaceDN w:val="0"/>
        <w:adjustRightInd w:val="0"/>
        <w:ind w:firstLine="540"/>
        <w:jc w:val="both"/>
      </w:pPr>
      <w:r w:rsidRPr="00490F7D">
        <w:t>о применении профессионального суждения в соответствии с законодательством;</w:t>
      </w:r>
    </w:p>
    <w:p w:rsidR="00B04DA8" w:rsidRPr="00490F7D" w:rsidRDefault="00B04DA8" w:rsidP="00B04DA8">
      <w:pPr>
        <w:autoSpaceDE w:val="0"/>
        <w:autoSpaceDN w:val="0"/>
        <w:adjustRightInd w:val="0"/>
        <w:ind w:firstLine="540"/>
        <w:jc w:val="both"/>
      </w:pPr>
      <w:r w:rsidRPr="00490F7D">
        <w:t>по акциям.</w:t>
      </w:r>
    </w:p>
    <w:p w:rsidR="00B04DA8" w:rsidRPr="00490F7D" w:rsidRDefault="00B04DA8" w:rsidP="00B04DA8">
      <w:pPr>
        <w:autoSpaceDE w:val="0"/>
        <w:autoSpaceDN w:val="0"/>
        <w:adjustRightInd w:val="0"/>
        <w:spacing w:before="120" w:after="120"/>
        <w:jc w:val="both"/>
        <w:rPr>
          <w:bCs/>
          <w:iCs/>
        </w:rPr>
      </w:pPr>
      <w:r w:rsidRPr="00490F7D">
        <w:rPr>
          <w:bCs/>
          <w:iCs/>
        </w:rPr>
        <w:t>Раскрытие указанной информации обусловлено требованиями пункта 51 – 53 Национального стандарта бухгалтерского учета и отчетности «Индивидуальная бухгалтерская отчетность», утвержденного Постановлением Министерства финансов Республики Беларусь № 104 от 12.12.2016.</w:t>
      </w:r>
    </w:p>
    <w:p w:rsidR="00B04DA8" w:rsidRPr="000A236B" w:rsidRDefault="00B04DA8" w:rsidP="00B04DA8">
      <w:pPr>
        <w:autoSpaceDE w:val="0"/>
        <w:autoSpaceDN w:val="0"/>
        <w:adjustRightInd w:val="0"/>
        <w:spacing w:before="120" w:after="120"/>
        <w:jc w:val="both"/>
        <w:rPr>
          <w:bCs/>
        </w:rPr>
      </w:pPr>
      <w:r w:rsidRPr="00490F7D">
        <w:rPr>
          <w:bCs/>
        </w:rPr>
        <w:t xml:space="preserve">В заголовочной части бухгалтерской отчетности </w:t>
      </w:r>
      <w:r w:rsidRPr="00490F7D">
        <w:rPr>
          <w:b/>
        </w:rPr>
        <w:t xml:space="preserve">ОАО «Бездеж-Агро» </w:t>
      </w:r>
      <w:r w:rsidRPr="00490F7D">
        <w:rPr>
          <w:bCs/>
        </w:rPr>
        <w:t>не указан учетный номер плательщика, вид экономической деятельности, организационно-правовая форма, орган управления, адрес.</w:t>
      </w:r>
      <w:r w:rsidRPr="000A236B">
        <w:rPr>
          <w:bCs/>
        </w:rPr>
        <w:t xml:space="preserve">  </w:t>
      </w:r>
    </w:p>
    <w:p w:rsidR="00B04DA8" w:rsidRPr="006E7556" w:rsidRDefault="00B04DA8" w:rsidP="00B04DA8">
      <w:pPr>
        <w:autoSpaceDE w:val="0"/>
        <w:autoSpaceDN w:val="0"/>
        <w:adjustRightInd w:val="0"/>
        <w:jc w:val="both"/>
      </w:pPr>
      <w:r w:rsidRPr="005451A3">
        <w:rPr>
          <w:b/>
        </w:rPr>
        <w:t>ОАО «</w:t>
      </w:r>
      <w:r>
        <w:rPr>
          <w:b/>
        </w:rPr>
        <w:t>Бездеж-Агро</w:t>
      </w:r>
      <w:r w:rsidRPr="005451A3">
        <w:rPr>
          <w:b/>
        </w:rPr>
        <w:t xml:space="preserve">» </w:t>
      </w:r>
      <w:r w:rsidRPr="005451A3">
        <w:t>не показало в круглых скобках вычитаемые и отрицательные числовые значения показателей бухгалтерской отчетности.</w:t>
      </w:r>
    </w:p>
    <w:p w:rsidR="00B04DA8" w:rsidRPr="00D60B46" w:rsidRDefault="00B04DA8" w:rsidP="00B04DA8">
      <w:pPr>
        <w:autoSpaceDE w:val="0"/>
        <w:autoSpaceDN w:val="0"/>
        <w:adjustRightInd w:val="0"/>
        <w:spacing w:before="120" w:after="120"/>
        <w:jc w:val="both"/>
      </w:pPr>
      <w:r>
        <w:rPr>
          <w:b/>
        </w:rPr>
        <w:t>ОАО «Бездеж-Агро</w:t>
      </w:r>
      <w:r w:rsidRPr="00D60B46">
        <w:rPr>
          <w:b/>
        </w:rPr>
        <w:t xml:space="preserve">» </w:t>
      </w:r>
      <w:r w:rsidRPr="00D60B46">
        <w:t>не прочеркнуло показатели форм бухгалтерской отчетности, по которым отсутствуют числовые значения.</w:t>
      </w:r>
    </w:p>
    <w:p w:rsidR="00B04DA8" w:rsidRDefault="00B04DA8" w:rsidP="00B04DA8">
      <w:pPr>
        <w:autoSpaceDE w:val="0"/>
        <w:autoSpaceDN w:val="0"/>
        <w:adjustRightInd w:val="0"/>
        <w:spacing w:before="120" w:after="120"/>
        <w:jc w:val="both"/>
        <w:rPr>
          <w:bCs/>
        </w:rPr>
      </w:pPr>
      <w:r>
        <w:rPr>
          <w:bCs/>
        </w:rPr>
        <w:t>Я провел</w:t>
      </w:r>
      <w:r w:rsidRPr="004F1FD9">
        <w:rPr>
          <w:bCs/>
        </w:rPr>
        <w:t xml:space="preserve"> аудит в соответствии с требованиями </w:t>
      </w:r>
      <w:hyperlink r:id="rId7" w:history="1">
        <w:r w:rsidRPr="004F1FD9">
          <w:rPr>
            <w:bCs/>
          </w:rPr>
          <w:t>Закона</w:t>
        </w:r>
      </w:hyperlink>
      <w:r w:rsidRPr="004F1FD9">
        <w:rPr>
          <w:bCs/>
        </w:rPr>
        <w:t xml:space="preserve"> Республики Беларусь от 12 июля 2013 года «Об аудиторской деятельности» и национальных прави</w:t>
      </w:r>
      <w:r>
        <w:rPr>
          <w:bCs/>
        </w:rPr>
        <w:t>л аудиторской деятельности. Мои</w:t>
      </w:r>
      <w:r w:rsidRPr="004F1FD9">
        <w:rPr>
          <w:bCs/>
        </w:rPr>
        <w:t xml:space="preserve"> обязанности в соответствии с этими требованиями описаны далее в разделе «Обя</w:t>
      </w:r>
      <w:r>
        <w:rPr>
          <w:bCs/>
        </w:rPr>
        <w:t>занности аудитора – индивидуального предпринимателя</w:t>
      </w:r>
      <w:r w:rsidRPr="004F1FD9">
        <w:rPr>
          <w:bCs/>
        </w:rPr>
        <w:t xml:space="preserve"> по проведению аудита бухгал</w:t>
      </w:r>
      <w:r>
        <w:rPr>
          <w:bCs/>
        </w:rPr>
        <w:t>терской отчетности» мо</w:t>
      </w:r>
      <w:r w:rsidRPr="004F1FD9">
        <w:rPr>
          <w:bCs/>
        </w:rPr>
        <w:t xml:space="preserve">его </w:t>
      </w:r>
      <w:r>
        <w:rPr>
          <w:bCs/>
        </w:rPr>
        <w:t xml:space="preserve">аудиторского </w:t>
      </w:r>
      <w:r w:rsidRPr="004F1FD9">
        <w:rPr>
          <w:bCs/>
        </w:rPr>
        <w:t xml:space="preserve">заключения. </w:t>
      </w:r>
      <w:r>
        <w:rPr>
          <w:bCs/>
        </w:rPr>
        <w:t>Я независим</w:t>
      </w:r>
      <w:r w:rsidRPr="004F1FD9">
        <w:rPr>
          <w:bCs/>
        </w:rPr>
        <w:t xml:space="preserve"> по отношению к </w:t>
      </w:r>
      <w:r>
        <w:rPr>
          <w:b/>
        </w:rPr>
        <w:t>ОАО «Бездеж-Агро</w:t>
      </w:r>
      <w:r w:rsidRPr="00020705">
        <w:rPr>
          <w:b/>
        </w:rPr>
        <w:t>»</w:t>
      </w:r>
      <w:r>
        <w:rPr>
          <w:b/>
        </w:rPr>
        <w:t xml:space="preserve"> </w:t>
      </w:r>
      <w:r>
        <w:t>в соответствии с</w:t>
      </w:r>
      <w:r w:rsidRPr="004F1FD9">
        <w:rPr>
          <w:bCs/>
        </w:rPr>
        <w:t xml:space="preserve"> требованиям</w:t>
      </w:r>
      <w:r>
        <w:rPr>
          <w:bCs/>
        </w:rPr>
        <w:t>и</w:t>
      </w:r>
      <w:r w:rsidRPr="004F1FD9">
        <w:rPr>
          <w:bCs/>
        </w:rPr>
        <w:t xml:space="preserve"> </w:t>
      </w:r>
      <w:r>
        <w:rPr>
          <w:bCs/>
        </w:rPr>
        <w:t xml:space="preserve">Закона Республики Беларусь «Об аудиторской деятельности», национальных правил аудиторской деятельности </w:t>
      </w:r>
      <w:r w:rsidRPr="004F1FD9">
        <w:rPr>
          <w:bCs/>
        </w:rPr>
        <w:t xml:space="preserve">и </w:t>
      </w:r>
      <w:r>
        <w:rPr>
          <w:bCs/>
        </w:rPr>
        <w:t>Кодекса</w:t>
      </w:r>
      <w:r w:rsidRPr="004F1FD9">
        <w:rPr>
          <w:bCs/>
        </w:rPr>
        <w:t xml:space="preserve"> этики</w:t>
      </w:r>
      <w:r>
        <w:rPr>
          <w:bCs/>
        </w:rPr>
        <w:t xml:space="preserve"> </w:t>
      </w:r>
      <w:r>
        <w:rPr>
          <w:bCs/>
        </w:rPr>
        <w:lastRenderedPageBreak/>
        <w:t>профессиональных бухгалтеров, принятого Международной федерацией бухгалтеров, и нами соблюдались прочие принципы профессиональной этики в соответствии с данными требованиями.</w:t>
      </w:r>
    </w:p>
    <w:p w:rsidR="00B04DA8" w:rsidRPr="004F1FD9" w:rsidRDefault="00B04DA8" w:rsidP="00B04DA8">
      <w:pPr>
        <w:autoSpaceDE w:val="0"/>
        <w:autoSpaceDN w:val="0"/>
        <w:adjustRightInd w:val="0"/>
        <w:spacing w:before="120" w:after="120"/>
        <w:jc w:val="both"/>
        <w:rPr>
          <w:bCs/>
        </w:rPr>
      </w:pPr>
      <w:r>
        <w:rPr>
          <w:bCs/>
        </w:rPr>
        <w:t>Я полагаю, что полученные мной</w:t>
      </w:r>
      <w:r w:rsidRPr="004F1FD9">
        <w:rPr>
          <w:bCs/>
        </w:rPr>
        <w:t xml:space="preserve"> аудиторские доказательства являются достаточными и надлежащими, чтобы служи</w:t>
      </w:r>
      <w:r>
        <w:rPr>
          <w:bCs/>
        </w:rPr>
        <w:t>ть основанием для выражения мной</w:t>
      </w:r>
      <w:r w:rsidRPr="004F1FD9">
        <w:rPr>
          <w:bCs/>
        </w:rPr>
        <w:t xml:space="preserve"> аудиторского мнения с оговоркой.</w:t>
      </w:r>
    </w:p>
    <w:p w:rsidR="00B04DA8" w:rsidRDefault="00B04DA8" w:rsidP="00B04DA8">
      <w:pPr>
        <w:autoSpaceDE w:val="0"/>
        <w:autoSpaceDN w:val="0"/>
        <w:adjustRightInd w:val="0"/>
        <w:spacing w:before="120"/>
        <w:jc w:val="both"/>
        <w:rPr>
          <w:b/>
          <w:bCs/>
        </w:rPr>
      </w:pPr>
      <w:r>
        <w:rPr>
          <w:b/>
          <w:bCs/>
        </w:rPr>
        <w:t>КЛЮЧЕВЫЕ ВОПРОСЫ АУДИТА</w:t>
      </w:r>
    </w:p>
    <w:p w:rsidR="00B04DA8" w:rsidRDefault="00B04DA8" w:rsidP="00B04DA8">
      <w:pPr>
        <w:autoSpaceDE w:val="0"/>
        <w:autoSpaceDN w:val="0"/>
        <w:adjustRightInd w:val="0"/>
        <w:jc w:val="both"/>
      </w:pPr>
      <w:r w:rsidRPr="00865025">
        <w:t xml:space="preserve">Ключевые вопросы аудита </w:t>
      </w:r>
      <w:r>
        <w:t>–</w:t>
      </w:r>
      <w:r w:rsidRPr="00865025">
        <w:t xml:space="preserve"> это вопросы, которые, согласно </w:t>
      </w:r>
      <w:r>
        <w:t>мо</w:t>
      </w:r>
      <w:r w:rsidRPr="00865025">
        <w:t xml:space="preserve">ему профессиональному суждению, являлись наиболее значимыми для проводимого аудита бухгалтерской отчетности за текущий период. Эти вопросы были рассмотрены в контексте аудита бухгалтерской отчетности в целом и при формировании </w:t>
      </w:r>
      <w:r>
        <w:t>мо</w:t>
      </w:r>
      <w:r w:rsidRPr="00865025">
        <w:t>его аудиторского</w:t>
      </w:r>
      <w:r>
        <w:t xml:space="preserve"> мнения об этой отчетности, и я не выражаю</w:t>
      </w:r>
      <w:r w:rsidRPr="00865025">
        <w:t xml:space="preserve"> отдельного мнения об этих вопросах.</w:t>
      </w:r>
    </w:p>
    <w:p w:rsidR="00B04DA8" w:rsidRDefault="00B04DA8" w:rsidP="00B04DA8">
      <w:pPr>
        <w:autoSpaceDE w:val="0"/>
        <w:autoSpaceDN w:val="0"/>
        <w:adjustRightInd w:val="0"/>
        <w:spacing w:before="120" w:after="120"/>
        <w:jc w:val="both"/>
        <w:rPr>
          <w:bCs/>
        </w:rPr>
      </w:pPr>
      <w:r>
        <w:rPr>
          <w:bCs/>
        </w:rPr>
        <w:t>Я</w:t>
      </w:r>
      <w:r w:rsidRPr="007F06CA">
        <w:rPr>
          <w:bCs/>
        </w:rPr>
        <w:t xml:space="preserve"> определил, что, за исключением вопрос</w:t>
      </w:r>
      <w:r>
        <w:rPr>
          <w:bCs/>
        </w:rPr>
        <w:t>ов, изложенных в разделе</w:t>
      </w:r>
      <w:r w:rsidRPr="007F06CA">
        <w:rPr>
          <w:bCs/>
        </w:rPr>
        <w:t xml:space="preserve"> «Основание для выражения аудиторского мнения с оговоркой», иные ключевые вопросы аудита, о которых необходимо сообщить в </w:t>
      </w:r>
      <w:r>
        <w:rPr>
          <w:bCs/>
        </w:rPr>
        <w:t>мо</w:t>
      </w:r>
      <w:r w:rsidRPr="007F06CA">
        <w:rPr>
          <w:bCs/>
        </w:rPr>
        <w:t>ем аудиторском заключении, отсутствуют.</w:t>
      </w:r>
    </w:p>
    <w:p w:rsidR="00B04DA8" w:rsidRPr="00123F0A" w:rsidRDefault="00B04DA8" w:rsidP="00B04DA8">
      <w:pPr>
        <w:autoSpaceDE w:val="0"/>
        <w:autoSpaceDN w:val="0"/>
        <w:adjustRightInd w:val="0"/>
        <w:spacing w:before="120"/>
        <w:jc w:val="both"/>
        <w:rPr>
          <w:b/>
        </w:rPr>
      </w:pPr>
      <w:r w:rsidRPr="00123F0A">
        <w:rPr>
          <w:b/>
        </w:rPr>
        <w:t>ОБЯЗАННОСТИ АУДИРУЕМОГО ЛИЦА ПО ПОДГОТОВКЕ БУХГАЛТЕРСКОЙ ОТЧЕТНОСТИ</w:t>
      </w:r>
    </w:p>
    <w:p w:rsidR="00B04DA8" w:rsidRPr="00123F0A" w:rsidRDefault="00B04DA8" w:rsidP="00B04DA8">
      <w:pPr>
        <w:autoSpaceDE w:val="0"/>
        <w:autoSpaceDN w:val="0"/>
        <w:adjustRightInd w:val="0"/>
        <w:spacing w:after="120"/>
        <w:jc w:val="both"/>
        <w:rPr>
          <w:bCs/>
        </w:rPr>
      </w:pPr>
      <w:r w:rsidRPr="00123F0A">
        <w:rPr>
          <w:bCs/>
        </w:rPr>
        <w:t xml:space="preserve">Руководство </w:t>
      </w:r>
      <w:r w:rsidRPr="00123F0A">
        <w:rPr>
          <w:b/>
        </w:rPr>
        <w:t>О</w:t>
      </w:r>
      <w:r>
        <w:rPr>
          <w:b/>
        </w:rPr>
        <w:t>А</w:t>
      </w:r>
      <w:r w:rsidRPr="00123F0A">
        <w:rPr>
          <w:b/>
        </w:rPr>
        <w:t>О «</w:t>
      </w:r>
      <w:r>
        <w:rPr>
          <w:b/>
        </w:rPr>
        <w:t>Бездеж-Агро</w:t>
      </w:r>
      <w:r w:rsidRPr="00123F0A">
        <w:rPr>
          <w:b/>
        </w:rPr>
        <w:t xml:space="preserve">» </w:t>
      </w:r>
      <w:r w:rsidRPr="00123F0A">
        <w:rPr>
          <w:bCs/>
        </w:rPr>
        <w:t>несет ответственность за подготовку и достоверное представление прилагаемой бухгалтерской отчетности в соответствии с законодательством Республики Беларусь и организацию системы внутреннего контроля, которую руководство считает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B04DA8" w:rsidRPr="00123F0A" w:rsidRDefault="00B04DA8" w:rsidP="00B04DA8">
      <w:pPr>
        <w:autoSpaceDE w:val="0"/>
        <w:autoSpaceDN w:val="0"/>
        <w:adjustRightInd w:val="0"/>
        <w:spacing w:before="120" w:after="120"/>
        <w:jc w:val="both"/>
        <w:rPr>
          <w:bCs/>
        </w:rPr>
      </w:pPr>
      <w:r w:rsidRPr="00123F0A">
        <w:rPr>
          <w:bCs/>
        </w:rPr>
        <w:t xml:space="preserve">При подготовке бухгалтерской отчетности руководство </w:t>
      </w:r>
      <w:r w:rsidRPr="00123F0A">
        <w:rPr>
          <w:b/>
        </w:rPr>
        <w:t>О</w:t>
      </w:r>
      <w:r>
        <w:rPr>
          <w:b/>
        </w:rPr>
        <w:t>А</w:t>
      </w:r>
      <w:r w:rsidRPr="00123F0A">
        <w:rPr>
          <w:b/>
        </w:rPr>
        <w:t>О «</w:t>
      </w:r>
      <w:r>
        <w:rPr>
          <w:b/>
        </w:rPr>
        <w:t>Бездеж-Агро</w:t>
      </w:r>
      <w:r w:rsidRPr="00123F0A">
        <w:rPr>
          <w:b/>
        </w:rPr>
        <w:t xml:space="preserve">» </w:t>
      </w:r>
      <w:r w:rsidRPr="00123F0A">
        <w:rPr>
          <w:bCs/>
        </w:rPr>
        <w:t xml:space="preserve">несет ответственность за оценку способности </w:t>
      </w:r>
      <w:r w:rsidRPr="00123F0A">
        <w:rPr>
          <w:b/>
        </w:rPr>
        <w:t>О</w:t>
      </w:r>
      <w:r>
        <w:rPr>
          <w:b/>
        </w:rPr>
        <w:t>А</w:t>
      </w:r>
      <w:r w:rsidRPr="00123F0A">
        <w:rPr>
          <w:b/>
        </w:rPr>
        <w:t>О «</w:t>
      </w:r>
      <w:r>
        <w:rPr>
          <w:b/>
        </w:rPr>
        <w:t>Бездеж-Агро</w:t>
      </w:r>
      <w:r w:rsidRPr="00123F0A">
        <w:rPr>
          <w:b/>
        </w:rPr>
        <w:t xml:space="preserve">» </w:t>
      </w:r>
      <w:r w:rsidRPr="00123F0A">
        <w:rPr>
          <w:bCs/>
        </w:rPr>
        <w:t xml:space="preserve">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w:t>
      </w:r>
      <w:r w:rsidRPr="00123F0A">
        <w:rPr>
          <w:b/>
        </w:rPr>
        <w:t>О</w:t>
      </w:r>
      <w:r>
        <w:rPr>
          <w:b/>
        </w:rPr>
        <w:t>А</w:t>
      </w:r>
      <w:r w:rsidRPr="00123F0A">
        <w:rPr>
          <w:b/>
        </w:rPr>
        <w:t>О «</w:t>
      </w:r>
      <w:r>
        <w:rPr>
          <w:b/>
        </w:rPr>
        <w:t>Бездеж-Агро</w:t>
      </w:r>
      <w:r w:rsidRPr="00123F0A">
        <w:rPr>
          <w:b/>
        </w:rPr>
        <w:t>»</w:t>
      </w:r>
      <w:r w:rsidRPr="00123F0A">
        <w:rPr>
          <w:bCs/>
        </w:rPr>
        <w:t>, прекратить его деятельность или когда у него отсутствует какая-либо иная реальная альтернатива, кроме ликвидации или прекращения деятельности.</w:t>
      </w:r>
    </w:p>
    <w:p w:rsidR="00B04DA8" w:rsidRPr="00123F0A" w:rsidRDefault="00B04DA8" w:rsidP="00B04DA8">
      <w:pPr>
        <w:autoSpaceDE w:val="0"/>
        <w:autoSpaceDN w:val="0"/>
        <w:adjustRightInd w:val="0"/>
        <w:spacing w:before="120"/>
        <w:jc w:val="both"/>
        <w:rPr>
          <w:b/>
          <w:bCs/>
        </w:rPr>
      </w:pPr>
      <w:r w:rsidRPr="00123F0A">
        <w:rPr>
          <w:b/>
          <w:bCs/>
        </w:rPr>
        <w:t>ОБЯЗАННОСТИ АУДИТОРА – ИНДИВИДУАЛЬНОГО ПРЕДПРИНИМАТЕЛЯ ПО ПРОВЕДЕНИЮ АУДИТА БУХГАЛТЕРСКОЙ ОТЧЕТНОСТИ</w:t>
      </w:r>
    </w:p>
    <w:p w:rsidR="00B04DA8" w:rsidRPr="00A856BD" w:rsidRDefault="00B04DA8" w:rsidP="00B04DA8">
      <w:pPr>
        <w:autoSpaceDE w:val="0"/>
        <w:autoSpaceDN w:val="0"/>
        <w:adjustRightInd w:val="0"/>
        <w:spacing w:after="120"/>
        <w:jc w:val="both"/>
        <w:rPr>
          <w:bCs/>
        </w:rPr>
      </w:pPr>
      <w:r w:rsidRPr="00A856BD">
        <w:rPr>
          <w:bCs/>
        </w:rPr>
        <w:t xml:space="preserve">Моя цель состоит в получении разумной уверенности в том, что бухгалтерская отчетность </w:t>
      </w:r>
      <w:r>
        <w:rPr>
          <w:b/>
        </w:rPr>
        <w:t>ОАО «Бездеж-Агро</w:t>
      </w:r>
      <w:r w:rsidRPr="00B76A61">
        <w:rPr>
          <w:b/>
        </w:rPr>
        <w:t>»</w:t>
      </w:r>
      <w:r w:rsidRPr="00A856BD">
        <w:rPr>
          <w:b/>
        </w:rPr>
        <w:t xml:space="preserve"> </w:t>
      </w:r>
      <w:r w:rsidRPr="00A856BD">
        <w:rPr>
          <w:bCs/>
        </w:rPr>
        <w:t>не содержит существенных искажений вследствие ошибок и (или) недобросовестных действий, и в составлении аудиторского заключения, содержащего выраженное в установленной форме мое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B04DA8" w:rsidRPr="00A856BD" w:rsidRDefault="00B04DA8" w:rsidP="00B04DA8">
      <w:pPr>
        <w:autoSpaceDE w:val="0"/>
        <w:autoSpaceDN w:val="0"/>
        <w:adjustRightInd w:val="0"/>
        <w:jc w:val="both"/>
        <w:rPr>
          <w:bCs/>
        </w:rPr>
      </w:pPr>
      <w:r w:rsidRPr="00A856BD">
        <w:rPr>
          <w:bCs/>
        </w:rPr>
        <w:t>В рамках аудита, проводимого в соответствии с требованиями Закона Республики Беларусь «Об аудиторской деятельности» и национальных правил аудиторской деятельности, я применяю профессиональное суждение и сохраняю профессиональный скептицизм на протяжении всего аудита. Кроме того, я выполняю следующее:</w:t>
      </w:r>
    </w:p>
    <w:p w:rsidR="00B04DA8" w:rsidRPr="00C74DCB" w:rsidRDefault="00B04DA8" w:rsidP="00B04DA8">
      <w:pPr>
        <w:autoSpaceDE w:val="0"/>
        <w:autoSpaceDN w:val="0"/>
        <w:adjustRightInd w:val="0"/>
        <w:ind w:firstLine="540"/>
        <w:jc w:val="both"/>
        <w:rPr>
          <w:bCs/>
          <w:highlight w:val="yellow"/>
        </w:rPr>
      </w:pPr>
      <w:r w:rsidRPr="00A856BD">
        <w:rPr>
          <w:bCs/>
        </w:rPr>
        <w:t xml:space="preserve">- выявляю и оцениваю риски существенного искажения бухгалтерской отчетности вследствие ошибок и (или) недобросовестных действий; разрабатываю и выполняю аудиторские процедуры в соответствии с оцененными рисками; получаю аудиторские доказательства, являющиеся достаточными и надлежащими, чтобы служить основанием для выражения моего аудиторского мнения. Риск необнаружения существенных искажений бухгалтерской отчетности в результате недобросовестных действий выше риска необнаружения </w:t>
      </w:r>
      <w:r w:rsidRPr="00A856BD">
        <w:rPr>
          <w:bCs/>
        </w:rPr>
        <w:lastRenderedPageBreak/>
        <w:t>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B04DA8" w:rsidRPr="00A856BD" w:rsidRDefault="00B04DA8" w:rsidP="00B04DA8">
      <w:pPr>
        <w:autoSpaceDE w:val="0"/>
        <w:autoSpaceDN w:val="0"/>
        <w:adjustRightInd w:val="0"/>
        <w:ind w:firstLine="540"/>
        <w:jc w:val="both"/>
        <w:rPr>
          <w:bCs/>
        </w:rPr>
      </w:pPr>
      <w:r w:rsidRPr="00A856BD">
        <w:rPr>
          <w:bCs/>
        </w:rPr>
        <w:t xml:space="preserve">- получаю понимание системы внутреннего контроля </w:t>
      </w:r>
      <w:r>
        <w:rPr>
          <w:b/>
        </w:rPr>
        <w:t>ОАО «Бездеж-Агро</w:t>
      </w:r>
      <w:r w:rsidRPr="00B76A61">
        <w:rPr>
          <w:b/>
        </w:rPr>
        <w:t>»</w:t>
      </w:r>
      <w:r w:rsidRPr="00A856BD">
        <w:rPr>
          <w:bCs/>
        </w:rPr>
        <w:t xml:space="preserve">,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системы внутреннего контроля </w:t>
      </w:r>
      <w:r>
        <w:rPr>
          <w:b/>
        </w:rPr>
        <w:t>ОАО «Бездеж-Агро</w:t>
      </w:r>
      <w:r w:rsidRPr="00B76A61">
        <w:rPr>
          <w:b/>
        </w:rPr>
        <w:t>»</w:t>
      </w:r>
      <w:r w:rsidRPr="00A856BD">
        <w:rPr>
          <w:bCs/>
        </w:rPr>
        <w:t>;</w:t>
      </w:r>
    </w:p>
    <w:p w:rsidR="00B04DA8" w:rsidRPr="00A856BD" w:rsidRDefault="00B04DA8" w:rsidP="00B04DA8">
      <w:pPr>
        <w:autoSpaceDE w:val="0"/>
        <w:autoSpaceDN w:val="0"/>
        <w:adjustRightInd w:val="0"/>
        <w:ind w:firstLine="540"/>
        <w:jc w:val="both"/>
        <w:rPr>
          <w:bCs/>
        </w:rPr>
      </w:pPr>
      <w:r w:rsidRPr="00A856BD">
        <w:rPr>
          <w:bCs/>
        </w:rPr>
        <w:t xml:space="preserve">- оцениваю надлежащий характер применяемой </w:t>
      </w:r>
      <w:r>
        <w:rPr>
          <w:b/>
        </w:rPr>
        <w:t>ОАО «Бездеж-Агро</w:t>
      </w:r>
      <w:r w:rsidRPr="00B76A61">
        <w:rPr>
          <w:b/>
        </w:rPr>
        <w:t>»</w:t>
      </w:r>
      <w:r w:rsidRPr="00A856BD">
        <w:rPr>
          <w:b/>
        </w:rPr>
        <w:t xml:space="preserve"> </w:t>
      </w:r>
      <w:r w:rsidRPr="00A856BD">
        <w:rPr>
          <w:bCs/>
        </w:rPr>
        <w:t>учетной политики, а также обоснованности учетных оценок и соответствующего раскрытия информации в бухгалтерской отчетности;</w:t>
      </w:r>
    </w:p>
    <w:p w:rsidR="00B04DA8" w:rsidRPr="00C74DCB" w:rsidRDefault="00B04DA8" w:rsidP="00B04DA8">
      <w:pPr>
        <w:autoSpaceDE w:val="0"/>
        <w:autoSpaceDN w:val="0"/>
        <w:adjustRightInd w:val="0"/>
        <w:ind w:firstLine="540"/>
        <w:jc w:val="both"/>
        <w:rPr>
          <w:bCs/>
          <w:highlight w:val="yellow"/>
        </w:rPr>
      </w:pPr>
      <w:r w:rsidRPr="00A856BD">
        <w:rPr>
          <w:bCs/>
        </w:rPr>
        <w:t xml:space="preserve">- оцениваю правильность применения руководством </w:t>
      </w:r>
      <w:r>
        <w:rPr>
          <w:b/>
        </w:rPr>
        <w:t>ОАО «Бездеж-Агро</w:t>
      </w:r>
      <w:r w:rsidRPr="00B76A61">
        <w:rPr>
          <w:b/>
        </w:rPr>
        <w:t>»</w:t>
      </w:r>
      <w:r w:rsidRPr="00A856BD">
        <w:rPr>
          <w:b/>
        </w:rPr>
        <w:t xml:space="preserve"> </w:t>
      </w:r>
      <w:r w:rsidRPr="00A856BD">
        <w:rPr>
          <w:bCs/>
        </w:rPr>
        <w:t xml:space="preserve">допущения о непрерывности деятельности и на основании полученных аудиторских доказательств делаю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r>
        <w:rPr>
          <w:b/>
        </w:rPr>
        <w:t>ОАО «Бездеж-Агро</w:t>
      </w:r>
      <w:r w:rsidRPr="00B76A61">
        <w:rPr>
          <w:b/>
        </w:rPr>
        <w:t>»</w:t>
      </w:r>
      <w:r w:rsidRPr="00A856BD">
        <w:rPr>
          <w:b/>
        </w:rPr>
        <w:t xml:space="preserve"> </w:t>
      </w:r>
      <w:r w:rsidRPr="00A856BD">
        <w:rPr>
          <w:bCs/>
        </w:rPr>
        <w:t xml:space="preserve">продолжать свою деятельность непрерывно. Если я прихожу к выводу о наличии такой существенной неопределенности, я должен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мне следует модифицировать аудиторское мнение. Мои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r>
        <w:rPr>
          <w:b/>
        </w:rPr>
        <w:t>ОАО «Бездеж-Агро</w:t>
      </w:r>
      <w:r w:rsidRPr="00B76A61">
        <w:rPr>
          <w:b/>
        </w:rPr>
        <w:t>»</w:t>
      </w:r>
      <w:r w:rsidRPr="00A856BD">
        <w:rPr>
          <w:b/>
        </w:rPr>
        <w:t xml:space="preserve"> </w:t>
      </w:r>
      <w:r w:rsidRPr="00A856BD">
        <w:rPr>
          <w:bCs/>
        </w:rPr>
        <w:t>утратит способность продолжать свою деятельность непрерывно;</w:t>
      </w:r>
    </w:p>
    <w:p w:rsidR="00B04DA8" w:rsidRPr="005E687C" w:rsidRDefault="00B04DA8" w:rsidP="00B04DA8">
      <w:pPr>
        <w:autoSpaceDE w:val="0"/>
        <w:autoSpaceDN w:val="0"/>
        <w:adjustRightInd w:val="0"/>
        <w:ind w:firstLine="540"/>
        <w:jc w:val="both"/>
        <w:rPr>
          <w:bCs/>
        </w:rPr>
      </w:pPr>
      <w:r w:rsidRPr="005E687C">
        <w:rPr>
          <w:bCs/>
        </w:rPr>
        <w:t>- оцениваю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B04DA8" w:rsidRPr="005E687C" w:rsidRDefault="00B04DA8" w:rsidP="00B04DA8">
      <w:pPr>
        <w:autoSpaceDE w:val="0"/>
        <w:autoSpaceDN w:val="0"/>
        <w:adjustRightInd w:val="0"/>
        <w:spacing w:before="120" w:after="120"/>
        <w:jc w:val="both"/>
        <w:rPr>
          <w:bCs/>
        </w:rPr>
      </w:pPr>
      <w:r w:rsidRPr="005E687C">
        <w:rPr>
          <w:bCs/>
        </w:rPr>
        <w:t>Мной осуществляется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 которые мною выявляются в ходе аудита.</w:t>
      </w:r>
    </w:p>
    <w:p w:rsidR="00B04DA8" w:rsidRDefault="00B04DA8" w:rsidP="00B04DA8">
      <w:pPr>
        <w:autoSpaceDE w:val="0"/>
        <w:autoSpaceDN w:val="0"/>
        <w:adjustRightInd w:val="0"/>
        <w:spacing w:before="120" w:after="120"/>
        <w:jc w:val="both"/>
        <w:rPr>
          <w:bCs/>
        </w:rPr>
      </w:pPr>
      <w:r w:rsidRPr="005E687C">
        <w:rPr>
          <w:bCs/>
        </w:rPr>
        <w:t>Мной предоставляется лицам, наделенным руководящими полномочиями, заявление о том, что мной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B04DA8" w:rsidRPr="005564F5" w:rsidRDefault="00B04DA8" w:rsidP="00B04DA8">
      <w:pPr>
        <w:autoSpaceDE w:val="0"/>
        <w:autoSpaceDN w:val="0"/>
        <w:adjustRightInd w:val="0"/>
        <w:spacing w:before="120" w:after="120"/>
        <w:jc w:val="both"/>
        <w:rPr>
          <w:bCs/>
        </w:rPr>
      </w:pPr>
      <w:r w:rsidRPr="005564F5">
        <w:rPr>
          <w:bCs/>
        </w:rPr>
        <w:t>Из числа вопросов, доведенных до сведения лиц, наделенн</w:t>
      </w:r>
      <w:r>
        <w:rPr>
          <w:bCs/>
        </w:rPr>
        <w:t>ых руководящими полномочиями, я выбираю</w:t>
      </w:r>
      <w:r w:rsidRPr="005564F5">
        <w:rPr>
          <w:bCs/>
        </w:rPr>
        <w:t xml:space="preserve"> ключ</w:t>
      </w:r>
      <w:r>
        <w:rPr>
          <w:bCs/>
        </w:rPr>
        <w:t>евые вопросы аудита и раскрываю</w:t>
      </w:r>
      <w:r w:rsidRPr="005564F5">
        <w:rPr>
          <w:bCs/>
        </w:rPr>
        <w:t xml:space="preserve"> эти вопросы в аудиторском заключении (кроме тех случаев, когда раскрытие информации об этих вопросах запрещен</w:t>
      </w:r>
      <w:r>
        <w:rPr>
          <w:bCs/>
        </w:rPr>
        <w:t>о законодательством или когда я обоснованно прихожу</w:t>
      </w:r>
      <w:r w:rsidRPr="005564F5">
        <w:rPr>
          <w:bCs/>
        </w:rPr>
        <w:t xml:space="preserve"> к выводу о том, что отрицательные последствия сообщения такой информации превысят пользу от ее раскрытия).</w:t>
      </w:r>
    </w:p>
    <w:p w:rsidR="00B04DA8" w:rsidRDefault="00397728" w:rsidP="00B04DA8">
      <w:pPr>
        <w:pStyle w:val="ConsPlusNonformat"/>
        <w:widowControl/>
        <w:spacing w:before="360"/>
        <w:jc w:val="both"/>
        <w:rPr>
          <w:rFonts w:ascii="Times New Roman" w:hAnsi="Times New Roman" w:cs="Times New Roman"/>
          <w:sz w:val="24"/>
          <w:szCs w:val="24"/>
        </w:rPr>
      </w:pPr>
      <w:r>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85.9pt;margin-top:3.9pt;width:104.4pt;height:73.9pt;z-index:-1" wrapcoords="-104 0 -104 21478 21600 21478 21600 0 -104 0">
            <v:imagedata r:id="rId8" o:title=""/>
            <w10:wrap type="tight"/>
          </v:shape>
        </w:pict>
      </w:r>
      <w:r w:rsidR="00B04DA8">
        <w:rPr>
          <w:rFonts w:ascii="Times New Roman" w:hAnsi="Times New Roman" w:cs="Times New Roman"/>
          <w:sz w:val="24"/>
          <w:szCs w:val="24"/>
        </w:rPr>
        <w:t>Руководитель задания</w:t>
      </w:r>
    </w:p>
    <w:p w:rsidR="00B04DA8" w:rsidRDefault="00B04DA8" w:rsidP="00B04DA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Аудитор – индивидуальный предприниматель                                                        А.П. Пунько</w:t>
      </w:r>
    </w:p>
    <w:p w:rsidR="00B04DA8" w:rsidRPr="002522F1" w:rsidRDefault="00B04DA8" w:rsidP="00B04DA8">
      <w:pPr>
        <w:pStyle w:val="ConsPlusNonformat"/>
        <w:widowControl/>
        <w:jc w:val="both"/>
        <w:rPr>
          <w:rFonts w:ascii="Times New Roman" w:hAnsi="Times New Roman" w:cs="Times New Roman"/>
          <w:sz w:val="24"/>
          <w:szCs w:val="24"/>
        </w:rPr>
      </w:pPr>
      <w:r w:rsidRPr="002522F1">
        <w:rPr>
          <w:rFonts w:ascii="Times New Roman" w:hAnsi="Times New Roman" w:cs="Times New Roman"/>
          <w:sz w:val="24"/>
          <w:szCs w:val="24"/>
        </w:rPr>
        <w:t>(</w:t>
      </w:r>
      <w:r>
        <w:rPr>
          <w:rFonts w:ascii="Times New Roman" w:hAnsi="Times New Roman" w:cs="Times New Roman"/>
          <w:sz w:val="24"/>
          <w:szCs w:val="24"/>
        </w:rPr>
        <w:t xml:space="preserve">квалификационный </w:t>
      </w:r>
      <w:r w:rsidRPr="002522F1">
        <w:rPr>
          <w:rFonts w:ascii="Times New Roman" w:hAnsi="Times New Roman" w:cs="Times New Roman"/>
          <w:sz w:val="24"/>
          <w:szCs w:val="24"/>
        </w:rPr>
        <w:t>аттестат</w:t>
      </w:r>
      <w:r>
        <w:rPr>
          <w:rFonts w:ascii="Times New Roman" w:hAnsi="Times New Roman" w:cs="Times New Roman"/>
          <w:sz w:val="24"/>
          <w:szCs w:val="24"/>
        </w:rPr>
        <w:t xml:space="preserve"> аудитора</w:t>
      </w:r>
      <w:r w:rsidRPr="002522F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522F1">
        <w:rPr>
          <w:rFonts w:ascii="Times New Roman" w:hAnsi="Times New Roman" w:cs="Times New Roman"/>
          <w:sz w:val="24"/>
          <w:szCs w:val="24"/>
        </w:rPr>
        <w:t>0001912)</w:t>
      </w:r>
    </w:p>
    <w:p w:rsidR="00B04DA8" w:rsidRDefault="00B04DA8" w:rsidP="00B04DA8">
      <w:pPr>
        <w:spacing w:before="120" w:after="120"/>
      </w:pPr>
      <w:r>
        <w:t>Экземпляр заключения получил:</w:t>
      </w:r>
    </w:p>
    <w:p w:rsidR="00B04DA8" w:rsidRDefault="00B04DA8" w:rsidP="00B04DA8">
      <w:pPr>
        <w:spacing w:before="120"/>
      </w:pPr>
      <w:r>
        <w:t>Директор ОАО «Бездеж-Агро»                                                                                  Н.И. Гриневич</w:t>
      </w:r>
    </w:p>
    <w:p w:rsidR="00B04DA8" w:rsidRDefault="00B04DA8" w:rsidP="00B04DA8">
      <w:pPr>
        <w:spacing w:after="120"/>
      </w:pPr>
      <w:r>
        <w:t xml:space="preserve">03.03.2023     </w:t>
      </w:r>
    </w:p>
    <w:p w:rsidR="00B04DA8" w:rsidRDefault="00B04DA8" w:rsidP="00B04DA8">
      <w:pPr>
        <w:pStyle w:val="ConsPlusNonformat"/>
        <w:widowControl/>
        <w:spacing w:before="120"/>
        <w:jc w:val="both"/>
        <w:rPr>
          <w:rFonts w:ascii="Times New Roman" w:hAnsi="Times New Roman" w:cs="Times New Roman"/>
          <w:sz w:val="24"/>
          <w:szCs w:val="24"/>
        </w:rPr>
      </w:pPr>
      <w:r>
        <w:rPr>
          <w:rFonts w:ascii="Times New Roman" w:hAnsi="Times New Roman" w:cs="Times New Roman"/>
          <w:b/>
          <w:sz w:val="24"/>
          <w:szCs w:val="24"/>
        </w:rPr>
        <w:t>АУДИТОР – ИНДИВИДУАЛЬНЫЙ ПРЕДПРИНИМАТЕЛЬ:</w:t>
      </w:r>
    </w:p>
    <w:p w:rsidR="00B04DA8" w:rsidRDefault="00B04DA8" w:rsidP="00B04DA8">
      <w:pPr>
        <w:pStyle w:val="ConsPlusNonformat"/>
        <w:widowControl/>
        <w:spacing w:after="120"/>
        <w:jc w:val="both"/>
        <w:rPr>
          <w:rFonts w:ascii="Times New Roman" w:hAnsi="Times New Roman" w:cs="Times New Roman"/>
          <w:b/>
          <w:sz w:val="24"/>
          <w:szCs w:val="24"/>
        </w:rPr>
      </w:pPr>
      <w:r>
        <w:rPr>
          <w:rFonts w:ascii="Times New Roman" w:hAnsi="Times New Roman" w:cs="Times New Roman"/>
          <w:sz w:val="24"/>
          <w:szCs w:val="24"/>
        </w:rPr>
        <w:t>Аудитор, осуществляющий деятельность в качестве индивидуального предпринимателя, Пунько Андрей Петрович</w:t>
      </w:r>
    </w:p>
    <w:p w:rsidR="00B04DA8" w:rsidRDefault="00B04DA8" w:rsidP="00B04DA8">
      <w:pPr>
        <w:pStyle w:val="ConsPlusNonformat"/>
        <w:widowControl/>
        <w:spacing w:before="120"/>
        <w:jc w:val="both"/>
        <w:rPr>
          <w:rFonts w:ascii="Times New Roman" w:hAnsi="Times New Roman" w:cs="Times New Roman"/>
          <w:sz w:val="24"/>
          <w:szCs w:val="24"/>
        </w:rPr>
      </w:pPr>
      <w:r>
        <w:rPr>
          <w:rFonts w:ascii="Times New Roman" w:hAnsi="Times New Roman" w:cs="Times New Roman"/>
          <w:b/>
          <w:sz w:val="24"/>
          <w:szCs w:val="24"/>
        </w:rPr>
        <w:t>МЕСТОНАХОЖДЕНИЕ АУДИТОРА – ИНДИВИДУАЛЬНОГО ПРЕДПРИНИМАТЕЛЯ:</w:t>
      </w:r>
    </w:p>
    <w:p w:rsidR="00B04DA8" w:rsidRDefault="00B04DA8" w:rsidP="00B04DA8">
      <w:pPr>
        <w:pStyle w:val="ConsPlusNonformat"/>
        <w:widowControl/>
        <w:spacing w:after="120"/>
        <w:jc w:val="both"/>
        <w:rPr>
          <w:rFonts w:ascii="Times New Roman" w:hAnsi="Times New Roman" w:cs="Times New Roman"/>
          <w:b/>
          <w:sz w:val="24"/>
          <w:szCs w:val="24"/>
        </w:rPr>
      </w:pPr>
      <w:r>
        <w:rPr>
          <w:rFonts w:ascii="Times New Roman" w:hAnsi="Times New Roman" w:cs="Times New Roman"/>
          <w:sz w:val="24"/>
          <w:szCs w:val="24"/>
        </w:rPr>
        <w:t>Республика Беларусь, 224030, г. Брест, ул. Гоголя, д. 1 «Г», кв. 63</w:t>
      </w:r>
    </w:p>
    <w:p w:rsidR="00B04DA8" w:rsidRDefault="00B04DA8" w:rsidP="00B04DA8">
      <w:pPr>
        <w:pStyle w:val="ConsPlusNonformat"/>
        <w:widowControl/>
        <w:spacing w:before="120"/>
        <w:jc w:val="both"/>
        <w:rPr>
          <w:rFonts w:ascii="Times New Roman" w:hAnsi="Times New Roman" w:cs="Times New Roman"/>
          <w:sz w:val="24"/>
          <w:szCs w:val="24"/>
        </w:rPr>
      </w:pPr>
      <w:r>
        <w:rPr>
          <w:rFonts w:ascii="Times New Roman" w:hAnsi="Times New Roman" w:cs="Times New Roman"/>
          <w:b/>
          <w:sz w:val="24"/>
          <w:szCs w:val="24"/>
        </w:rPr>
        <w:t>СВЕДЕНИЯ О ГОСУДАРСТВЕННОЙ РЕГИСТРАЦИИ АУДИТОРА – ИНДИВИДУАЛЬНОГО ПРЕДПРИНИМАТЕЛЯ:</w:t>
      </w:r>
    </w:p>
    <w:p w:rsidR="00B04DA8" w:rsidRDefault="00B04DA8" w:rsidP="00B04DA8">
      <w:pPr>
        <w:pStyle w:val="ConsPlusNonformat"/>
        <w:widowControl/>
        <w:spacing w:after="120"/>
        <w:jc w:val="both"/>
        <w:rPr>
          <w:rFonts w:ascii="Times New Roman" w:hAnsi="Times New Roman" w:cs="Times New Roman"/>
          <w:sz w:val="24"/>
          <w:szCs w:val="24"/>
        </w:rPr>
      </w:pPr>
      <w:r w:rsidRPr="002522F1">
        <w:rPr>
          <w:rFonts w:ascii="Times New Roman" w:hAnsi="Times New Roman" w:cs="Times New Roman"/>
          <w:sz w:val="24"/>
          <w:szCs w:val="24"/>
        </w:rPr>
        <w:lastRenderedPageBreak/>
        <w:t>Дата государственной регистрации – 06.04.2009, регистрационный номер в ЕГР – 290930856, свидетельство о государственной регистрации № 0625575 выдано Администрацией Ленинского района г. Бреста 08.05.201</w:t>
      </w:r>
      <w:r>
        <w:rPr>
          <w:rFonts w:ascii="Times New Roman" w:hAnsi="Times New Roman" w:cs="Times New Roman"/>
          <w:sz w:val="24"/>
          <w:szCs w:val="24"/>
        </w:rPr>
        <w:t>8</w:t>
      </w:r>
    </w:p>
    <w:p w:rsidR="00B04DA8" w:rsidRPr="002522F1" w:rsidRDefault="00B04DA8" w:rsidP="00B04DA8">
      <w:pPr>
        <w:autoSpaceDE w:val="0"/>
        <w:autoSpaceDN w:val="0"/>
        <w:adjustRightInd w:val="0"/>
        <w:spacing w:before="120"/>
        <w:jc w:val="both"/>
        <w:rPr>
          <w:caps/>
        </w:rPr>
      </w:pPr>
      <w:r w:rsidRPr="002522F1">
        <w:rPr>
          <w:b/>
          <w:caps/>
        </w:rPr>
        <w:t xml:space="preserve">регистрационный номер записи </w:t>
      </w:r>
      <w:r>
        <w:rPr>
          <w:b/>
          <w:caps/>
        </w:rPr>
        <w:t xml:space="preserve">аудитора – </w:t>
      </w:r>
      <w:r w:rsidRPr="002522F1">
        <w:rPr>
          <w:b/>
          <w:caps/>
        </w:rPr>
        <w:t xml:space="preserve">индивидуального предпринимателя в реестре аудиторов </w:t>
      </w:r>
      <w:r>
        <w:rPr>
          <w:b/>
          <w:caps/>
        </w:rPr>
        <w:t xml:space="preserve">– </w:t>
      </w:r>
      <w:r w:rsidRPr="002522F1">
        <w:rPr>
          <w:b/>
          <w:caps/>
        </w:rPr>
        <w:t>индивидуальных предпринимателей</w:t>
      </w:r>
      <w:r>
        <w:rPr>
          <w:b/>
          <w:caps/>
        </w:rPr>
        <w:t xml:space="preserve">: </w:t>
      </w:r>
      <w:r w:rsidRPr="002522F1">
        <w:rPr>
          <w:caps/>
        </w:rPr>
        <w:t>21764.</w:t>
      </w:r>
    </w:p>
    <w:p w:rsidR="00B04DA8" w:rsidRDefault="00B04DA8" w:rsidP="00B04DA8">
      <w:pPr>
        <w:pStyle w:val="ConsPlusNonformat"/>
        <w:widowControl/>
        <w:spacing w:before="120" w:after="120"/>
        <w:jc w:val="both"/>
      </w:pPr>
      <w:r>
        <w:rPr>
          <w:rFonts w:ascii="Times New Roman" w:hAnsi="Times New Roman" w:cs="Times New Roman"/>
          <w:sz w:val="24"/>
          <w:szCs w:val="24"/>
        </w:rPr>
        <w:t>Дата подписания аудиторского заключения: 03.03.2023</w:t>
      </w:r>
    </w:p>
    <w:p w:rsidR="00B04DA8" w:rsidRDefault="00B04DA8" w:rsidP="00B04DA8">
      <w:pPr>
        <w:autoSpaceDE w:val="0"/>
        <w:autoSpaceDN w:val="0"/>
        <w:adjustRightInd w:val="0"/>
        <w:ind w:firstLine="540"/>
        <w:jc w:val="both"/>
        <w:rPr>
          <w:b/>
          <w:bCs/>
        </w:rPr>
      </w:pPr>
    </w:p>
    <w:p w:rsidR="00B04DA8" w:rsidRDefault="00B04DA8" w:rsidP="00B04DA8">
      <w:pPr>
        <w:autoSpaceDE w:val="0"/>
        <w:jc w:val="both"/>
      </w:pPr>
    </w:p>
    <w:p w:rsidR="00B04DA8" w:rsidRPr="005B0775" w:rsidRDefault="00B04DA8" w:rsidP="00B04DA8">
      <w:pPr>
        <w:pStyle w:val="ConsPlusNonformat"/>
        <w:widowControl/>
        <w:spacing w:before="360"/>
        <w:jc w:val="both"/>
        <w:rPr>
          <w:rFonts w:ascii="Times New Roman" w:hAnsi="Times New Roman" w:cs="Times New Roman"/>
          <w:sz w:val="24"/>
          <w:szCs w:val="24"/>
        </w:rPr>
      </w:pPr>
    </w:p>
    <w:p w:rsidR="00FB1663" w:rsidRPr="00FB1663" w:rsidRDefault="00FB1663" w:rsidP="00B04DA8">
      <w:pPr>
        <w:jc w:val="center"/>
      </w:pPr>
    </w:p>
    <w:sectPr w:rsidR="00FB1663" w:rsidRPr="00FB1663" w:rsidSect="006664C1">
      <w:headerReference w:type="even" r:id="rId9"/>
      <w:footerReference w:type="even" r:id="rId10"/>
      <w:headerReference w:type="first" r:id="rId11"/>
      <w:pgSz w:w="11905" w:h="16837" w:code="9"/>
      <w:pgMar w:top="567" w:right="851" w:bottom="567" w:left="1134" w:header="34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332" w:rsidRDefault="002A4332" w:rsidP="00D868CA">
      <w:r>
        <w:separator/>
      </w:r>
    </w:p>
  </w:endnote>
  <w:endnote w:type="continuationSeparator" w:id="0">
    <w:p w:rsidR="002A4332" w:rsidRDefault="002A4332" w:rsidP="00D868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DA8" w:rsidRDefault="00397728">
    <w:pPr>
      <w:pStyle w:val="a8"/>
      <w:framePr w:wrap="around" w:vAnchor="text" w:hAnchor="margin" w:xAlign="right" w:y="1"/>
      <w:rPr>
        <w:rStyle w:val="ae"/>
      </w:rPr>
    </w:pPr>
    <w:r>
      <w:rPr>
        <w:rStyle w:val="ae"/>
      </w:rPr>
      <w:fldChar w:fldCharType="begin"/>
    </w:r>
    <w:r w:rsidR="00B04DA8">
      <w:rPr>
        <w:rStyle w:val="ae"/>
      </w:rPr>
      <w:instrText xml:space="preserve">PAGE  </w:instrText>
    </w:r>
    <w:r>
      <w:rPr>
        <w:rStyle w:val="ae"/>
      </w:rPr>
      <w:fldChar w:fldCharType="separate"/>
    </w:r>
    <w:r w:rsidR="00B04DA8">
      <w:rPr>
        <w:rStyle w:val="ae"/>
        <w:noProof/>
      </w:rPr>
      <w:t>10</w:t>
    </w:r>
    <w:r>
      <w:rPr>
        <w:rStyle w:val="ae"/>
      </w:rPr>
      <w:fldChar w:fldCharType="end"/>
    </w:r>
  </w:p>
  <w:p w:rsidR="00B04DA8" w:rsidRDefault="00B04DA8">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332" w:rsidRDefault="002A4332" w:rsidP="00D868CA">
      <w:r>
        <w:separator/>
      </w:r>
    </w:p>
  </w:footnote>
  <w:footnote w:type="continuationSeparator" w:id="0">
    <w:p w:rsidR="002A4332" w:rsidRDefault="002A4332" w:rsidP="00D86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DA8" w:rsidRDefault="00397728" w:rsidP="00B844E0">
    <w:pPr>
      <w:pStyle w:val="a6"/>
      <w:framePr w:wrap="around" w:vAnchor="text" w:hAnchor="margin" w:xAlign="center" w:y="1"/>
      <w:rPr>
        <w:rStyle w:val="ae"/>
      </w:rPr>
    </w:pPr>
    <w:r>
      <w:rPr>
        <w:rStyle w:val="ae"/>
      </w:rPr>
      <w:fldChar w:fldCharType="begin"/>
    </w:r>
    <w:r w:rsidR="00B04DA8">
      <w:rPr>
        <w:rStyle w:val="ae"/>
      </w:rPr>
      <w:instrText xml:space="preserve">PAGE  </w:instrText>
    </w:r>
    <w:r>
      <w:rPr>
        <w:rStyle w:val="ae"/>
      </w:rPr>
      <w:fldChar w:fldCharType="end"/>
    </w:r>
  </w:p>
  <w:p w:rsidR="00B04DA8" w:rsidRDefault="00B04DA8">
    <w:pPr>
      <w:pStyle w:val="a6"/>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DA8" w:rsidRDefault="00B04DA8">
    <w:pPr>
      <w:pStyle w:val="a6"/>
      <w:jc w:val="center"/>
    </w:pPr>
  </w:p>
  <w:p w:rsidR="00B04DA8" w:rsidRDefault="00B04DA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nsid w:val="05843AE3"/>
    <w:multiLevelType w:val="singleLevel"/>
    <w:tmpl w:val="0419000F"/>
    <w:lvl w:ilvl="0">
      <w:start w:val="1"/>
      <w:numFmt w:val="decimal"/>
      <w:lvlText w:val="%1."/>
      <w:lvlJc w:val="left"/>
      <w:pPr>
        <w:tabs>
          <w:tab w:val="num" w:pos="360"/>
        </w:tabs>
        <w:ind w:left="360" w:hanging="360"/>
      </w:pPr>
    </w:lvl>
  </w:abstractNum>
  <w:abstractNum w:abstractNumId="5">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EDF6558"/>
    <w:multiLevelType w:val="singleLevel"/>
    <w:tmpl w:val="C9D44C02"/>
    <w:lvl w:ilvl="0">
      <w:start w:val="1"/>
      <w:numFmt w:val="upperRoman"/>
      <w:pStyle w:val="4"/>
      <w:lvlText w:val="%1."/>
      <w:lvlJc w:val="left"/>
      <w:pPr>
        <w:tabs>
          <w:tab w:val="num" w:pos="720"/>
        </w:tabs>
        <w:ind w:left="720" w:hanging="720"/>
      </w:pPr>
    </w:lvl>
  </w:abstractNum>
  <w:abstractNum w:abstractNumId="33">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6">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8">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9">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8"/>
  </w:num>
  <w:num w:numId="8">
    <w:abstractNumId w:val="22"/>
  </w:num>
  <w:num w:numId="9">
    <w:abstractNumId w:val="29"/>
  </w:num>
  <w:num w:numId="10">
    <w:abstractNumId w:val="28"/>
  </w:num>
  <w:num w:numId="11">
    <w:abstractNumId w:val="4"/>
  </w:num>
  <w:num w:numId="12">
    <w:abstractNumId w:val="32"/>
  </w:num>
  <w:num w:numId="13">
    <w:abstractNumId w:val="35"/>
  </w:num>
  <w:num w:numId="14">
    <w:abstractNumId w:val="2"/>
  </w:num>
  <w:num w:numId="15">
    <w:abstractNumId w:val="7"/>
  </w:num>
  <w:num w:numId="16">
    <w:abstractNumId w:val="37"/>
  </w:num>
  <w:num w:numId="17">
    <w:abstractNumId w:val="21"/>
  </w:num>
  <w:num w:numId="18">
    <w:abstractNumId w:val="5"/>
  </w:num>
  <w:num w:numId="19">
    <w:abstractNumId w:val="14"/>
  </w:num>
  <w:num w:numId="20">
    <w:abstractNumId w:val="27"/>
  </w:num>
  <w:num w:numId="21">
    <w:abstractNumId w:val="11"/>
  </w:num>
  <w:num w:numId="22">
    <w:abstractNumId w:val="31"/>
  </w:num>
  <w:num w:numId="23">
    <w:abstractNumId w:val="3"/>
  </w:num>
  <w:num w:numId="24">
    <w:abstractNumId w:val="25"/>
  </w:num>
  <w:num w:numId="25">
    <w:abstractNumId w:val="32"/>
    <w:lvlOverride w:ilvl="0">
      <w:startOverride w:val="1"/>
    </w:lvlOverride>
  </w:num>
  <w:num w:numId="26">
    <w:abstractNumId w:val="35"/>
  </w:num>
  <w:num w:numId="27">
    <w:abstractNumId w:val="10"/>
  </w:num>
  <w:num w:numId="28">
    <w:abstractNumId w:val="12"/>
  </w:num>
  <w:num w:numId="29">
    <w:abstractNumId w:val="17"/>
  </w:num>
  <w:num w:numId="30">
    <w:abstractNumId w:val="36"/>
  </w:num>
  <w:num w:numId="31">
    <w:abstractNumId w:val="40"/>
  </w:num>
  <w:num w:numId="32">
    <w:abstractNumId w:val="20"/>
  </w:num>
  <w:num w:numId="33">
    <w:abstractNumId w:val="1"/>
  </w:num>
  <w:num w:numId="34">
    <w:abstractNumId w:val="32"/>
    <w:lvlOverride w:ilvl="0">
      <w:startOverride w:val="1"/>
    </w:lvlOverride>
  </w:num>
  <w:num w:numId="35">
    <w:abstractNumId w:val="35"/>
  </w:num>
  <w:num w:numId="36">
    <w:abstractNumId w:val="9"/>
  </w:num>
  <w:num w:numId="37">
    <w:abstractNumId w:val="32"/>
    <w:lvlOverride w:ilvl="0">
      <w:startOverride w:val="1"/>
    </w:lvlOverride>
  </w:num>
  <w:num w:numId="38">
    <w:abstractNumId w:val="35"/>
  </w:num>
  <w:num w:numId="39">
    <w:abstractNumId w:val="32"/>
    <w:lvlOverride w:ilvl="0">
      <w:startOverride w:val="1"/>
    </w:lvlOverride>
  </w:num>
  <w:num w:numId="40">
    <w:abstractNumId w:val="35"/>
  </w:num>
  <w:num w:numId="41">
    <w:abstractNumId w:val="34"/>
  </w:num>
  <w:num w:numId="42">
    <w:abstractNumId w:val="33"/>
  </w:num>
  <w:num w:numId="43">
    <w:abstractNumId w:val="26"/>
  </w:num>
  <w:num w:numId="44">
    <w:abstractNumId w:val="13"/>
  </w:num>
  <w:num w:numId="45">
    <w:abstractNumId w:val="24"/>
  </w:num>
  <w:num w:numId="46">
    <w:abstractNumId w:val="39"/>
  </w:num>
  <w:num w:numId="47">
    <w:abstractNumId w:val="15"/>
  </w:num>
  <w:num w:numId="48">
    <w:abstractNumId w:val="6"/>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00CBA"/>
    <w:rsid w:val="00001F79"/>
    <w:rsid w:val="0000307C"/>
    <w:rsid w:val="00003096"/>
    <w:rsid w:val="00003816"/>
    <w:rsid w:val="00003C31"/>
    <w:rsid w:val="0000550B"/>
    <w:rsid w:val="0000559F"/>
    <w:rsid w:val="00006511"/>
    <w:rsid w:val="00006D48"/>
    <w:rsid w:val="00007638"/>
    <w:rsid w:val="00014F85"/>
    <w:rsid w:val="00014FDF"/>
    <w:rsid w:val="00017AF2"/>
    <w:rsid w:val="000219D9"/>
    <w:rsid w:val="00021D82"/>
    <w:rsid w:val="00024B6A"/>
    <w:rsid w:val="00031C9C"/>
    <w:rsid w:val="000324DA"/>
    <w:rsid w:val="0003354F"/>
    <w:rsid w:val="00033A1C"/>
    <w:rsid w:val="000346F3"/>
    <w:rsid w:val="000349C5"/>
    <w:rsid w:val="000352ED"/>
    <w:rsid w:val="00035FCA"/>
    <w:rsid w:val="00037EEA"/>
    <w:rsid w:val="000422C7"/>
    <w:rsid w:val="000431BB"/>
    <w:rsid w:val="00045B1C"/>
    <w:rsid w:val="00046641"/>
    <w:rsid w:val="000469DC"/>
    <w:rsid w:val="00047EFD"/>
    <w:rsid w:val="00050B08"/>
    <w:rsid w:val="00050BD3"/>
    <w:rsid w:val="00051677"/>
    <w:rsid w:val="0005296E"/>
    <w:rsid w:val="00052B87"/>
    <w:rsid w:val="000530BB"/>
    <w:rsid w:val="00053850"/>
    <w:rsid w:val="00060F03"/>
    <w:rsid w:val="0006360D"/>
    <w:rsid w:val="00063636"/>
    <w:rsid w:val="0006547D"/>
    <w:rsid w:val="00065B88"/>
    <w:rsid w:val="00070204"/>
    <w:rsid w:val="000709F0"/>
    <w:rsid w:val="00071895"/>
    <w:rsid w:val="00071B74"/>
    <w:rsid w:val="0007244A"/>
    <w:rsid w:val="0007434E"/>
    <w:rsid w:val="00075958"/>
    <w:rsid w:val="00077409"/>
    <w:rsid w:val="0007759E"/>
    <w:rsid w:val="00080D2C"/>
    <w:rsid w:val="00081D6C"/>
    <w:rsid w:val="00082F99"/>
    <w:rsid w:val="00084B90"/>
    <w:rsid w:val="00084DE1"/>
    <w:rsid w:val="000907C3"/>
    <w:rsid w:val="00092AF4"/>
    <w:rsid w:val="000939AD"/>
    <w:rsid w:val="00094A4E"/>
    <w:rsid w:val="000A0C4C"/>
    <w:rsid w:val="000A5D15"/>
    <w:rsid w:val="000A64C3"/>
    <w:rsid w:val="000A6FBD"/>
    <w:rsid w:val="000B0380"/>
    <w:rsid w:val="000B3538"/>
    <w:rsid w:val="000B421A"/>
    <w:rsid w:val="000C195C"/>
    <w:rsid w:val="000C4108"/>
    <w:rsid w:val="000C4C38"/>
    <w:rsid w:val="000C6FEB"/>
    <w:rsid w:val="000C719A"/>
    <w:rsid w:val="000D0216"/>
    <w:rsid w:val="000D0B13"/>
    <w:rsid w:val="000D3B41"/>
    <w:rsid w:val="000D6481"/>
    <w:rsid w:val="000D7437"/>
    <w:rsid w:val="000D79BC"/>
    <w:rsid w:val="000D7C64"/>
    <w:rsid w:val="000E24B4"/>
    <w:rsid w:val="000E3F53"/>
    <w:rsid w:val="000F1AA2"/>
    <w:rsid w:val="000F21B6"/>
    <w:rsid w:val="000F5B74"/>
    <w:rsid w:val="000F5C1F"/>
    <w:rsid w:val="000F634F"/>
    <w:rsid w:val="000F708D"/>
    <w:rsid w:val="00103968"/>
    <w:rsid w:val="00104E3A"/>
    <w:rsid w:val="0010586B"/>
    <w:rsid w:val="00110231"/>
    <w:rsid w:val="0011032D"/>
    <w:rsid w:val="00110D9B"/>
    <w:rsid w:val="00110EBF"/>
    <w:rsid w:val="00111464"/>
    <w:rsid w:val="00112825"/>
    <w:rsid w:val="001130EA"/>
    <w:rsid w:val="00116CCE"/>
    <w:rsid w:val="00117E88"/>
    <w:rsid w:val="0012121E"/>
    <w:rsid w:val="001314F7"/>
    <w:rsid w:val="00132DBC"/>
    <w:rsid w:val="001343E9"/>
    <w:rsid w:val="00135A20"/>
    <w:rsid w:val="00136151"/>
    <w:rsid w:val="0013798A"/>
    <w:rsid w:val="00141D70"/>
    <w:rsid w:val="00142C71"/>
    <w:rsid w:val="00142D91"/>
    <w:rsid w:val="00143632"/>
    <w:rsid w:val="00144EED"/>
    <w:rsid w:val="00145476"/>
    <w:rsid w:val="00146C09"/>
    <w:rsid w:val="00150C4A"/>
    <w:rsid w:val="00151047"/>
    <w:rsid w:val="001519E6"/>
    <w:rsid w:val="00154B03"/>
    <w:rsid w:val="00154E01"/>
    <w:rsid w:val="00155D72"/>
    <w:rsid w:val="00155F63"/>
    <w:rsid w:val="001609D6"/>
    <w:rsid w:val="00162572"/>
    <w:rsid w:val="00162F69"/>
    <w:rsid w:val="00166621"/>
    <w:rsid w:val="00170C17"/>
    <w:rsid w:val="001724D4"/>
    <w:rsid w:val="00173AE0"/>
    <w:rsid w:val="00174BD5"/>
    <w:rsid w:val="00181AD3"/>
    <w:rsid w:val="00181C2C"/>
    <w:rsid w:val="00183675"/>
    <w:rsid w:val="001854D0"/>
    <w:rsid w:val="00185E16"/>
    <w:rsid w:val="0018621E"/>
    <w:rsid w:val="00186247"/>
    <w:rsid w:val="00196C79"/>
    <w:rsid w:val="001A05E2"/>
    <w:rsid w:val="001A1617"/>
    <w:rsid w:val="001A4113"/>
    <w:rsid w:val="001A4376"/>
    <w:rsid w:val="001A5FAB"/>
    <w:rsid w:val="001A6B15"/>
    <w:rsid w:val="001A7CED"/>
    <w:rsid w:val="001B09A1"/>
    <w:rsid w:val="001B419A"/>
    <w:rsid w:val="001B4E59"/>
    <w:rsid w:val="001B62A7"/>
    <w:rsid w:val="001B693E"/>
    <w:rsid w:val="001B7AEC"/>
    <w:rsid w:val="001B7DFC"/>
    <w:rsid w:val="001C2062"/>
    <w:rsid w:val="001C6878"/>
    <w:rsid w:val="001C7721"/>
    <w:rsid w:val="001C77C9"/>
    <w:rsid w:val="001C7864"/>
    <w:rsid w:val="001D0481"/>
    <w:rsid w:val="001D182D"/>
    <w:rsid w:val="001D2CA9"/>
    <w:rsid w:val="001D55AE"/>
    <w:rsid w:val="001D5DF8"/>
    <w:rsid w:val="001D6F3D"/>
    <w:rsid w:val="001E033A"/>
    <w:rsid w:val="001E2A58"/>
    <w:rsid w:val="001E5253"/>
    <w:rsid w:val="001E5BE8"/>
    <w:rsid w:val="001E5C14"/>
    <w:rsid w:val="001E711F"/>
    <w:rsid w:val="001F0263"/>
    <w:rsid w:val="001F0441"/>
    <w:rsid w:val="001F352D"/>
    <w:rsid w:val="001F53F2"/>
    <w:rsid w:val="001F722C"/>
    <w:rsid w:val="001F7715"/>
    <w:rsid w:val="002007C8"/>
    <w:rsid w:val="0020497A"/>
    <w:rsid w:val="002053EF"/>
    <w:rsid w:val="00206B90"/>
    <w:rsid w:val="00206E17"/>
    <w:rsid w:val="00210CB4"/>
    <w:rsid w:val="00211CE0"/>
    <w:rsid w:val="0021595A"/>
    <w:rsid w:val="00215D61"/>
    <w:rsid w:val="00220198"/>
    <w:rsid w:val="00220686"/>
    <w:rsid w:val="00221C46"/>
    <w:rsid w:val="00227984"/>
    <w:rsid w:val="00235A41"/>
    <w:rsid w:val="002370F4"/>
    <w:rsid w:val="0024027E"/>
    <w:rsid w:val="00245185"/>
    <w:rsid w:val="002452FF"/>
    <w:rsid w:val="00247DE9"/>
    <w:rsid w:val="0025040F"/>
    <w:rsid w:val="00250C71"/>
    <w:rsid w:val="002516D6"/>
    <w:rsid w:val="00254ACA"/>
    <w:rsid w:val="00254B4C"/>
    <w:rsid w:val="002556EB"/>
    <w:rsid w:val="002563B0"/>
    <w:rsid w:val="002604DC"/>
    <w:rsid w:val="00262B13"/>
    <w:rsid w:val="0026388B"/>
    <w:rsid w:val="00264CD8"/>
    <w:rsid w:val="00265192"/>
    <w:rsid w:val="00265301"/>
    <w:rsid w:val="002670BB"/>
    <w:rsid w:val="002673A1"/>
    <w:rsid w:val="00276EA6"/>
    <w:rsid w:val="00277A60"/>
    <w:rsid w:val="002826B0"/>
    <w:rsid w:val="00282C11"/>
    <w:rsid w:val="00284444"/>
    <w:rsid w:val="00285275"/>
    <w:rsid w:val="00286343"/>
    <w:rsid w:val="002871DE"/>
    <w:rsid w:val="00291736"/>
    <w:rsid w:val="0029176C"/>
    <w:rsid w:val="00294272"/>
    <w:rsid w:val="0029532E"/>
    <w:rsid w:val="00295DA5"/>
    <w:rsid w:val="0029660B"/>
    <w:rsid w:val="00296DD9"/>
    <w:rsid w:val="002A3B9F"/>
    <w:rsid w:val="002A40A2"/>
    <w:rsid w:val="002A4332"/>
    <w:rsid w:val="002A5EF5"/>
    <w:rsid w:val="002A7685"/>
    <w:rsid w:val="002B0121"/>
    <w:rsid w:val="002B0886"/>
    <w:rsid w:val="002B0DD6"/>
    <w:rsid w:val="002B1909"/>
    <w:rsid w:val="002B3B2F"/>
    <w:rsid w:val="002B57E0"/>
    <w:rsid w:val="002B6860"/>
    <w:rsid w:val="002C1B9D"/>
    <w:rsid w:val="002C206B"/>
    <w:rsid w:val="002C294A"/>
    <w:rsid w:val="002C43A0"/>
    <w:rsid w:val="002C547E"/>
    <w:rsid w:val="002D0548"/>
    <w:rsid w:val="002D2142"/>
    <w:rsid w:val="002D36B8"/>
    <w:rsid w:val="002D51CF"/>
    <w:rsid w:val="002D5869"/>
    <w:rsid w:val="002E162E"/>
    <w:rsid w:val="002E1FC8"/>
    <w:rsid w:val="002E2AB2"/>
    <w:rsid w:val="002E4789"/>
    <w:rsid w:val="002E655A"/>
    <w:rsid w:val="002F2227"/>
    <w:rsid w:val="002F2857"/>
    <w:rsid w:val="002F31DF"/>
    <w:rsid w:val="002F4427"/>
    <w:rsid w:val="002F5199"/>
    <w:rsid w:val="00300C11"/>
    <w:rsid w:val="00301926"/>
    <w:rsid w:val="00303126"/>
    <w:rsid w:val="00305A35"/>
    <w:rsid w:val="00311BDF"/>
    <w:rsid w:val="00312337"/>
    <w:rsid w:val="00317013"/>
    <w:rsid w:val="003207F6"/>
    <w:rsid w:val="00321E87"/>
    <w:rsid w:val="00323498"/>
    <w:rsid w:val="00324BF1"/>
    <w:rsid w:val="00326122"/>
    <w:rsid w:val="003272D0"/>
    <w:rsid w:val="003310ED"/>
    <w:rsid w:val="00333B05"/>
    <w:rsid w:val="00340C0B"/>
    <w:rsid w:val="00343806"/>
    <w:rsid w:val="0034568B"/>
    <w:rsid w:val="00345E71"/>
    <w:rsid w:val="003505E9"/>
    <w:rsid w:val="0035168C"/>
    <w:rsid w:val="003548F2"/>
    <w:rsid w:val="00356502"/>
    <w:rsid w:val="003570F4"/>
    <w:rsid w:val="00362A17"/>
    <w:rsid w:val="00363485"/>
    <w:rsid w:val="00364559"/>
    <w:rsid w:val="003653F8"/>
    <w:rsid w:val="0036678B"/>
    <w:rsid w:val="00371A24"/>
    <w:rsid w:val="0037330F"/>
    <w:rsid w:val="0037610F"/>
    <w:rsid w:val="003764BD"/>
    <w:rsid w:val="00376FF8"/>
    <w:rsid w:val="00381690"/>
    <w:rsid w:val="003825A5"/>
    <w:rsid w:val="00382812"/>
    <w:rsid w:val="0038692D"/>
    <w:rsid w:val="0039511E"/>
    <w:rsid w:val="00396181"/>
    <w:rsid w:val="00397728"/>
    <w:rsid w:val="00397BB0"/>
    <w:rsid w:val="003A041D"/>
    <w:rsid w:val="003A4111"/>
    <w:rsid w:val="003A41F1"/>
    <w:rsid w:val="003A435A"/>
    <w:rsid w:val="003B07AD"/>
    <w:rsid w:val="003B17E1"/>
    <w:rsid w:val="003C2104"/>
    <w:rsid w:val="003C309E"/>
    <w:rsid w:val="003C3484"/>
    <w:rsid w:val="003C362B"/>
    <w:rsid w:val="003C423D"/>
    <w:rsid w:val="003C57FF"/>
    <w:rsid w:val="003C6222"/>
    <w:rsid w:val="003D1598"/>
    <w:rsid w:val="003D49CD"/>
    <w:rsid w:val="003D7AC9"/>
    <w:rsid w:val="003E03DB"/>
    <w:rsid w:val="003E0615"/>
    <w:rsid w:val="003E0CA2"/>
    <w:rsid w:val="003E1D4A"/>
    <w:rsid w:val="003E2C7D"/>
    <w:rsid w:val="003F1B5B"/>
    <w:rsid w:val="003F2DAA"/>
    <w:rsid w:val="003F30A7"/>
    <w:rsid w:val="003F319D"/>
    <w:rsid w:val="003F3695"/>
    <w:rsid w:val="003F3736"/>
    <w:rsid w:val="00400BAB"/>
    <w:rsid w:val="00402BA9"/>
    <w:rsid w:val="00402D14"/>
    <w:rsid w:val="0040485E"/>
    <w:rsid w:val="004059CF"/>
    <w:rsid w:val="00412EBA"/>
    <w:rsid w:val="004144D1"/>
    <w:rsid w:val="00415619"/>
    <w:rsid w:val="00417337"/>
    <w:rsid w:val="00421DBA"/>
    <w:rsid w:val="004230A6"/>
    <w:rsid w:val="00424BD8"/>
    <w:rsid w:val="00426FC3"/>
    <w:rsid w:val="00427676"/>
    <w:rsid w:val="0043182D"/>
    <w:rsid w:val="00432770"/>
    <w:rsid w:val="00436EA0"/>
    <w:rsid w:val="00442B22"/>
    <w:rsid w:val="00442CF1"/>
    <w:rsid w:val="004444D6"/>
    <w:rsid w:val="0044454E"/>
    <w:rsid w:val="0044529E"/>
    <w:rsid w:val="00454E5E"/>
    <w:rsid w:val="0045540D"/>
    <w:rsid w:val="00455D75"/>
    <w:rsid w:val="004575CD"/>
    <w:rsid w:val="004603CC"/>
    <w:rsid w:val="004643C4"/>
    <w:rsid w:val="00465FE2"/>
    <w:rsid w:val="00466A5F"/>
    <w:rsid w:val="00467EB5"/>
    <w:rsid w:val="00471234"/>
    <w:rsid w:val="00471A63"/>
    <w:rsid w:val="00472628"/>
    <w:rsid w:val="004726CF"/>
    <w:rsid w:val="00473B8E"/>
    <w:rsid w:val="004742EA"/>
    <w:rsid w:val="00476D28"/>
    <w:rsid w:val="004776E5"/>
    <w:rsid w:val="00480B26"/>
    <w:rsid w:val="00480F2D"/>
    <w:rsid w:val="00481658"/>
    <w:rsid w:val="0048431B"/>
    <w:rsid w:val="00485599"/>
    <w:rsid w:val="004868E3"/>
    <w:rsid w:val="00493507"/>
    <w:rsid w:val="00495D77"/>
    <w:rsid w:val="004A1731"/>
    <w:rsid w:val="004A3313"/>
    <w:rsid w:val="004A41E8"/>
    <w:rsid w:val="004A4B84"/>
    <w:rsid w:val="004A7897"/>
    <w:rsid w:val="004A7FF9"/>
    <w:rsid w:val="004B0006"/>
    <w:rsid w:val="004B3E05"/>
    <w:rsid w:val="004B4317"/>
    <w:rsid w:val="004B463D"/>
    <w:rsid w:val="004C0B1E"/>
    <w:rsid w:val="004C2928"/>
    <w:rsid w:val="004C6199"/>
    <w:rsid w:val="004C6BF2"/>
    <w:rsid w:val="004C77B2"/>
    <w:rsid w:val="004D0AAE"/>
    <w:rsid w:val="004D0FDA"/>
    <w:rsid w:val="004D1576"/>
    <w:rsid w:val="004D28D7"/>
    <w:rsid w:val="004D2D3D"/>
    <w:rsid w:val="004D2D96"/>
    <w:rsid w:val="004D3FC5"/>
    <w:rsid w:val="004D6701"/>
    <w:rsid w:val="004D68B9"/>
    <w:rsid w:val="004D718B"/>
    <w:rsid w:val="004E0712"/>
    <w:rsid w:val="004E2008"/>
    <w:rsid w:val="004E3640"/>
    <w:rsid w:val="004E4FDB"/>
    <w:rsid w:val="004E59AD"/>
    <w:rsid w:val="004E6147"/>
    <w:rsid w:val="004E71BB"/>
    <w:rsid w:val="004F3D2E"/>
    <w:rsid w:val="004F40A1"/>
    <w:rsid w:val="004F41BF"/>
    <w:rsid w:val="004F4994"/>
    <w:rsid w:val="00502BF5"/>
    <w:rsid w:val="005075F8"/>
    <w:rsid w:val="0051009F"/>
    <w:rsid w:val="00522F05"/>
    <w:rsid w:val="00523DB8"/>
    <w:rsid w:val="00524B9D"/>
    <w:rsid w:val="005254A9"/>
    <w:rsid w:val="00530DFB"/>
    <w:rsid w:val="005318F3"/>
    <w:rsid w:val="005342DD"/>
    <w:rsid w:val="005343BC"/>
    <w:rsid w:val="00535A08"/>
    <w:rsid w:val="005360A1"/>
    <w:rsid w:val="00541F44"/>
    <w:rsid w:val="00542D4C"/>
    <w:rsid w:val="00543090"/>
    <w:rsid w:val="00543D97"/>
    <w:rsid w:val="00544BD3"/>
    <w:rsid w:val="00545198"/>
    <w:rsid w:val="00545ED9"/>
    <w:rsid w:val="00550715"/>
    <w:rsid w:val="00560C09"/>
    <w:rsid w:val="005620EA"/>
    <w:rsid w:val="005626BE"/>
    <w:rsid w:val="005627F9"/>
    <w:rsid w:val="00564407"/>
    <w:rsid w:val="00564F51"/>
    <w:rsid w:val="0056567B"/>
    <w:rsid w:val="00566246"/>
    <w:rsid w:val="005723FF"/>
    <w:rsid w:val="00572F2F"/>
    <w:rsid w:val="00573CC3"/>
    <w:rsid w:val="0057459A"/>
    <w:rsid w:val="00581E85"/>
    <w:rsid w:val="00581F7C"/>
    <w:rsid w:val="0058217A"/>
    <w:rsid w:val="005920D0"/>
    <w:rsid w:val="0059244B"/>
    <w:rsid w:val="005946BA"/>
    <w:rsid w:val="00594C10"/>
    <w:rsid w:val="00595C98"/>
    <w:rsid w:val="00596A8A"/>
    <w:rsid w:val="00597C6D"/>
    <w:rsid w:val="005A0250"/>
    <w:rsid w:val="005A1ADB"/>
    <w:rsid w:val="005A255C"/>
    <w:rsid w:val="005A3E52"/>
    <w:rsid w:val="005A5330"/>
    <w:rsid w:val="005A6713"/>
    <w:rsid w:val="005A6EC9"/>
    <w:rsid w:val="005B06B2"/>
    <w:rsid w:val="005B2E9A"/>
    <w:rsid w:val="005B6673"/>
    <w:rsid w:val="005B7AB6"/>
    <w:rsid w:val="005C153A"/>
    <w:rsid w:val="005C3647"/>
    <w:rsid w:val="005C5B1D"/>
    <w:rsid w:val="005C7DB2"/>
    <w:rsid w:val="005C7EE0"/>
    <w:rsid w:val="005D0ACE"/>
    <w:rsid w:val="005D0ADA"/>
    <w:rsid w:val="005D203C"/>
    <w:rsid w:val="005D4322"/>
    <w:rsid w:val="005D4C21"/>
    <w:rsid w:val="005D5864"/>
    <w:rsid w:val="005D6DFE"/>
    <w:rsid w:val="005E0023"/>
    <w:rsid w:val="005E2248"/>
    <w:rsid w:val="005E2F63"/>
    <w:rsid w:val="005E4086"/>
    <w:rsid w:val="005E625E"/>
    <w:rsid w:val="005E6FC8"/>
    <w:rsid w:val="005F11AA"/>
    <w:rsid w:val="005F249E"/>
    <w:rsid w:val="005F6E7F"/>
    <w:rsid w:val="00600E51"/>
    <w:rsid w:val="006013DD"/>
    <w:rsid w:val="00603836"/>
    <w:rsid w:val="00604538"/>
    <w:rsid w:val="006061FE"/>
    <w:rsid w:val="0061148C"/>
    <w:rsid w:val="006126E7"/>
    <w:rsid w:val="00613C42"/>
    <w:rsid w:val="00614682"/>
    <w:rsid w:val="00614D30"/>
    <w:rsid w:val="00616C18"/>
    <w:rsid w:val="00617546"/>
    <w:rsid w:val="006212A8"/>
    <w:rsid w:val="00623B78"/>
    <w:rsid w:val="00623DB7"/>
    <w:rsid w:val="00624DDD"/>
    <w:rsid w:val="0062578D"/>
    <w:rsid w:val="00626310"/>
    <w:rsid w:val="006368CA"/>
    <w:rsid w:val="00637C1F"/>
    <w:rsid w:val="00637DD8"/>
    <w:rsid w:val="00641C59"/>
    <w:rsid w:val="0064278F"/>
    <w:rsid w:val="0064314F"/>
    <w:rsid w:val="00643F20"/>
    <w:rsid w:val="0064607B"/>
    <w:rsid w:val="0065091D"/>
    <w:rsid w:val="00657C73"/>
    <w:rsid w:val="00657F55"/>
    <w:rsid w:val="00661474"/>
    <w:rsid w:val="0066151E"/>
    <w:rsid w:val="006615CC"/>
    <w:rsid w:val="00662332"/>
    <w:rsid w:val="00664F9E"/>
    <w:rsid w:val="00666018"/>
    <w:rsid w:val="006664C1"/>
    <w:rsid w:val="006665DE"/>
    <w:rsid w:val="006673A8"/>
    <w:rsid w:val="0067063D"/>
    <w:rsid w:val="006722FA"/>
    <w:rsid w:val="00672AE1"/>
    <w:rsid w:val="006735B0"/>
    <w:rsid w:val="00674088"/>
    <w:rsid w:val="0067463A"/>
    <w:rsid w:val="006754B2"/>
    <w:rsid w:val="00675DE5"/>
    <w:rsid w:val="00677818"/>
    <w:rsid w:val="006802AE"/>
    <w:rsid w:val="00680BD8"/>
    <w:rsid w:val="006830C3"/>
    <w:rsid w:val="00683AD2"/>
    <w:rsid w:val="00684A4B"/>
    <w:rsid w:val="0068698F"/>
    <w:rsid w:val="0069118F"/>
    <w:rsid w:val="006A26AA"/>
    <w:rsid w:val="006A41B7"/>
    <w:rsid w:val="006A77DC"/>
    <w:rsid w:val="006A785A"/>
    <w:rsid w:val="006B6C5B"/>
    <w:rsid w:val="006C04C0"/>
    <w:rsid w:val="006C1276"/>
    <w:rsid w:val="006C5510"/>
    <w:rsid w:val="006D18CB"/>
    <w:rsid w:val="006D1F70"/>
    <w:rsid w:val="006D2CE9"/>
    <w:rsid w:val="006D4180"/>
    <w:rsid w:val="006D4BB0"/>
    <w:rsid w:val="006D596F"/>
    <w:rsid w:val="006D5C45"/>
    <w:rsid w:val="006D631B"/>
    <w:rsid w:val="006D76A0"/>
    <w:rsid w:val="006E13F5"/>
    <w:rsid w:val="006E491D"/>
    <w:rsid w:val="006E79BB"/>
    <w:rsid w:val="006E7BC5"/>
    <w:rsid w:val="006F0323"/>
    <w:rsid w:val="006F1284"/>
    <w:rsid w:val="006F7E0A"/>
    <w:rsid w:val="00701BDA"/>
    <w:rsid w:val="00701BFF"/>
    <w:rsid w:val="00701F76"/>
    <w:rsid w:val="0070269A"/>
    <w:rsid w:val="0070609E"/>
    <w:rsid w:val="00707651"/>
    <w:rsid w:val="00712B97"/>
    <w:rsid w:val="00713660"/>
    <w:rsid w:val="00714375"/>
    <w:rsid w:val="00715CD6"/>
    <w:rsid w:val="00717D55"/>
    <w:rsid w:val="007215B5"/>
    <w:rsid w:val="007234EF"/>
    <w:rsid w:val="0072581D"/>
    <w:rsid w:val="0072731B"/>
    <w:rsid w:val="007301E5"/>
    <w:rsid w:val="00730961"/>
    <w:rsid w:val="00734EA7"/>
    <w:rsid w:val="007377BC"/>
    <w:rsid w:val="007413B9"/>
    <w:rsid w:val="00741495"/>
    <w:rsid w:val="00742062"/>
    <w:rsid w:val="0074493A"/>
    <w:rsid w:val="00746C90"/>
    <w:rsid w:val="00750B21"/>
    <w:rsid w:val="00752878"/>
    <w:rsid w:val="00752C83"/>
    <w:rsid w:val="00752E80"/>
    <w:rsid w:val="00754647"/>
    <w:rsid w:val="00754E43"/>
    <w:rsid w:val="007559DB"/>
    <w:rsid w:val="00755BEC"/>
    <w:rsid w:val="00761BE2"/>
    <w:rsid w:val="00762B6B"/>
    <w:rsid w:val="00764178"/>
    <w:rsid w:val="00771518"/>
    <w:rsid w:val="00771EC8"/>
    <w:rsid w:val="00773143"/>
    <w:rsid w:val="0077374A"/>
    <w:rsid w:val="007751EE"/>
    <w:rsid w:val="007751F3"/>
    <w:rsid w:val="00775462"/>
    <w:rsid w:val="00777556"/>
    <w:rsid w:val="00780BB8"/>
    <w:rsid w:val="007810CB"/>
    <w:rsid w:val="0078171F"/>
    <w:rsid w:val="00784670"/>
    <w:rsid w:val="007859F5"/>
    <w:rsid w:val="007868F6"/>
    <w:rsid w:val="0079051C"/>
    <w:rsid w:val="00791466"/>
    <w:rsid w:val="0079148C"/>
    <w:rsid w:val="00792FD8"/>
    <w:rsid w:val="00793246"/>
    <w:rsid w:val="007935D9"/>
    <w:rsid w:val="00793803"/>
    <w:rsid w:val="00794941"/>
    <w:rsid w:val="00795A96"/>
    <w:rsid w:val="00796203"/>
    <w:rsid w:val="007967BF"/>
    <w:rsid w:val="00796E17"/>
    <w:rsid w:val="007972BC"/>
    <w:rsid w:val="007A02B0"/>
    <w:rsid w:val="007A2781"/>
    <w:rsid w:val="007A60E2"/>
    <w:rsid w:val="007B3702"/>
    <w:rsid w:val="007C0257"/>
    <w:rsid w:val="007C0C19"/>
    <w:rsid w:val="007C1624"/>
    <w:rsid w:val="007C1CC1"/>
    <w:rsid w:val="007C1F78"/>
    <w:rsid w:val="007C275E"/>
    <w:rsid w:val="007C27F4"/>
    <w:rsid w:val="007D0EEC"/>
    <w:rsid w:val="007D33DD"/>
    <w:rsid w:val="007D5D2F"/>
    <w:rsid w:val="007E10C0"/>
    <w:rsid w:val="007E5A8B"/>
    <w:rsid w:val="007F2A56"/>
    <w:rsid w:val="007F73D2"/>
    <w:rsid w:val="007F7DEF"/>
    <w:rsid w:val="00804EC8"/>
    <w:rsid w:val="008053A7"/>
    <w:rsid w:val="00810097"/>
    <w:rsid w:val="008119A6"/>
    <w:rsid w:val="0081292B"/>
    <w:rsid w:val="008172A5"/>
    <w:rsid w:val="008209B4"/>
    <w:rsid w:val="00822084"/>
    <w:rsid w:val="008220CD"/>
    <w:rsid w:val="00823E9B"/>
    <w:rsid w:val="0082530E"/>
    <w:rsid w:val="008259B2"/>
    <w:rsid w:val="00827CF2"/>
    <w:rsid w:val="00833814"/>
    <w:rsid w:val="00834D26"/>
    <w:rsid w:val="00836A80"/>
    <w:rsid w:val="00841102"/>
    <w:rsid w:val="0084514C"/>
    <w:rsid w:val="00845C3A"/>
    <w:rsid w:val="00854E75"/>
    <w:rsid w:val="008565B2"/>
    <w:rsid w:val="00860CFF"/>
    <w:rsid w:val="00861EF8"/>
    <w:rsid w:val="00863913"/>
    <w:rsid w:val="00867EAB"/>
    <w:rsid w:val="00871A3F"/>
    <w:rsid w:val="008738CB"/>
    <w:rsid w:val="008747E2"/>
    <w:rsid w:val="0087486F"/>
    <w:rsid w:val="00876E02"/>
    <w:rsid w:val="00880117"/>
    <w:rsid w:val="008820D3"/>
    <w:rsid w:val="00883384"/>
    <w:rsid w:val="00885DE2"/>
    <w:rsid w:val="00886000"/>
    <w:rsid w:val="0088672A"/>
    <w:rsid w:val="00887489"/>
    <w:rsid w:val="008918C6"/>
    <w:rsid w:val="008919CD"/>
    <w:rsid w:val="008926AD"/>
    <w:rsid w:val="008935CE"/>
    <w:rsid w:val="00893F42"/>
    <w:rsid w:val="00894425"/>
    <w:rsid w:val="008950D2"/>
    <w:rsid w:val="00897CD2"/>
    <w:rsid w:val="008A089F"/>
    <w:rsid w:val="008A13A8"/>
    <w:rsid w:val="008A44A2"/>
    <w:rsid w:val="008A73DC"/>
    <w:rsid w:val="008A7C6C"/>
    <w:rsid w:val="008B2FE4"/>
    <w:rsid w:val="008C2832"/>
    <w:rsid w:val="008C367D"/>
    <w:rsid w:val="008C60BB"/>
    <w:rsid w:val="008C6616"/>
    <w:rsid w:val="008C798C"/>
    <w:rsid w:val="008D3C53"/>
    <w:rsid w:val="008D6F27"/>
    <w:rsid w:val="008E1C3F"/>
    <w:rsid w:val="008E2BE3"/>
    <w:rsid w:val="008E31AA"/>
    <w:rsid w:val="008E58E5"/>
    <w:rsid w:val="008E7F3B"/>
    <w:rsid w:val="008F57A4"/>
    <w:rsid w:val="008F5D38"/>
    <w:rsid w:val="008F5F10"/>
    <w:rsid w:val="009010EC"/>
    <w:rsid w:val="00901440"/>
    <w:rsid w:val="00902E19"/>
    <w:rsid w:val="0090639E"/>
    <w:rsid w:val="00907952"/>
    <w:rsid w:val="0091016B"/>
    <w:rsid w:val="009122DD"/>
    <w:rsid w:val="009160B4"/>
    <w:rsid w:val="00917A9F"/>
    <w:rsid w:val="00921755"/>
    <w:rsid w:val="0092278D"/>
    <w:rsid w:val="00923CFC"/>
    <w:rsid w:val="00923D2F"/>
    <w:rsid w:val="00925722"/>
    <w:rsid w:val="00932E35"/>
    <w:rsid w:val="009353B4"/>
    <w:rsid w:val="009367E0"/>
    <w:rsid w:val="009375A3"/>
    <w:rsid w:val="0094024F"/>
    <w:rsid w:val="00942689"/>
    <w:rsid w:val="009453AE"/>
    <w:rsid w:val="00946667"/>
    <w:rsid w:val="00950287"/>
    <w:rsid w:val="00950CB0"/>
    <w:rsid w:val="0095269F"/>
    <w:rsid w:val="00965094"/>
    <w:rsid w:val="009663F6"/>
    <w:rsid w:val="00966FAA"/>
    <w:rsid w:val="00967243"/>
    <w:rsid w:val="00970E5C"/>
    <w:rsid w:val="0097341C"/>
    <w:rsid w:val="009735EF"/>
    <w:rsid w:val="00976350"/>
    <w:rsid w:val="00986BB7"/>
    <w:rsid w:val="009878EB"/>
    <w:rsid w:val="009879CA"/>
    <w:rsid w:val="00990208"/>
    <w:rsid w:val="00995594"/>
    <w:rsid w:val="00995A12"/>
    <w:rsid w:val="009973C7"/>
    <w:rsid w:val="00997EBE"/>
    <w:rsid w:val="009A0CF7"/>
    <w:rsid w:val="009A1A6A"/>
    <w:rsid w:val="009A38FF"/>
    <w:rsid w:val="009A3E24"/>
    <w:rsid w:val="009A5F56"/>
    <w:rsid w:val="009A6358"/>
    <w:rsid w:val="009A6FBC"/>
    <w:rsid w:val="009B082C"/>
    <w:rsid w:val="009B1C6C"/>
    <w:rsid w:val="009B35D5"/>
    <w:rsid w:val="009B427D"/>
    <w:rsid w:val="009B4BAD"/>
    <w:rsid w:val="009B5AF8"/>
    <w:rsid w:val="009C43B8"/>
    <w:rsid w:val="009C5669"/>
    <w:rsid w:val="009C6773"/>
    <w:rsid w:val="009C78F7"/>
    <w:rsid w:val="009D136C"/>
    <w:rsid w:val="009D2F7C"/>
    <w:rsid w:val="009D3A6B"/>
    <w:rsid w:val="009D52EC"/>
    <w:rsid w:val="009D7410"/>
    <w:rsid w:val="009D7949"/>
    <w:rsid w:val="009E7B15"/>
    <w:rsid w:val="009F0188"/>
    <w:rsid w:val="009F1C1B"/>
    <w:rsid w:val="009F3FB3"/>
    <w:rsid w:val="009F5D09"/>
    <w:rsid w:val="009F5F06"/>
    <w:rsid w:val="00A003E6"/>
    <w:rsid w:val="00A00CBA"/>
    <w:rsid w:val="00A05793"/>
    <w:rsid w:val="00A05F00"/>
    <w:rsid w:val="00A12317"/>
    <w:rsid w:val="00A12463"/>
    <w:rsid w:val="00A12E2F"/>
    <w:rsid w:val="00A13DEC"/>
    <w:rsid w:val="00A21442"/>
    <w:rsid w:val="00A24A5F"/>
    <w:rsid w:val="00A25C15"/>
    <w:rsid w:val="00A2614E"/>
    <w:rsid w:val="00A3090E"/>
    <w:rsid w:val="00A31899"/>
    <w:rsid w:val="00A33729"/>
    <w:rsid w:val="00A338FD"/>
    <w:rsid w:val="00A33CF9"/>
    <w:rsid w:val="00A34B14"/>
    <w:rsid w:val="00A36409"/>
    <w:rsid w:val="00A36B77"/>
    <w:rsid w:val="00A410DC"/>
    <w:rsid w:val="00A41C22"/>
    <w:rsid w:val="00A50601"/>
    <w:rsid w:val="00A53ED0"/>
    <w:rsid w:val="00A5645A"/>
    <w:rsid w:val="00A57223"/>
    <w:rsid w:val="00A604C3"/>
    <w:rsid w:val="00A60E05"/>
    <w:rsid w:val="00A6342A"/>
    <w:rsid w:val="00A63512"/>
    <w:rsid w:val="00A6448A"/>
    <w:rsid w:val="00A6588D"/>
    <w:rsid w:val="00A667FB"/>
    <w:rsid w:val="00A676E0"/>
    <w:rsid w:val="00A67DEB"/>
    <w:rsid w:val="00A70647"/>
    <w:rsid w:val="00A71051"/>
    <w:rsid w:val="00A712A7"/>
    <w:rsid w:val="00A7216A"/>
    <w:rsid w:val="00A72818"/>
    <w:rsid w:val="00A77C06"/>
    <w:rsid w:val="00A77E3C"/>
    <w:rsid w:val="00A8002C"/>
    <w:rsid w:val="00A812C9"/>
    <w:rsid w:val="00A834B5"/>
    <w:rsid w:val="00A84358"/>
    <w:rsid w:val="00A872FC"/>
    <w:rsid w:val="00A93890"/>
    <w:rsid w:val="00A9699E"/>
    <w:rsid w:val="00AA094C"/>
    <w:rsid w:val="00AA42AF"/>
    <w:rsid w:val="00AA4B48"/>
    <w:rsid w:val="00AA4BE2"/>
    <w:rsid w:val="00AA772D"/>
    <w:rsid w:val="00AB065A"/>
    <w:rsid w:val="00AB3309"/>
    <w:rsid w:val="00AB3708"/>
    <w:rsid w:val="00AC06A3"/>
    <w:rsid w:val="00AC453C"/>
    <w:rsid w:val="00AC55F6"/>
    <w:rsid w:val="00AD0814"/>
    <w:rsid w:val="00AD0BB7"/>
    <w:rsid w:val="00AD2CDC"/>
    <w:rsid w:val="00AD3339"/>
    <w:rsid w:val="00AD3C2B"/>
    <w:rsid w:val="00AD5573"/>
    <w:rsid w:val="00AE39D8"/>
    <w:rsid w:val="00AE4390"/>
    <w:rsid w:val="00AE60F8"/>
    <w:rsid w:val="00AE6891"/>
    <w:rsid w:val="00AE72E5"/>
    <w:rsid w:val="00AF0FCA"/>
    <w:rsid w:val="00AF1FB3"/>
    <w:rsid w:val="00AF2C5F"/>
    <w:rsid w:val="00AF4D9A"/>
    <w:rsid w:val="00AF5570"/>
    <w:rsid w:val="00AF700B"/>
    <w:rsid w:val="00B0151E"/>
    <w:rsid w:val="00B04DA8"/>
    <w:rsid w:val="00B055A4"/>
    <w:rsid w:val="00B056C4"/>
    <w:rsid w:val="00B06D1B"/>
    <w:rsid w:val="00B10A28"/>
    <w:rsid w:val="00B16F4F"/>
    <w:rsid w:val="00B20A80"/>
    <w:rsid w:val="00B23592"/>
    <w:rsid w:val="00B23D75"/>
    <w:rsid w:val="00B25D72"/>
    <w:rsid w:val="00B27AA0"/>
    <w:rsid w:val="00B318F8"/>
    <w:rsid w:val="00B33DBC"/>
    <w:rsid w:val="00B34093"/>
    <w:rsid w:val="00B3446C"/>
    <w:rsid w:val="00B34C40"/>
    <w:rsid w:val="00B3593A"/>
    <w:rsid w:val="00B446DD"/>
    <w:rsid w:val="00B46A38"/>
    <w:rsid w:val="00B47368"/>
    <w:rsid w:val="00B4788E"/>
    <w:rsid w:val="00B47FC9"/>
    <w:rsid w:val="00B525AF"/>
    <w:rsid w:val="00B5364F"/>
    <w:rsid w:val="00B54D67"/>
    <w:rsid w:val="00B5582C"/>
    <w:rsid w:val="00B56934"/>
    <w:rsid w:val="00B60915"/>
    <w:rsid w:val="00B63FE6"/>
    <w:rsid w:val="00B64A9F"/>
    <w:rsid w:val="00B75DE2"/>
    <w:rsid w:val="00B775C8"/>
    <w:rsid w:val="00B82F0A"/>
    <w:rsid w:val="00B844E0"/>
    <w:rsid w:val="00B84C76"/>
    <w:rsid w:val="00B85879"/>
    <w:rsid w:val="00B86049"/>
    <w:rsid w:val="00B8705C"/>
    <w:rsid w:val="00B87167"/>
    <w:rsid w:val="00B87224"/>
    <w:rsid w:val="00B87C4F"/>
    <w:rsid w:val="00B912CC"/>
    <w:rsid w:val="00B91C0E"/>
    <w:rsid w:val="00B950E5"/>
    <w:rsid w:val="00B96384"/>
    <w:rsid w:val="00B97D4B"/>
    <w:rsid w:val="00BA15F3"/>
    <w:rsid w:val="00BA1AE9"/>
    <w:rsid w:val="00BA347B"/>
    <w:rsid w:val="00BA3843"/>
    <w:rsid w:val="00BA3D5B"/>
    <w:rsid w:val="00BA3DCC"/>
    <w:rsid w:val="00BA65BF"/>
    <w:rsid w:val="00BA676F"/>
    <w:rsid w:val="00BA6A52"/>
    <w:rsid w:val="00BB032F"/>
    <w:rsid w:val="00BB044F"/>
    <w:rsid w:val="00BB126F"/>
    <w:rsid w:val="00BB12B0"/>
    <w:rsid w:val="00BB332D"/>
    <w:rsid w:val="00BB4B45"/>
    <w:rsid w:val="00BB5C8E"/>
    <w:rsid w:val="00BB7C50"/>
    <w:rsid w:val="00BC08C7"/>
    <w:rsid w:val="00BC2DFC"/>
    <w:rsid w:val="00BC3E00"/>
    <w:rsid w:val="00BC3F3E"/>
    <w:rsid w:val="00BC6AFB"/>
    <w:rsid w:val="00BC712C"/>
    <w:rsid w:val="00BD08CC"/>
    <w:rsid w:val="00BE51E9"/>
    <w:rsid w:val="00BF1847"/>
    <w:rsid w:val="00BF1CD2"/>
    <w:rsid w:val="00BF5C23"/>
    <w:rsid w:val="00BF7F8B"/>
    <w:rsid w:val="00C01163"/>
    <w:rsid w:val="00C01869"/>
    <w:rsid w:val="00C044CA"/>
    <w:rsid w:val="00C04E7E"/>
    <w:rsid w:val="00C05772"/>
    <w:rsid w:val="00C069C7"/>
    <w:rsid w:val="00C103EC"/>
    <w:rsid w:val="00C1042E"/>
    <w:rsid w:val="00C1065E"/>
    <w:rsid w:val="00C112C4"/>
    <w:rsid w:val="00C13157"/>
    <w:rsid w:val="00C14EEB"/>
    <w:rsid w:val="00C153C6"/>
    <w:rsid w:val="00C175BA"/>
    <w:rsid w:val="00C217E2"/>
    <w:rsid w:val="00C26355"/>
    <w:rsid w:val="00C277EA"/>
    <w:rsid w:val="00C30484"/>
    <w:rsid w:val="00C31178"/>
    <w:rsid w:val="00C32869"/>
    <w:rsid w:val="00C33F70"/>
    <w:rsid w:val="00C34B92"/>
    <w:rsid w:val="00C34DE2"/>
    <w:rsid w:val="00C4088C"/>
    <w:rsid w:val="00C42DF9"/>
    <w:rsid w:val="00C43A4D"/>
    <w:rsid w:val="00C45A09"/>
    <w:rsid w:val="00C50DC3"/>
    <w:rsid w:val="00C5193A"/>
    <w:rsid w:val="00C51ECA"/>
    <w:rsid w:val="00C53BC5"/>
    <w:rsid w:val="00C5667E"/>
    <w:rsid w:val="00C5682A"/>
    <w:rsid w:val="00C6282F"/>
    <w:rsid w:val="00C637A6"/>
    <w:rsid w:val="00C64106"/>
    <w:rsid w:val="00C64739"/>
    <w:rsid w:val="00C6711F"/>
    <w:rsid w:val="00C67B48"/>
    <w:rsid w:val="00C67F66"/>
    <w:rsid w:val="00C724AD"/>
    <w:rsid w:val="00C74C49"/>
    <w:rsid w:val="00C760B5"/>
    <w:rsid w:val="00C760E1"/>
    <w:rsid w:val="00C766ED"/>
    <w:rsid w:val="00C76A0E"/>
    <w:rsid w:val="00C77929"/>
    <w:rsid w:val="00C80190"/>
    <w:rsid w:val="00C8182D"/>
    <w:rsid w:val="00C82253"/>
    <w:rsid w:val="00C83DD7"/>
    <w:rsid w:val="00C90616"/>
    <w:rsid w:val="00C9080F"/>
    <w:rsid w:val="00C917BA"/>
    <w:rsid w:val="00C91B7E"/>
    <w:rsid w:val="00C91E37"/>
    <w:rsid w:val="00C92650"/>
    <w:rsid w:val="00C93F1F"/>
    <w:rsid w:val="00C93F8F"/>
    <w:rsid w:val="00C95991"/>
    <w:rsid w:val="00C96799"/>
    <w:rsid w:val="00C96AE0"/>
    <w:rsid w:val="00C97A59"/>
    <w:rsid w:val="00CA07C8"/>
    <w:rsid w:val="00CA1721"/>
    <w:rsid w:val="00CA2995"/>
    <w:rsid w:val="00CA54BC"/>
    <w:rsid w:val="00CB363B"/>
    <w:rsid w:val="00CB61B0"/>
    <w:rsid w:val="00CB6609"/>
    <w:rsid w:val="00CC3BF9"/>
    <w:rsid w:val="00CC59E0"/>
    <w:rsid w:val="00CD0A15"/>
    <w:rsid w:val="00CD105B"/>
    <w:rsid w:val="00CD63E4"/>
    <w:rsid w:val="00CD76AA"/>
    <w:rsid w:val="00CE06A2"/>
    <w:rsid w:val="00CE06C8"/>
    <w:rsid w:val="00CE07AB"/>
    <w:rsid w:val="00CE1033"/>
    <w:rsid w:val="00CE1C87"/>
    <w:rsid w:val="00CE2A3F"/>
    <w:rsid w:val="00CE3468"/>
    <w:rsid w:val="00CE5CD5"/>
    <w:rsid w:val="00CF26F5"/>
    <w:rsid w:val="00CF2A19"/>
    <w:rsid w:val="00CF669D"/>
    <w:rsid w:val="00CF69FA"/>
    <w:rsid w:val="00CF6B97"/>
    <w:rsid w:val="00CF6E3F"/>
    <w:rsid w:val="00CF7094"/>
    <w:rsid w:val="00CF75EC"/>
    <w:rsid w:val="00CF76A6"/>
    <w:rsid w:val="00CF7C5A"/>
    <w:rsid w:val="00CF7E27"/>
    <w:rsid w:val="00D0312B"/>
    <w:rsid w:val="00D03661"/>
    <w:rsid w:val="00D07527"/>
    <w:rsid w:val="00D108CF"/>
    <w:rsid w:val="00D12C5A"/>
    <w:rsid w:val="00D12D86"/>
    <w:rsid w:val="00D133CB"/>
    <w:rsid w:val="00D13424"/>
    <w:rsid w:val="00D13E35"/>
    <w:rsid w:val="00D142C1"/>
    <w:rsid w:val="00D15461"/>
    <w:rsid w:val="00D17192"/>
    <w:rsid w:val="00D17E10"/>
    <w:rsid w:val="00D20BB4"/>
    <w:rsid w:val="00D22248"/>
    <w:rsid w:val="00D23CB5"/>
    <w:rsid w:val="00D23E6C"/>
    <w:rsid w:val="00D248E0"/>
    <w:rsid w:val="00D24B27"/>
    <w:rsid w:val="00D305BE"/>
    <w:rsid w:val="00D309D1"/>
    <w:rsid w:val="00D31066"/>
    <w:rsid w:val="00D36A05"/>
    <w:rsid w:val="00D41C04"/>
    <w:rsid w:val="00D45BC4"/>
    <w:rsid w:val="00D47878"/>
    <w:rsid w:val="00D533E7"/>
    <w:rsid w:val="00D53FE2"/>
    <w:rsid w:val="00D54B61"/>
    <w:rsid w:val="00D6032F"/>
    <w:rsid w:val="00D60400"/>
    <w:rsid w:val="00D613E6"/>
    <w:rsid w:val="00D61D6E"/>
    <w:rsid w:val="00D63237"/>
    <w:rsid w:val="00D6378C"/>
    <w:rsid w:val="00D63F52"/>
    <w:rsid w:val="00D64906"/>
    <w:rsid w:val="00D673A7"/>
    <w:rsid w:val="00D71BB0"/>
    <w:rsid w:val="00D71DC7"/>
    <w:rsid w:val="00D74B33"/>
    <w:rsid w:val="00D77AB9"/>
    <w:rsid w:val="00D84F65"/>
    <w:rsid w:val="00D853F5"/>
    <w:rsid w:val="00D85BF9"/>
    <w:rsid w:val="00D85D45"/>
    <w:rsid w:val="00D868CA"/>
    <w:rsid w:val="00D86AB3"/>
    <w:rsid w:val="00D9016D"/>
    <w:rsid w:val="00D92BBE"/>
    <w:rsid w:val="00D940E7"/>
    <w:rsid w:val="00D96808"/>
    <w:rsid w:val="00D96C1A"/>
    <w:rsid w:val="00D97DC7"/>
    <w:rsid w:val="00DB0631"/>
    <w:rsid w:val="00DB421B"/>
    <w:rsid w:val="00DB5409"/>
    <w:rsid w:val="00DB59D6"/>
    <w:rsid w:val="00DC0BED"/>
    <w:rsid w:val="00DC16B5"/>
    <w:rsid w:val="00DC4573"/>
    <w:rsid w:val="00DC55FB"/>
    <w:rsid w:val="00DD1701"/>
    <w:rsid w:val="00DD21AB"/>
    <w:rsid w:val="00DD5285"/>
    <w:rsid w:val="00DE1D1C"/>
    <w:rsid w:val="00DE2540"/>
    <w:rsid w:val="00DE52C5"/>
    <w:rsid w:val="00DE5894"/>
    <w:rsid w:val="00DE702F"/>
    <w:rsid w:val="00DF0B14"/>
    <w:rsid w:val="00DF11FE"/>
    <w:rsid w:val="00DF21CD"/>
    <w:rsid w:val="00DF23F7"/>
    <w:rsid w:val="00DF37B8"/>
    <w:rsid w:val="00DF4CC1"/>
    <w:rsid w:val="00DF5C52"/>
    <w:rsid w:val="00E0065C"/>
    <w:rsid w:val="00E11FFB"/>
    <w:rsid w:val="00E12B5D"/>
    <w:rsid w:val="00E1443D"/>
    <w:rsid w:val="00E17834"/>
    <w:rsid w:val="00E208AD"/>
    <w:rsid w:val="00E22F53"/>
    <w:rsid w:val="00E26459"/>
    <w:rsid w:val="00E265E1"/>
    <w:rsid w:val="00E27A4C"/>
    <w:rsid w:val="00E31164"/>
    <w:rsid w:val="00E31820"/>
    <w:rsid w:val="00E32FCB"/>
    <w:rsid w:val="00E33A59"/>
    <w:rsid w:val="00E3444A"/>
    <w:rsid w:val="00E358D0"/>
    <w:rsid w:val="00E35C7A"/>
    <w:rsid w:val="00E36C3D"/>
    <w:rsid w:val="00E378B8"/>
    <w:rsid w:val="00E52D17"/>
    <w:rsid w:val="00E54263"/>
    <w:rsid w:val="00E54592"/>
    <w:rsid w:val="00E55381"/>
    <w:rsid w:val="00E601A9"/>
    <w:rsid w:val="00E602D4"/>
    <w:rsid w:val="00E620D4"/>
    <w:rsid w:val="00E655B6"/>
    <w:rsid w:val="00E66191"/>
    <w:rsid w:val="00E6755E"/>
    <w:rsid w:val="00E70395"/>
    <w:rsid w:val="00E77E77"/>
    <w:rsid w:val="00E8160C"/>
    <w:rsid w:val="00E8230E"/>
    <w:rsid w:val="00E82CA5"/>
    <w:rsid w:val="00E845B5"/>
    <w:rsid w:val="00E847BF"/>
    <w:rsid w:val="00E85266"/>
    <w:rsid w:val="00E9084A"/>
    <w:rsid w:val="00E92920"/>
    <w:rsid w:val="00E95246"/>
    <w:rsid w:val="00E9660F"/>
    <w:rsid w:val="00EA053C"/>
    <w:rsid w:val="00EA179D"/>
    <w:rsid w:val="00EA2CF7"/>
    <w:rsid w:val="00EA2E05"/>
    <w:rsid w:val="00EA3428"/>
    <w:rsid w:val="00EA47C4"/>
    <w:rsid w:val="00EB0200"/>
    <w:rsid w:val="00EB645B"/>
    <w:rsid w:val="00EB75DC"/>
    <w:rsid w:val="00EC1917"/>
    <w:rsid w:val="00EC1E20"/>
    <w:rsid w:val="00EC39E1"/>
    <w:rsid w:val="00EC5D67"/>
    <w:rsid w:val="00ED31AF"/>
    <w:rsid w:val="00ED5493"/>
    <w:rsid w:val="00ED6DE7"/>
    <w:rsid w:val="00EE338D"/>
    <w:rsid w:val="00EE3759"/>
    <w:rsid w:val="00EE4F5B"/>
    <w:rsid w:val="00EE55EE"/>
    <w:rsid w:val="00EE6D6D"/>
    <w:rsid w:val="00EE747E"/>
    <w:rsid w:val="00EF0CD6"/>
    <w:rsid w:val="00EF10EC"/>
    <w:rsid w:val="00EF248E"/>
    <w:rsid w:val="00EF25D0"/>
    <w:rsid w:val="00EF4145"/>
    <w:rsid w:val="00EF6A30"/>
    <w:rsid w:val="00EF6CEE"/>
    <w:rsid w:val="00F00BAC"/>
    <w:rsid w:val="00F00D8C"/>
    <w:rsid w:val="00F035F9"/>
    <w:rsid w:val="00F037D9"/>
    <w:rsid w:val="00F05723"/>
    <w:rsid w:val="00F05D6E"/>
    <w:rsid w:val="00F05E44"/>
    <w:rsid w:val="00F07ECF"/>
    <w:rsid w:val="00F10554"/>
    <w:rsid w:val="00F10C81"/>
    <w:rsid w:val="00F12E20"/>
    <w:rsid w:val="00F13E9E"/>
    <w:rsid w:val="00F15122"/>
    <w:rsid w:val="00F15378"/>
    <w:rsid w:val="00F200BC"/>
    <w:rsid w:val="00F22F5E"/>
    <w:rsid w:val="00F24967"/>
    <w:rsid w:val="00F2518E"/>
    <w:rsid w:val="00F25434"/>
    <w:rsid w:val="00F25B32"/>
    <w:rsid w:val="00F310A5"/>
    <w:rsid w:val="00F3495E"/>
    <w:rsid w:val="00F35580"/>
    <w:rsid w:val="00F36335"/>
    <w:rsid w:val="00F413BD"/>
    <w:rsid w:val="00F44544"/>
    <w:rsid w:val="00F45A90"/>
    <w:rsid w:val="00F46B52"/>
    <w:rsid w:val="00F50AE5"/>
    <w:rsid w:val="00F515C8"/>
    <w:rsid w:val="00F51DD6"/>
    <w:rsid w:val="00F54B20"/>
    <w:rsid w:val="00F55064"/>
    <w:rsid w:val="00F6319E"/>
    <w:rsid w:val="00F65160"/>
    <w:rsid w:val="00F65556"/>
    <w:rsid w:val="00F66C8C"/>
    <w:rsid w:val="00F66D89"/>
    <w:rsid w:val="00F70599"/>
    <w:rsid w:val="00F705B8"/>
    <w:rsid w:val="00F7164B"/>
    <w:rsid w:val="00F726B8"/>
    <w:rsid w:val="00F72E46"/>
    <w:rsid w:val="00F753EE"/>
    <w:rsid w:val="00F7633F"/>
    <w:rsid w:val="00F76C20"/>
    <w:rsid w:val="00F80919"/>
    <w:rsid w:val="00F825CE"/>
    <w:rsid w:val="00F8580A"/>
    <w:rsid w:val="00F87BB7"/>
    <w:rsid w:val="00F90E6B"/>
    <w:rsid w:val="00F93628"/>
    <w:rsid w:val="00F9370D"/>
    <w:rsid w:val="00F94E95"/>
    <w:rsid w:val="00F95092"/>
    <w:rsid w:val="00F95130"/>
    <w:rsid w:val="00F95290"/>
    <w:rsid w:val="00F97297"/>
    <w:rsid w:val="00FA0EA2"/>
    <w:rsid w:val="00FA1652"/>
    <w:rsid w:val="00FA2BED"/>
    <w:rsid w:val="00FA2F8F"/>
    <w:rsid w:val="00FA5061"/>
    <w:rsid w:val="00FA5E6A"/>
    <w:rsid w:val="00FA6C1F"/>
    <w:rsid w:val="00FA74C0"/>
    <w:rsid w:val="00FA7B56"/>
    <w:rsid w:val="00FB1663"/>
    <w:rsid w:val="00FB17E1"/>
    <w:rsid w:val="00FB4E21"/>
    <w:rsid w:val="00FB668D"/>
    <w:rsid w:val="00FB6AF0"/>
    <w:rsid w:val="00FB7544"/>
    <w:rsid w:val="00FC270A"/>
    <w:rsid w:val="00FC3DD8"/>
    <w:rsid w:val="00FC4D39"/>
    <w:rsid w:val="00FC69C3"/>
    <w:rsid w:val="00FD1A33"/>
    <w:rsid w:val="00FD3A94"/>
    <w:rsid w:val="00FD66B4"/>
    <w:rsid w:val="00FD687E"/>
    <w:rsid w:val="00FE34C6"/>
    <w:rsid w:val="00FE7058"/>
    <w:rsid w:val="00FF3CA3"/>
    <w:rsid w:val="00FF568C"/>
    <w:rsid w:val="00FF5B57"/>
    <w:rsid w:val="00FF61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D6D"/>
    <w:rPr>
      <w:sz w:val="24"/>
      <w:szCs w:val="24"/>
    </w:rPr>
  </w:style>
  <w:style w:type="paragraph" w:styleId="1">
    <w:name w:val="heading 1"/>
    <w:basedOn w:val="a"/>
    <w:next w:val="a"/>
    <w:link w:val="10"/>
    <w:qFormat/>
    <w:rsid w:val="006F0323"/>
    <w:pPr>
      <w:keepNext/>
      <w:outlineLvl w:val="0"/>
    </w:pPr>
    <w:rPr>
      <w:b/>
      <w:sz w:val="18"/>
      <w:szCs w:val="20"/>
      <w:lang/>
    </w:rPr>
  </w:style>
  <w:style w:type="paragraph" w:styleId="20">
    <w:name w:val="heading 2"/>
    <w:basedOn w:val="a"/>
    <w:next w:val="a"/>
    <w:link w:val="21"/>
    <w:qFormat/>
    <w:rsid w:val="006F0323"/>
    <w:pPr>
      <w:keepNext/>
      <w:tabs>
        <w:tab w:val="num" w:pos="720"/>
      </w:tabs>
      <w:ind w:left="720" w:hanging="720"/>
      <w:outlineLvl w:val="1"/>
    </w:pPr>
    <w:rPr>
      <w:b/>
      <w:sz w:val="20"/>
      <w:szCs w:val="20"/>
      <w:lang/>
    </w:rPr>
  </w:style>
  <w:style w:type="paragraph" w:styleId="3">
    <w:name w:val="heading 3"/>
    <w:basedOn w:val="a"/>
    <w:next w:val="a"/>
    <w:link w:val="30"/>
    <w:qFormat/>
    <w:rsid w:val="006F0323"/>
    <w:pPr>
      <w:keepNext/>
      <w:tabs>
        <w:tab w:val="num" w:pos="720"/>
      </w:tabs>
      <w:ind w:left="720" w:hanging="720"/>
      <w:jc w:val="center"/>
      <w:outlineLvl w:val="2"/>
    </w:pPr>
    <w:rPr>
      <w:b/>
      <w:sz w:val="20"/>
      <w:szCs w:val="20"/>
    </w:rPr>
  </w:style>
  <w:style w:type="paragraph" w:styleId="4">
    <w:name w:val="heading 4"/>
    <w:basedOn w:val="a"/>
    <w:next w:val="a"/>
    <w:link w:val="40"/>
    <w:qFormat/>
    <w:rsid w:val="006F0323"/>
    <w:pPr>
      <w:keepNext/>
      <w:numPr>
        <w:numId w:val="12"/>
      </w:numPr>
      <w:outlineLvl w:val="3"/>
    </w:pPr>
    <w:rPr>
      <w:b/>
      <w:sz w:val="18"/>
      <w:szCs w:val="20"/>
      <w:lang/>
    </w:rPr>
  </w:style>
  <w:style w:type="paragraph" w:styleId="5">
    <w:name w:val="heading 5"/>
    <w:basedOn w:val="a"/>
    <w:next w:val="a"/>
    <w:link w:val="50"/>
    <w:qFormat/>
    <w:rsid w:val="006F0323"/>
    <w:pPr>
      <w:keepNext/>
      <w:jc w:val="right"/>
      <w:outlineLvl w:val="4"/>
    </w:pPr>
    <w:rPr>
      <w:b/>
      <w:sz w:val="20"/>
      <w:szCs w:val="20"/>
      <w:lang/>
    </w:rPr>
  </w:style>
  <w:style w:type="paragraph" w:styleId="6">
    <w:name w:val="heading 6"/>
    <w:basedOn w:val="a"/>
    <w:next w:val="a"/>
    <w:link w:val="60"/>
    <w:qFormat/>
    <w:rsid w:val="006F0323"/>
    <w:pPr>
      <w:keepNext/>
      <w:outlineLvl w:val="5"/>
    </w:pPr>
    <w:rPr>
      <w:b/>
      <w:sz w:val="20"/>
      <w:szCs w:val="20"/>
      <w:lang/>
    </w:rPr>
  </w:style>
  <w:style w:type="paragraph" w:styleId="7">
    <w:name w:val="heading 7"/>
    <w:basedOn w:val="a"/>
    <w:next w:val="a"/>
    <w:link w:val="70"/>
    <w:qFormat/>
    <w:rsid w:val="006F0323"/>
    <w:pPr>
      <w:spacing w:before="240" w:after="60"/>
      <w:outlineLvl w:val="6"/>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A7685"/>
    <w:rPr>
      <w:rFonts w:ascii="Courier New" w:hAnsi="Courier New"/>
      <w:sz w:val="20"/>
      <w:szCs w:val="20"/>
    </w:rPr>
  </w:style>
  <w:style w:type="table" w:styleId="a5">
    <w:name w:val="Table Grid"/>
    <w:basedOn w:val="a1"/>
    <w:rsid w:val="002A7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2A7685"/>
    <w:pPr>
      <w:tabs>
        <w:tab w:val="center" w:pos="4677"/>
        <w:tab w:val="right" w:pos="9355"/>
      </w:tabs>
    </w:pPr>
    <w:rPr>
      <w:sz w:val="20"/>
      <w:szCs w:val="20"/>
    </w:rPr>
  </w:style>
  <w:style w:type="paragraph" w:styleId="a8">
    <w:name w:val="footer"/>
    <w:basedOn w:val="a"/>
    <w:link w:val="a9"/>
    <w:uiPriority w:val="99"/>
    <w:rsid w:val="009A5F56"/>
    <w:pPr>
      <w:tabs>
        <w:tab w:val="center" w:pos="4677"/>
        <w:tab w:val="right" w:pos="9355"/>
      </w:tabs>
    </w:pPr>
  </w:style>
  <w:style w:type="paragraph" w:styleId="aa">
    <w:name w:val="Title"/>
    <w:basedOn w:val="a"/>
    <w:link w:val="ab"/>
    <w:qFormat/>
    <w:rsid w:val="00285275"/>
    <w:pPr>
      <w:jc w:val="center"/>
    </w:pPr>
    <w:rPr>
      <w:sz w:val="28"/>
      <w:szCs w:val="20"/>
      <w:lang/>
    </w:rPr>
  </w:style>
  <w:style w:type="paragraph" w:styleId="ac">
    <w:name w:val="Body Text"/>
    <w:basedOn w:val="a"/>
    <w:link w:val="ad"/>
    <w:rsid w:val="006F0323"/>
    <w:rPr>
      <w:sz w:val="16"/>
      <w:szCs w:val="20"/>
      <w:lang/>
    </w:rPr>
  </w:style>
  <w:style w:type="paragraph" w:styleId="22">
    <w:name w:val="Body Text 2"/>
    <w:basedOn w:val="a"/>
    <w:link w:val="23"/>
    <w:rsid w:val="006F0323"/>
    <w:pPr>
      <w:jc w:val="center"/>
    </w:pPr>
    <w:rPr>
      <w:b/>
      <w:sz w:val="18"/>
      <w:szCs w:val="20"/>
      <w:lang/>
    </w:rPr>
  </w:style>
  <w:style w:type="character" w:styleId="ae">
    <w:name w:val="page number"/>
    <w:basedOn w:val="a0"/>
    <w:rsid w:val="006F0323"/>
  </w:style>
  <w:style w:type="paragraph" w:styleId="31">
    <w:name w:val="Body Text 3"/>
    <w:basedOn w:val="a"/>
    <w:link w:val="32"/>
    <w:rsid w:val="006F0323"/>
    <w:pPr>
      <w:spacing w:after="120"/>
    </w:pPr>
    <w:rPr>
      <w:sz w:val="16"/>
      <w:szCs w:val="16"/>
      <w:lang/>
    </w:rPr>
  </w:style>
  <w:style w:type="paragraph" w:styleId="af">
    <w:name w:val="caption"/>
    <w:basedOn w:val="a"/>
    <w:next w:val="a"/>
    <w:qFormat/>
    <w:rsid w:val="00F07ECF"/>
    <w:pPr>
      <w:jc w:val="center"/>
    </w:pPr>
    <w:rPr>
      <w:b/>
      <w:sz w:val="18"/>
      <w:szCs w:val="20"/>
    </w:rPr>
  </w:style>
  <w:style w:type="character" w:styleId="af0">
    <w:name w:val="annotation reference"/>
    <w:rsid w:val="00C82253"/>
    <w:rPr>
      <w:sz w:val="16"/>
      <w:szCs w:val="16"/>
    </w:rPr>
  </w:style>
  <w:style w:type="paragraph" w:styleId="af1">
    <w:name w:val="annotation text"/>
    <w:basedOn w:val="a"/>
    <w:link w:val="af2"/>
    <w:semiHidden/>
    <w:rsid w:val="00C82253"/>
    <w:rPr>
      <w:sz w:val="20"/>
      <w:szCs w:val="20"/>
    </w:rPr>
  </w:style>
  <w:style w:type="character" w:customStyle="1" w:styleId="a4">
    <w:name w:val="Текст Знак"/>
    <w:link w:val="a3"/>
    <w:rsid w:val="008C798C"/>
    <w:rPr>
      <w:rFonts w:ascii="Courier New" w:hAnsi="Courier New"/>
      <w:lang w:val="ru-RU" w:eastAsia="ru-RU" w:bidi="ar-SA"/>
    </w:rPr>
  </w:style>
  <w:style w:type="character" w:customStyle="1" w:styleId="a7">
    <w:name w:val="Верхний колонтитул Знак"/>
    <w:link w:val="a6"/>
    <w:rsid w:val="008C798C"/>
    <w:rPr>
      <w:lang w:val="ru-RU" w:eastAsia="ru-RU" w:bidi="ar-SA"/>
    </w:rPr>
  </w:style>
  <w:style w:type="character" w:customStyle="1" w:styleId="a9">
    <w:name w:val="Нижний колонтитул Знак"/>
    <w:link w:val="a8"/>
    <w:uiPriority w:val="99"/>
    <w:rsid w:val="008C798C"/>
    <w:rPr>
      <w:sz w:val="24"/>
      <w:szCs w:val="24"/>
      <w:lang w:val="ru-RU" w:eastAsia="ru-RU" w:bidi="ar-SA"/>
    </w:rPr>
  </w:style>
  <w:style w:type="character" w:customStyle="1" w:styleId="33">
    <w:name w:val="Знак Знак3"/>
    <w:rsid w:val="00C277EA"/>
    <w:rPr>
      <w:rFonts w:ascii="Courier New" w:hAnsi="Courier New"/>
      <w:lang w:val="ru-RU" w:eastAsia="ru-RU" w:bidi="ar-SA"/>
    </w:rPr>
  </w:style>
  <w:style w:type="character" w:customStyle="1" w:styleId="PlainTextChar">
    <w:name w:val="Plain Text Char"/>
    <w:locked/>
    <w:rsid w:val="001F0441"/>
    <w:rPr>
      <w:rFonts w:ascii="Courier New" w:hAnsi="Courier New" w:cs="Times New Roman"/>
      <w:lang w:val="ru-RU" w:eastAsia="ru-RU" w:bidi="ar-SA"/>
    </w:rPr>
  </w:style>
  <w:style w:type="character" w:customStyle="1" w:styleId="71">
    <w:name w:val="Знак Знак7"/>
    <w:rsid w:val="001F0441"/>
    <w:rPr>
      <w:rFonts w:ascii="Courier New" w:hAnsi="Courier New"/>
    </w:rPr>
  </w:style>
  <w:style w:type="character" w:customStyle="1" w:styleId="30">
    <w:name w:val="Заголовок 3 Знак"/>
    <w:link w:val="3"/>
    <w:rsid w:val="001F0441"/>
    <w:rPr>
      <w:b/>
      <w:lang w:val="ru-RU" w:eastAsia="ru-RU" w:bidi="ar-SA"/>
    </w:rPr>
  </w:style>
  <w:style w:type="character" w:customStyle="1" w:styleId="41">
    <w:name w:val="Знак Знак4"/>
    <w:rsid w:val="00276EA6"/>
    <w:rPr>
      <w:b/>
      <w:lang w:val="ru-RU" w:eastAsia="ru-RU" w:bidi="ar-SA"/>
    </w:rPr>
  </w:style>
  <w:style w:type="paragraph" w:styleId="af3">
    <w:name w:val="Balloon Text"/>
    <w:basedOn w:val="a"/>
    <w:link w:val="af4"/>
    <w:rsid w:val="00276EA6"/>
    <w:rPr>
      <w:rFonts w:ascii="Tahoma" w:hAnsi="Tahoma"/>
      <w:sz w:val="16"/>
      <w:szCs w:val="16"/>
      <w:lang/>
    </w:rPr>
  </w:style>
  <w:style w:type="character" w:customStyle="1" w:styleId="9">
    <w:name w:val="Знак Знак9"/>
    <w:rsid w:val="00276EA6"/>
    <w:rPr>
      <w:rFonts w:ascii="Courier New" w:eastAsia="Times New Roman" w:hAnsi="Courier New" w:cs="Times New Roman"/>
      <w:sz w:val="20"/>
      <w:szCs w:val="20"/>
      <w:lang w:eastAsia="ru-RU"/>
    </w:rPr>
  </w:style>
  <w:style w:type="character" w:customStyle="1" w:styleId="34">
    <w:name w:val="Знак Знак3"/>
    <w:locked/>
    <w:rsid w:val="00276EA6"/>
    <w:rPr>
      <w:rFonts w:ascii="Courier New" w:hAnsi="Courier New" w:cs="Courier New"/>
      <w:lang w:val="ru-RU" w:eastAsia="ru-RU" w:bidi="ar-SA"/>
    </w:rPr>
  </w:style>
  <w:style w:type="paragraph" w:customStyle="1" w:styleId="8">
    <w:name w:val="Обычный + 8 пт"/>
    <w:basedOn w:val="a"/>
    <w:rsid w:val="00276EA6"/>
    <w:rPr>
      <w:sz w:val="16"/>
      <w:szCs w:val="16"/>
    </w:rPr>
  </w:style>
  <w:style w:type="character" w:customStyle="1" w:styleId="10">
    <w:name w:val="Заголовок 1 Знак"/>
    <w:link w:val="1"/>
    <w:rsid w:val="000D79BC"/>
    <w:rPr>
      <w:b/>
      <w:sz w:val="18"/>
    </w:rPr>
  </w:style>
  <w:style w:type="paragraph" w:styleId="2">
    <w:name w:val="List Bullet 2"/>
    <w:basedOn w:val="a"/>
    <w:autoRedefine/>
    <w:rsid w:val="000D79BC"/>
    <w:pPr>
      <w:numPr>
        <w:numId w:val="49"/>
      </w:numPr>
    </w:pPr>
    <w:rPr>
      <w:sz w:val="20"/>
      <w:szCs w:val="20"/>
    </w:rPr>
  </w:style>
  <w:style w:type="paragraph" w:styleId="af5">
    <w:name w:val="Normal Indent"/>
    <w:basedOn w:val="a"/>
    <w:rsid w:val="000D79BC"/>
    <w:pPr>
      <w:ind w:left="720"/>
    </w:pPr>
    <w:rPr>
      <w:sz w:val="20"/>
      <w:szCs w:val="20"/>
    </w:rPr>
  </w:style>
  <w:style w:type="paragraph" w:styleId="af6">
    <w:name w:val="footnote text"/>
    <w:basedOn w:val="a"/>
    <w:link w:val="af7"/>
    <w:rsid w:val="000D79BC"/>
    <w:rPr>
      <w:sz w:val="20"/>
      <w:szCs w:val="20"/>
    </w:rPr>
  </w:style>
  <w:style w:type="character" w:customStyle="1" w:styleId="af7">
    <w:name w:val="Текст сноски Знак"/>
    <w:basedOn w:val="a0"/>
    <w:link w:val="af6"/>
    <w:rsid w:val="000D79BC"/>
  </w:style>
  <w:style w:type="character" w:styleId="af8">
    <w:name w:val="footnote reference"/>
    <w:rsid w:val="000D79BC"/>
    <w:rPr>
      <w:vertAlign w:val="superscript"/>
    </w:rPr>
  </w:style>
  <w:style w:type="character" w:styleId="af9">
    <w:name w:val="Hyperlink"/>
    <w:rsid w:val="000D79BC"/>
    <w:rPr>
      <w:color w:val="0000FF"/>
      <w:u w:val="single"/>
    </w:rPr>
  </w:style>
  <w:style w:type="character" w:styleId="afa">
    <w:name w:val="FollowedHyperlink"/>
    <w:rsid w:val="000D79BC"/>
    <w:rPr>
      <w:color w:val="800080"/>
      <w:u w:val="single"/>
    </w:rPr>
  </w:style>
  <w:style w:type="character" w:customStyle="1" w:styleId="21">
    <w:name w:val="Заголовок 2 Знак"/>
    <w:link w:val="20"/>
    <w:rsid w:val="002B6860"/>
    <w:rPr>
      <w:b/>
    </w:rPr>
  </w:style>
  <w:style w:type="character" w:customStyle="1" w:styleId="40">
    <w:name w:val="Заголовок 4 Знак"/>
    <w:link w:val="4"/>
    <w:rsid w:val="002B6860"/>
    <w:rPr>
      <w:b/>
      <w:sz w:val="18"/>
    </w:rPr>
  </w:style>
  <w:style w:type="character" w:customStyle="1" w:styleId="50">
    <w:name w:val="Заголовок 5 Знак"/>
    <w:link w:val="5"/>
    <w:rsid w:val="002B6860"/>
    <w:rPr>
      <w:b/>
    </w:rPr>
  </w:style>
  <w:style w:type="character" w:customStyle="1" w:styleId="60">
    <w:name w:val="Заголовок 6 Знак"/>
    <w:link w:val="6"/>
    <w:rsid w:val="002B6860"/>
    <w:rPr>
      <w:b/>
    </w:rPr>
  </w:style>
  <w:style w:type="character" w:customStyle="1" w:styleId="70">
    <w:name w:val="Заголовок 7 Знак"/>
    <w:link w:val="7"/>
    <w:rsid w:val="002B6860"/>
    <w:rPr>
      <w:sz w:val="24"/>
      <w:szCs w:val="24"/>
    </w:rPr>
  </w:style>
  <w:style w:type="character" w:customStyle="1" w:styleId="af2">
    <w:name w:val="Текст примечания Знак"/>
    <w:link w:val="af1"/>
    <w:semiHidden/>
    <w:rsid w:val="002B6860"/>
  </w:style>
  <w:style w:type="character" w:customStyle="1" w:styleId="ab">
    <w:name w:val="Название Знак"/>
    <w:link w:val="aa"/>
    <w:rsid w:val="002B6860"/>
    <w:rPr>
      <w:sz w:val="28"/>
    </w:rPr>
  </w:style>
  <w:style w:type="character" w:customStyle="1" w:styleId="ad">
    <w:name w:val="Основной текст Знак"/>
    <w:link w:val="ac"/>
    <w:rsid w:val="002B6860"/>
    <w:rPr>
      <w:sz w:val="16"/>
    </w:rPr>
  </w:style>
  <w:style w:type="character" w:customStyle="1" w:styleId="23">
    <w:name w:val="Основной текст 2 Знак"/>
    <w:link w:val="22"/>
    <w:rsid w:val="002B6860"/>
    <w:rPr>
      <w:b/>
      <w:sz w:val="18"/>
    </w:rPr>
  </w:style>
  <w:style w:type="character" w:customStyle="1" w:styleId="32">
    <w:name w:val="Основной текст 3 Знак"/>
    <w:link w:val="31"/>
    <w:rsid w:val="002B6860"/>
    <w:rPr>
      <w:sz w:val="16"/>
      <w:szCs w:val="16"/>
    </w:rPr>
  </w:style>
  <w:style w:type="character" w:customStyle="1" w:styleId="af4">
    <w:name w:val="Текст выноски Знак"/>
    <w:link w:val="af3"/>
    <w:rsid w:val="002B6860"/>
    <w:rPr>
      <w:rFonts w:ascii="Tahoma" w:hAnsi="Tahoma" w:cs="Tahoma"/>
      <w:sz w:val="16"/>
      <w:szCs w:val="16"/>
    </w:rPr>
  </w:style>
  <w:style w:type="character" w:customStyle="1" w:styleId="72">
    <w:name w:val="Знак Знак7"/>
    <w:rsid w:val="002B6860"/>
    <w:rPr>
      <w:rFonts w:ascii="Courier New" w:hAnsi="Courier New" w:cs="Courier New" w:hint="default"/>
    </w:rPr>
  </w:style>
  <w:style w:type="character" w:customStyle="1" w:styleId="42">
    <w:name w:val="Знак Знак4"/>
    <w:rsid w:val="002B6860"/>
    <w:rPr>
      <w:b/>
      <w:bCs w:val="0"/>
      <w:lang w:val="ru-RU" w:eastAsia="ru-RU" w:bidi="ar-SA"/>
    </w:rPr>
  </w:style>
  <w:style w:type="character" w:customStyle="1" w:styleId="90">
    <w:name w:val="Знак Знак9"/>
    <w:rsid w:val="002B6860"/>
    <w:rPr>
      <w:rFonts w:ascii="Courier New" w:eastAsia="Times New Roman" w:hAnsi="Courier New" w:cs="Times New Roman" w:hint="default"/>
      <w:sz w:val="20"/>
      <w:szCs w:val="20"/>
      <w:lang w:eastAsia="ru-RU"/>
    </w:rPr>
  </w:style>
  <w:style w:type="character" w:customStyle="1" w:styleId="afb">
    <w:name w:val="Знак Знак"/>
    <w:rsid w:val="000F5B74"/>
    <w:rPr>
      <w:rFonts w:ascii="Courier New" w:hAnsi="Courier New"/>
    </w:rPr>
  </w:style>
  <w:style w:type="character" w:customStyle="1" w:styleId="51">
    <w:name w:val="Знак Знак5"/>
    <w:rsid w:val="000F5B74"/>
    <w:rPr>
      <w:b/>
      <w:lang w:val="ru-RU" w:eastAsia="ru-RU" w:bidi="ar-SA"/>
    </w:rPr>
  </w:style>
  <w:style w:type="character" w:customStyle="1" w:styleId="220">
    <w:name w:val="Знак Знак22"/>
    <w:rsid w:val="00BB332D"/>
    <w:rPr>
      <w:b/>
      <w:sz w:val="18"/>
    </w:rPr>
  </w:style>
  <w:style w:type="character" w:customStyle="1" w:styleId="210">
    <w:name w:val="Знак Знак21"/>
    <w:rsid w:val="00BB332D"/>
    <w:rPr>
      <w:b/>
    </w:rPr>
  </w:style>
  <w:style w:type="paragraph" w:styleId="afc">
    <w:name w:val="Document Map"/>
    <w:basedOn w:val="a"/>
    <w:link w:val="afd"/>
    <w:rsid w:val="002556EB"/>
    <w:rPr>
      <w:rFonts w:ascii="Tahoma" w:hAnsi="Tahoma"/>
      <w:sz w:val="16"/>
      <w:szCs w:val="16"/>
      <w:lang/>
    </w:rPr>
  </w:style>
  <w:style w:type="character" w:customStyle="1" w:styleId="afd">
    <w:name w:val="Схема документа Знак"/>
    <w:link w:val="afc"/>
    <w:rsid w:val="002556EB"/>
    <w:rPr>
      <w:rFonts w:ascii="Tahoma" w:hAnsi="Tahoma" w:cs="Tahoma"/>
      <w:sz w:val="16"/>
      <w:szCs w:val="16"/>
    </w:rPr>
  </w:style>
  <w:style w:type="character" w:customStyle="1" w:styleId="15">
    <w:name w:val="Знак Знак15"/>
    <w:rsid w:val="006664C1"/>
    <w:rPr>
      <w:rFonts w:ascii="Courier New" w:hAnsi="Courier New"/>
      <w:lang w:val="ru-RU" w:eastAsia="ru-RU" w:bidi="ar-SA"/>
    </w:rPr>
  </w:style>
  <w:style w:type="character" w:customStyle="1" w:styleId="24">
    <w:name w:val="Знак Знак24"/>
    <w:rsid w:val="006664C1"/>
    <w:rPr>
      <w:b/>
      <w:sz w:val="18"/>
      <w:lang w:bidi="ar-SA"/>
    </w:rPr>
  </w:style>
  <w:style w:type="character" w:customStyle="1" w:styleId="230">
    <w:name w:val="Знак Знак23"/>
    <w:rsid w:val="006664C1"/>
    <w:rPr>
      <w:b/>
      <w:lang w:bidi="ar-SA"/>
    </w:rPr>
  </w:style>
  <w:style w:type="character" w:customStyle="1" w:styleId="100">
    <w:name w:val="Знак Знак10"/>
    <w:rsid w:val="006664C1"/>
    <w:rPr>
      <w:b/>
      <w:sz w:val="18"/>
      <w:lang w:bidi="ar-SA"/>
    </w:rPr>
  </w:style>
  <w:style w:type="paragraph" w:customStyle="1" w:styleId="ConsPlusNonformat">
    <w:name w:val="ConsPlusNonformat"/>
    <w:rsid w:val="001C7721"/>
    <w:pPr>
      <w:widowControl w:val="0"/>
      <w:autoSpaceDE w:val="0"/>
      <w:autoSpaceDN w:val="0"/>
      <w:adjustRightInd w:val="0"/>
    </w:pPr>
    <w:rPr>
      <w:rFonts w:ascii="Courier New" w:hAnsi="Courier New" w:cs="Courier New"/>
    </w:rPr>
  </w:style>
  <w:style w:type="paragraph" w:customStyle="1" w:styleId="afe">
    <w:name w:val="Стиль"/>
    <w:rsid w:val="004742EA"/>
    <w:pPr>
      <w:widowControl w:val="0"/>
      <w:suppressAutoHyphens/>
      <w:autoSpaceDE w:val="0"/>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58407902">
      <w:bodyDiv w:val="1"/>
      <w:marLeft w:val="0"/>
      <w:marRight w:val="0"/>
      <w:marTop w:val="0"/>
      <w:marBottom w:val="0"/>
      <w:divBdr>
        <w:top w:val="none" w:sz="0" w:space="0" w:color="auto"/>
        <w:left w:val="none" w:sz="0" w:space="0" w:color="auto"/>
        <w:bottom w:val="none" w:sz="0" w:space="0" w:color="auto"/>
        <w:right w:val="none" w:sz="0" w:space="0" w:color="auto"/>
      </w:divBdr>
    </w:div>
    <w:div w:id="225915566">
      <w:bodyDiv w:val="1"/>
      <w:marLeft w:val="0"/>
      <w:marRight w:val="0"/>
      <w:marTop w:val="0"/>
      <w:marBottom w:val="0"/>
      <w:divBdr>
        <w:top w:val="none" w:sz="0" w:space="0" w:color="auto"/>
        <w:left w:val="none" w:sz="0" w:space="0" w:color="auto"/>
        <w:bottom w:val="none" w:sz="0" w:space="0" w:color="auto"/>
        <w:right w:val="none" w:sz="0" w:space="0" w:color="auto"/>
      </w:divBdr>
    </w:div>
    <w:div w:id="78099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72551632735B5A6F02FEB20E867A700F34A86BEBF504496A72B2E69C5A7A1894EF2QB24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shp\TEMPLATE\&#1073;&#1083;&#1072;&#1085;&#1082;%2020210_&#1089;&#109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 20210_сх</Template>
  <TotalTime>666</TotalTime>
  <Pages>6</Pages>
  <Words>2621</Words>
  <Characters>14946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К О Д Ы</vt:lpstr>
    </vt:vector>
  </TitlesOfParts>
  <Company>Организация</Company>
  <LinksUpToDate>false</LinksUpToDate>
  <CharactersWithSpaces>17532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Д Ы</dc:title>
  <dc:subject/>
  <dc:creator>Noname</dc:creator>
  <cp:keywords/>
  <cp:lastModifiedBy>User</cp:lastModifiedBy>
  <cp:revision>17</cp:revision>
  <cp:lastPrinted>2023-05-10T12:53:00Z</cp:lastPrinted>
  <dcterms:created xsi:type="dcterms:W3CDTF">2022-03-28T12:21:00Z</dcterms:created>
  <dcterms:modified xsi:type="dcterms:W3CDTF">2023-05-10T12:53:00Z</dcterms:modified>
</cp:coreProperties>
</file>