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E91" w:rsidRDefault="001723EE">
      <w:pPr>
        <w:pStyle w:val="30"/>
        <w:jc w:val="center"/>
      </w:pPr>
      <w:r>
        <w:t>ГОДОВОЙ ОТЧЕТ</w:t>
      </w:r>
    </w:p>
    <w:p w:rsidR="00056E91" w:rsidRDefault="001723EE">
      <w:pPr>
        <w:pStyle w:val="30"/>
        <w:jc w:val="center"/>
      </w:pPr>
      <w:r>
        <w:t>Открытого акционерного общества «</w:t>
      </w:r>
      <w:proofErr w:type="gramStart"/>
      <w:r>
        <w:t>Минский</w:t>
      </w:r>
      <w:proofErr w:type="gramEnd"/>
      <w:r>
        <w:t xml:space="preserve"> ПКТИ» (УНП 100017256)</w:t>
      </w:r>
    </w:p>
    <w:p w:rsidR="00056E91" w:rsidRDefault="001723EE">
      <w:pPr>
        <w:pStyle w:val="30"/>
        <w:spacing w:after="180"/>
        <w:jc w:val="center"/>
      </w:pPr>
      <w:r>
        <w:t xml:space="preserve">220070, г. Минск, ул. </w:t>
      </w:r>
      <w:proofErr w:type="gramStart"/>
      <w:r>
        <w:t>Радиальная</w:t>
      </w:r>
      <w:proofErr w:type="gramEnd"/>
      <w:r>
        <w:t>, д. 40, кори. 1</w:t>
      </w:r>
    </w:p>
    <w:p w:rsidR="00056E91" w:rsidRDefault="001723EE">
      <w:pPr>
        <w:pStyle w:val="30"/>
        <w:spacing w:after="180"/>
        <w:ind w:firstLine="540"/>
      </w:pPr>
      <w:r>
        <w:t>Информация об акционерном обществе и его деятельности по состоянию на 01.01.2022г. (форма № 1)</w:t>
      </w:r>
    </w:p>
    <w:p w:rsidR="00056E91" w:rsidRDefault="00C42EFB" w:rsidP="00C42EFB">
      <w:pPr>
        <w:pStyle w:val="a4"/>
        <w:tabs>
          <w:tab w:val="left" w:pos="211"/>
        </w:tabs>
      </w:pPr>
      <w:r>
        <w:t xml:space="preserve">         4.</w:t>
      </w:r>
      <w:r w:rsidR="001723EE">
        <w:t xml:space="preserve">Доля государства в уставном фонде - </w:t>
      </w:r>
      <w:r w:rsidR="001723EE">
        <w:rPr>
          <w:i/>
          <w:iCs/>
          <w:u w:val="single"/>
        </w:rPr>
        <w:t>отсутствует.</w:t>
      </w:r>
    </w:p>
    <w:p w:rsidR="00C42EFB" w:rsidRDefault="00C42EFB" w:rsidP="00C42EFB">
      <w:pPr>
        <w:pStyle w:val="a4"/>
        <w:tabs>
          <w:tab w:val="left" w:pos="202"/>
        </w:tabs>
      </w:pPr>
      <w:r>
        <w:t xml:space="preserve">         5.</w:t>
      </w:r>
      <w:r w:rsidR="001723EE">
        <w:t xml:space="preserve">Количество акционеров: всего </w:t>
      </w:r>
      <w:r w:rsidR="001723EE">
        <w:rPr>
          <w:i/>
          <w:iCs/>
          <w:u w:val="single"/>
        </w:rPr>
        <w:t>61,</w:t>
      </w:r>
      <w:r w:rsidR="001723EE">
        <w:t xml:space="preserve"> в том числе:</w:t>
      </w:r>
    </w:p>
    <w:p w:rsidR="00C42EFB" w:rsidRDefault="00C42EFB" w:rsidP="00C42EFB">
      <w:pPr>
        <w:pStyle w:val="a4"/>
        <w:tabs>
          <w:tab w:val="left" w:pos="202"/>
        </w:tabs>
      </w:pPr>
      <w:r>
        <w:t xml:space="preserve">          </w:t>
      </w:r>
      <w:r w:rsidR="001723EE">
        <w:t xml:space="preserve">юридических лиц </w:t>
      </w:r>
      <w:r>
        <w:t>1</w:t>
      </w:r>
      <w:r w:rsidR="001723EE">
        <w:t xml:space="preserve">, из них нерезидентов РБ 0; </w:t>
      </w:r>
    </w:p>
    <w:p w:rsidR="00056E91" w:rsidRDefault="00C42EFB" w:rsidP="00C42EFB">
      <w:pPr>
        <w:pStyle w:val="a4"/>
        <w:tabs>
          <w:tab w:val="left" w:pos="202"/>
        </w:tabs>
      </w:pPr>
      <w:r>
        <w:t xml:space="preserve">         </w:t>
      </w:r>
      <w:r w:rsidR="001723EE">
        <w:t xml:space="preserve">физических лиц </w:t>
      </w:r>
      <w:r w:rsidR="001723EE">
        <w:rPr>
          <w:i/>
          <w:iCs/>
          <w:u w:val="single"/>
        </w:rPr>
        <w:t>60,</w:t>
      </w:r>
      <w:r w:rsidR="001723EE">
        <w:t xml:space="preserve"> из них нерезидентов РБ </w:t>
      </w:r>
      <w:r w:rsidR="001723EE">
        <w:rPr>
          <w:i/>
          <w:iCs/>
        </w:rPr>
        <w:t>0.</w:t>
      </w:r>
    </w:p>
    <w:p w:rsidR="00056E91" w:rsidRPr="00C42EFB" w:rsidRDefault="00C42EFB" w:rsidP="00C42EFB">
      <w:pPr>
        <w:pStyle w:val="a4"/>
        <w:tabs>
          <w:tab w:val="left" w:pos="206"/>
          <w:tab w:val="left" w:leader="underscore" w:pos="4982"/>
        </w:tabs>
      </w:pPr>
      <w:r>
        <w:t xml:space="preserve">         6.</w:t>
      </w:r>
      <w:r w:rsidR="001723EE" w:rsidRPr="00C42EFB">
        <w:t>И</w:t>
      </w:r>
      <w:r w:rsidRPr="00C42EFB">
        <w:t>нформация о дивидендах и акциях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44"/>
        <w:gridCol w:w="1310"/>
        <w:gridCol w:w="1387"/>
        <w:gridCol w:w="1570"/>
      </w:tblGrid>
      <w:tr w:rsidR="00056E91">
        <w:trPr>
          <w:trHeight w:hRule="exact" w:val="648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показателя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line="233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отчетный период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аналогичный период прошлого года</w:t>
            </w:r>
          </w:p>
        </w:tc>
      </w:tr>
      <w:tr w:rsidR="00056E91">
        <w:trPr>
          <w:trHeight w:hRule="exact" w:val="259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Начислено на выплату' дивидендов в данном отчетном периоде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тысяч рублей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t>—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</w:tr>
      <w:tr w:rsidR="00056E91">
        <w:trPr>
          <w:trHeight w:hRule="exact" w:val="470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Фактически выплаченные дивиденды в данном отчетном периоде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t>тысяч рублей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spacing w:before="100"/>
              <w:jc w:val="center"/>
            </w:pPr>
            <w: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spacing w:before="10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color w:val="181818"/>
                <w:sz w:val="18"/>
                <w:szCs w:val="18"/>
              </w:rPr>
              <w:t>•</w:t>
            </w:r>
          </w:p>
        </w:tc>
      </w:tr>
      <w:tr w:rsidR="00056E91">
        <w:trPr>
          <w:trHeight w:hRule="exact" w:val="470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t>рублей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spacing w:before="120"/>
              <w:jc w:val="center"/>
            </w:pPr>
            <w: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spacing w:before="12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</w:tr>
      <w:tr w:rsidR="00056E91">
        <w:trPr>
          <w:trHeight w:hRule="exact" w:val="470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line="230" w:lineRule="auto"/>
            </w:pPr>
            <w:r>
              <w:t>Дивиденды, приходящиеся на одну привилегированную акцию (включая налоги)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t>X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  <w:rPr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X</w:t>
            </w:r>
          </w:p>
        </w:tc>
      </w:tr>
      <w:tr w:rsidR="00056E91">
        <w:trPr>
          <w:trHeight w:hRule="exact" w:val="240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</w:pPr>
            <w:r>
              <w:t>типа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рублей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t>•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</w:tr>
      <w:tr w:rsidR="00056E91">
        <w:trPr>
          <w:trHeight w:hRule="exact" w:val="250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</w:pPr>
            <w:r>
              <w:t>типа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рублей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</w:tr>
      <w:tr w:rsidR="00056E91">
        <w:trPr>
          <w:trHeight w:hRule="exact" w:val="485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t>рублей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spacing w:before="120"/>
              <w:jc w:val="center"/>
            </w:pPr>
            <w:r>
              <w:t>•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spacing w:before="120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</w:tr>
      <w:tr w:rsidR="00056E91">
        <w:trPr>
          <w:trHeight w:hRule="exact" w:val="470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Дивиденды, фактически выплаченные на одну привилегированную акцию (включая налоги)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t>X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</w:tr>
      <w:tr w:rsidR="00056E91">
        <w:trPr>
          <w:trHeight w:hRule="exact" w:val="240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</w:pPr>
            <w:r>
              <w:t>типа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рублей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-</w:t>
            </w:r>
          </w:p>
        </w:tc>
      </w:tr>
      <w:tr w:rsidR="00056E91">
        <w:trPr>
          <w:trHeight w:hRule="exact" w:val="259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tabs>
                <w:tab w:val="left" w:leader="underscore" w:pos="3730"/>
              </w:tabs>
            </w:pPr>
            <w:proofErr w:type="spellStart"/>
            <w:r>
              <w:t>гипа</w:t>
            </w:r>
            <w:proofErr w:type="spellEnd"/>
            <w:r>
              <w:t>_</w:t>
            </w:r>
            <w:r>
              <w:rPr>
                <w:color w:val="181818"/>
              </w:rPr>
              <w:tab/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рублей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•</w:t>
            </w:r>
          </w:p>
        </w:tc>
      </w:tr>
      <w:tr w:rsidR="00056E91">
        <w:trPr>
          <w:trHeight w:hRule="exact" w:val="240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Период, за который выплачивались дивиденды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месяц,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</w:tr>
      <w:tr w:rsidR="00056E91">
        <w:trPr>
          <w:trHeight w:hRule="exact" w:val="240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Дата (даты) принятия решений о выплате дивидендов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число, месяц,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  <w:rPr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X</w:t>
            </w:r>
          </w:p>
        </w:tc>
      </w:tr>
      <w:tr w:rsidR="00056E91">
        <w:trPr>
          <w:trHeight w:hRule="exact" w:val="240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Срок (сроки) выплаты дивидендов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число, месяц,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</w:tr>
      <w:tr w:rsidR="00056E91">
        <w:trPr>
          <w:trHeight w:hRule="exact" w:val="254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Обеспеченность акции имуществом общества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рублей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5,04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4,83</w:t>
            </w:r>
          </w:p>
        </w:tc>
      </w:tr>
      <w:tr w:rsidR="00056E91">
        <w:trPr>
          <w:trHeight w:hRule="exact" w:val="250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Количество акций, находящихся на балансе общества, всего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штук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t>—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•</w:t>
            </w:r>
          </w:p>
        </w:tc>
      </w:tr>
      <w:tr w:rsidR="00056E91">
        <w:trPr>
          <w:trHeight w:hRule="exact" w:val="250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</w:pPr>
            <w:r>
              <w:t>В том числе: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</w:pPr>
            <w:r>
              <w:t>X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</w:tr>
      <w:tr w:rsidR="00056E91">
        <w:trPr>
          <w:trHeight w:hRule="exact" w:val="250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</w:pPr>
            <w:r>
              <w:t>поступившие в распоряжение общества: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</w:pPr>
            <w:r>
              <w:t>X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</w:tr>
      <w:tr w:rsidR="00056E91">
        <w:trPr>
          <w:trHeight w:hRule="exact" w:val="254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40"/>
            </w:pPr>
            <w:r>
              <w:t>количество акций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штук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  <w:rPr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X</w:t>
            </w:r>
          </w:p>
        </w:tc>
      </w:tr>
      <w:tr w:rsidR="00056E91">
        <w:trPr>
          <w:trHeight w:hRule="exact" w:val="250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40"/>
            </w:pPr>
            <w:r>
              <w:t>дата зачисления акций на счет «депо» общества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дата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  <w:rPr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X</w:t>
            </w:r>
          </w:p>
        </w:tc>
      </w:tr>
      <w:tr w:rsidR="00056E91">
        <w:trPr>
          <w:trHeight w:hRule="exact" w:val="475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firstLine="240"/>
            </w:pPr>
            <w:r>
              <w:t>срок реализации акций, поступивших в распоряжение общества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дата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  <w:rPr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X</w:t>
            </w:r>
          </w:p>
        </w:tc>
      </w:tr>
      <w:tr w:rsidR="00056E91">
        <w:trPr>
          <w:trHeight w:hRule="exact" w:val="250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</w:pPr>
            <w:r>
              <w:t>приобретенные в целях сокращения общего количества акций: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</w:pPr>
            <w:r>
              <w:t>X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  <w:rPr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X</w:t>
            </w:r>
          </w:p>
        </w:tc>
      </w:tr>
      <w:tr w:rsidR="00056E91">
        <w:trPr>
          <w:trHeight w:hRule="exact" w:val="250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240"/>
            </w:pPr>
            <w:r>
              <w:t>количество акций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штук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X</w:t>
            </w:r>
          </w:p>
        </w:tc>
      </w:tr>
      <w:tr w:rsidR="00056E91">
        <w:trPr>
          <w:trHeight w:hRule="exact" w:val="269"/>
          <w:jc w:val="center"/>
        </w:trPr>
        <w:tc>
          <w:tcPr>
            <w:tcW w:w="5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240"/>
            </w:pPr>
            <w:r>
              <w:t>дата зачисления акций на счет «депо» общества</w:t>
            </w:r>
          </w:p>
        </w:tc>
        <w:tc>
          <w:tcPr>
            <w:tcW w:w="1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t>дата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t>-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  <w:rPr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X</w:t>
            </w:r>
          </w:p>
        </w:tc>
      </w:tr>
    </w:tbl>
    <w:p w:rsidR="00056E91" w:rsidRDefault="00056E91">
      <w:pPr>
        <w:spacing w:after="179" w:line="1" w:lineRule="exact"/>
      </w:pPr>
    </w:p>
    <w:p w:rsidR="00056E91" w:rsidRDefault="00056E91">
      <w:pPr>
        <w:spacing w:line="1" w:lineRule="exact"/>
      </w:pPr>
    </w:p>
    <w:p w:rsidR="00056E91" w:rsidRPr="0018174C" w:rsidRDefault="0018174C">
      <w:pPr>
        <w:pStyle w:val="a4"/>
        <w:spacing w:line="240" w:lineRule="auto"/>
      </w:pPr>
      <w:r>
        <w:t xml:space="preserve">           </w:t>
      </w:r>
      <w:bookmarkStart w:id="0" w:name="_GoBack"/>
      <w:bookmarkEnd w:id="0"/>
      <w:r w:rsidR="001723EE" w:rsidRPr="0018174C">
        <w:t>7. Отдельные финансовые результаты деятельности открытого акционерного общества: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237"/>
        <w:gridCol w:w="1622"/>
        <w:gridCol w:w="1262"/>
        <w:gridCol w:w="1450"/>
      </w:tblGrid>
      <w:tr w:rsidR="00056E91">
        <w:trPr>
          <w:trHeight w:hRule="exact" w:val="648"/>
          <w:jc w:val="center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Показатель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отчетный период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 аналогичный период прошлого года</w:t>
            </w:r>
          </w:p>
        </w:tc>
      </w:tr>
      <w:tr w:rsidR="00056E91">
        <w:trPr>
          <w:trHeight w:hRule="exact" w:val="250"/>
          <w:jc w:val="center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Выручка от реализации продукции, товаров, работ, услуг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00"/>
            </w:pPr>
            <w:r>
              <w:t>тысяч рублей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1681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5 415</w:t>
            </w:r>
          </w:p>
        </w:tc>
      </w:tr>
      <w:tr w:rsidR="00056E91">
        <w:trPr>
          <w:trHeight w:hRule="exact" w:val="466"/>
          <w:jc w:val="center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Себестоимость реализованной продукции, товаров, работ, услуг управленческие расходы; расходы на реализацию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200"/>
            </w:pPr>
            <w:r>
              <w:t>тысяч рублей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t>1 513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t>5 025</w:t>
            </w:r>
          </w:p>
        </w:tc>
      </w:tr>
      <w:tr w:rsidR="00056E91">
        <w:trPr>
          <w:trHeight w:hRule="exact" w:val="480"/>
          <w:jc w:val="center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rPr>
                <w:color w:val="181818"/>
              </w:rPr>
              <w:t xml:space="preserve">Прибыль </w:t>
            </w:r>
            <w:r>
              <w:t xml:space="preserve">(убыток) </w:t>
            </w:r>
            <w:r>
              <w:rPr>
                <w:color w:val="181818"/>
              </w:rPr>
              <w:t xml:space="preserve">до налогообложения - </w:t>
            </w:r>
            <w:r>
              <w:t xml:space="preserve">всего </w:t>
            </w:r>
            <w:r>
              <w:rPr>
                <w:color w:val="181818"/>
              </w:rPr>
              <w:t xml:space="preserve">(Прибыль </w:t>
            </w:r>
            <w:r>
              <w:t xml:space="preserve">(убыток) отчетного </w:t>
            </w:r>
            <w:r>
              <w:rPr>
                <w:color w:val="181818"/>
              </w:rPr>
              <w:t>периода)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200"/>
            </w:pPr>
            <w:r>
              <w:t>тысяч рублей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t>192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t>392</w:t>
            </w:r>
          </w:p>
        </w:tc>
      </w:tr>
      <w:tr w:rsidR="00056E91">
        <w:trPr>
          <w:trHeight w:hRule="exact" w:val="470"/>
          <w:jc w:val="center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proofErr w:type="gramStart"/>
            <w:r>
              <w:t>в том числе: прибыль (убыток) от реализации продукции, товаров, работ, услуг</w:t>
            </w:r>
            <w:proofErr w:type="gramEnd"/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200"/>
            </w:pPr>
            <w:r>
              <w:rPr>
                <w:color w:val="181818"/>
              </w:rPr>
              <w:t>тысяч рублей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rPr>
                <w:color w:val="181818"/>
              </w:rPr>
              <w:t>168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t>390</w:t>
            </w:r>
          </w:p>
        </w:tc>
      </w:tr>
      <w:tr w:rsidR="00056E91">
        <w:trPr>
          <w:trHeight w:hRule="exact" w:val="250"/>
          <w:jc w:val="center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прочие доходы и расходы по текущей деятельности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00"/>
            </w:pPr>
            <w:r>
              <w:t>тысяч рублей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(49)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5</w:t>
            </w:r>
          </w:p>
        </w:tc>
      </w:tr>
      <w:tr w:rsidR="00056E91">
        <w:trPr>
          <w:trHeight w:hRule="exact" w:val="470"/>
          <w:jc w:val="center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</w:pPr>
            <w:r>
              <w:t>прибыль (убыток) от инвестиционной и финансовой деятельности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200"/>
            </w:pPr>
            <w:r>
              <w:t>тысяч рублей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t>73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t>(3)</w:t>
            </w:r>
          </w:p>
        </w:tc>
      </w:tr>
      <w:tr w:rsidR="00056E91">
        <w:trPr>
          <w:trHeight w:hRule="exact" w:val="926"/>
          <w:jc w:val="center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 xml:space="preserve">Налог на прибыль; изменение отложенных налоговых активов; изменение отложенных налоговых обязательств; прочие налоги и сборы, исчисляемые из прибыли (дохода); </w:t>
            </w:r>
            <w:proofErr w:type="spellStart"/>
            <w:proofErr w:type="gramStart"/>
            <w:r>
              <w:t>проч</w:t>
            </w:r>
            <w:proofErr w:type="spellEnd"/>
            <w:proofErr w:type="gramEnd"/>
            <w:r>
              <w:t xml:space="preserve"> не платежи, исчисляемые из прибыли (дохода)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200"/>
            </w:pPr>
            <w:r>
              <w:t>тысяч рублей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t>42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t>75</w:t>
            </w:r>
          </w:p>
        </w:tc>
      </w:tr>
      <w:tr w:rsidR="00056E91">
        <w:trPr>
          <w:trHeight w:hRule="exact" w:val="250"/>
          <w:jc w:val="center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Чистая прибыль (убыток)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00"/>
            </w:pPr>
            <w:r>
              <w:t>тысяч рублей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150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317</w:t>
            </w:r>
          </w:p>
        </w:tc>
      </w:tr>
      <w:tr w:rsidR="00056E91">
        <w:trPr>
          <w:trHeight w:hRule="exact" w:val="250"/>
          <w:jc w:val="center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Нераспределенная прибыль (непокрытый убыток)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00"/>
            </w:pPr>
            <w:r>
              <w:t>тысяч рублей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663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513</w:t>
            </w:r>
          </w:p>
        </w:tc>
      </w:tr>
      <w:tr w:rsidR="00056E91">
        <w:trPr>
          <w:trHeight w:hRule="exact" w:val="250"/>
          <w:jc w:val="center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Долгосрочная дебиторская задолженность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00"/>
            </w:pPr>
            <w:r>
              <w:t>тысяч рублей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  <w:rPr>
                <w:sz w:val="17"/>
                <w:szCs w:val="17"/>
              </w:rPr>
            </w:pPr>
            <w:r>
              <w:rPr>
                <w:rFonts w:ascii="Arial" w:eastAsia="Arial" w:hAnsi="Arial" w:cs="Arial"/>
                <w:sz w:val="17"/>
                <w:szCs w:val="17"/>
              </w:rPr>
              <w:t>12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10</w:t>
            </w:r>
          </w:p>
        </w:tc>
      </w:tr>
      <w:tr w:rsidR="00056E91">
        <w:trPr>
          <w:trHeight w:hRule="exact" w:val="264"/>
          <w:jc w:val="center"/>
        </w:trPr>
        <w:tc>
          <w:tcPr>
            <w:tcW w:w="5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Долгосрочные обязательства</w:t>
            </w:r>
          </w:p>
        </w:tc>
        <w:tc>
          <w:tcPr>
            <w:tcW w:w="1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00"/>
            </w:pPr>
            <w:r>
              <w:t>тысяч рублей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6 149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6 334</w:t>
            </w:r>
          </w:p>
        </w:tc>
      </w:tr>
    </w:tbl>
    <w:p w:rsidR="00056E91" w:rsidRDefault="001723EE">
      <w:pPr>
        <w:spacing w:line="1" w:lineRule="exact"/>
        <w:rPr>
          <w:sz w:val="2"/>
          <w:szCs w:val="2"/>
        </w:rPr>
      </w:pPr>
      <w:r>
        <w:br w:type="page"/>
      </w:r>
    </w:p>
    <w:p w:rsidR="00056E91" w:rsidRDefault="001723EE">
      <w:pPr>
        <w:pStyle w:val="20"/>
        <w:numPr>
          <w:ilvl w:val="0"/>
          <w:numId w:val="2"/>
        </w:numPr>
        <w:tabs>
          <w:tab w:val="left" w:pos="1163"/>
        </w:tabs>
        <w:spacing w:line="266" w:lineRule="auto"/>
        <w:ind w:left="0" w:firstLine="880"/>
      </w:pPr>
      <w:bookmarkStart w:id="1" w:name="bookmark0"/>
      <w:bookmarkEnd w:id="1"/>
      <w:r>
        <w:lastRenderedPageBreak/>
        <w:t xml:space="preserve">Среднесписочная численность работающих (человек) </w:t>
      </w:r>
      <w:r>
        <w:rPr>
          <w:color w:val="000000"/>
        </w:rPr>
        <w:t xml:space="preserve">- </w:t>
      </w:r>
      <w:r w:rsidR="002651DA">
        <w:rPr>
          <w:color w:val="000000"/>
          <w:u w:val="single"/>
        </w:rPr>
        <w:t>1</w:t>
      </w:r>
      <w:r>
        <w:rPr>
          <w:u w:val="single"/>
        </w:rPr>
        <w:t>7,</w:t>
      </w:r>
    </w:p>
    <w:p w:rsidR="00056E91" w:rsidRDefault="001723EE">
      <w:pPr>
        <w:pStyle w:val="20"/>
        <w:numPr>
          <w:ilvl w:val="0"/>
          <w:numId w:val="2"/>
        </w:numPr>
        <w:tabs>
          <w:tab w:val="left" w:pos="1164"/>
        </w:tabs>
        <w:spacing w:line="266" w:lineRule="auto"/>
        <w:ind w:firstLine="40"/>
        <w:jc w:val="both"/>
      </w:pPr>
      <w:bookmarkStart w:id="2" w:name="bookmark1"/>
      <w:bookmarkEnd w:id="2"/>
      <w:r>
        <w:t xml:space="preserve">Основные виды продукции или виды деятельности, по которым получено двадцать и более процентов выручки от реализации товаров, продукции, работ, услуг (наименование и процентное соотношение суммы выручки по каждому из них к общему объему выручки): </w:t>
      </w:r>
      <w:r>
        <w:rPr>
          <w:i/>
          <w:iCs/>
          <w:u w:val="single"/>
        </w:rPr>
        <w:t xml:space="preserve">Сдача внаем собственного и арендуемого недвижимого имущества </w:t>
      </w:r>
      <w:r>
        <w:rPr>
          <w:i/>
          <w:iCs/>
          <w:color w:val="000000"/>
          <w:u w:val="single"/>
        </w:rPr>
        <w:t xml:space="preserve">- </w:t>
      </w:r>
      <w:r>
        <w:rPr>
          <w:i/>
          <w:iCs/>
          <w:u w:val="single"/>
        </w:rPr>
        <w:t>100% (ОКЭД 68200)</w:t>
      </w:r>
      <w:r>
        <w:rPr>
          <w:i/>
          <w:iCs/>
        </w:rPr>
        <w:t>.</w:t>
      </w:r>
    </w:p>
    <w:p w:rsidR="00056E91" w:rsidRDefault="001723EE">
      <w:pPr>
        <w:pStyle w:val="20"/>
        <w:numPr>
          <w:ilvl w:val="0"/>
          <w:numId w:val="2"/>
        </w:numPr>
        <w:tabs>
          <w:tab w:val="left" w:pos="1284"/>
        </w:tabs>
        <w:spacing w:line="288" w:lineRule="auto"/>
        <w:ind w:firstLine="40"/>
        <w:jc w:val="both"/>
      </w:pPr>
      <w:bookmarkStart w:id="3" w:name="bookmark2"/>
      <w:bookmarkEnd w:id="3"/>
      <w:r>
        <w:t xml:space="preserve">Дата проведения годового общего собрания акционеров, на котором утверждены годовой отчет, бухгалтерский баланс, отчет о прибылях и убытках за отчетный 2022 год: </w:t>
      </w:r>
      <w:r>
        <w:rPr>
          <w:i/>
          <w:iCs/>
          <w:u w:val="single"/>
        </w:rPr>
        <w:t>31 марта 2022 года</w:t>
      </w:r>
      <w:r>
        <w:rPr>
          <w:i/>
          <w:iCs/>
        </w:rPr>
        <w:t>.</w:t>
      </w:r>
    </w:p>
    <w:p w:rsidR="00056E91" w:rsidRDefault="001723EE">
      <w:pPr>
        <w:pStyle w:val="20"/>
        <w:ind w:firstLine="40"/>
        <w:jc w:val="both"/>
      </w:pPr>
      <w:r>
        <w:t xml:space="preserve">Дата подготовки аудиторского заключения по бухгалтерской (финансовой) отчетности: </w:t>
      </w:r>
      <w:r>
        <w:rPr>
          <w:i/>
          <w:iCs/>
          <w:u w:val="single"/>
        </w:rPr>
        <w:t>4 марта 2021 года.</w:t>
      </w:r>
    </w:p>
    <w:p w:rsidR="00056E91" w:rsidRDefault="001723EE">
      <w:pPr>
        <w:pStyle w:val="20"/>
        <w:ind w:firstLine="40"/>
        <w:jc w:val="both"/>
      </w:pPr>
      <w:r>
        <w:t xml:space="preserve">Наименование аудиторской организации </w:t>
      </w:r>
      <w:r>
        <w:rPr>
          <w:color w:val="323132"/>
        </w:rPr>
        <w:t xml:space="preserve">(фамилия, </w:t>
      </w:r>
      <w:r>
        <w:t xml:space="preserve">собственное имя, отчество (если таковое имеется) индивидуального предпринимателя), местонахождение (место жительства), дата государственной регистрации, регистрационный номер в Едином государственном регистре юридических лиц и индивидуальных предпринимателей: </w:t>
      </w:r>
      <w:r>
        <w:rPr>
          <w:i/>
          <w:iCs/>
          <w:u w:val="single"/>
        </w:rPr>
        <w:t>ООО "</w:t>
      </w:r>
      <w:proofErr w:type="spellStart"/>
      <w:r>
        <w:rPr>
          <w:i/>
          <w:iCs/>
          <w:u w:val="single"/>
        </w:rPr>
        <w:t>АкмиАудит</w:t>
      </w:r>
      <w:proofErr w:type="spellEnd"/>
      <w:r>
        <w:rPr>
          <w:i/>
          <w:iCs/>
          <w:u w:val="single"/>
        </w:rPr>
        <w:t xml:space="preserve">", 220004, г. Минск, ул. </w:t>
      </w:r>
      <w:proofErr w:type="gramStart"/>
      <w:r>
        <w:rPr>
          <w:i/>
          <w:iCs/>
          <w:u w:val="single"/>
        </w:rPr>
        <w:t>Обойная</w:t>
      </w:r>
      <w:proofErr w:type="gramEnd"/>
      <w:r>
        <w:rPr>
          <w:i/>
          <w:iCs/>
          <w:u w:val="single"/>
        </w:rPr>
        <w:t xml:space="preserve">, д. 6а, свидетельство о государственной </w:t>
      </w:r>
      <w:proofErr w:type="spellStart"/>
      <w:r>
        <w:rPr>
          <w:i/>
          <w:iCs/>
          <w:u w:val="single"/>
        </w:rPr>
        <w:t>регистраиии</w:t>
      </w:r>
      <w:proofErr w:type="spellEnd"/>
      <w:r>
        <w:rPr>
          <w:i/>
          <w:iCs/>
          <w:u w:val="single"/>
        </w:rPr>
        <w:t xml:space="preserve"> юридического </w:t>
      </w:r>
      <w:proofErr w:type="spellStart"/>
      <w:r>
        <w:rPr>
          <w:i/>
          <w:iCs/>
          <w:u w:val="single"/>
        </w:rPr>
        <w:t>лииа</w:t>
      </w:r>
      <w:proofErr w:type="spellEnd"/>
      <w:r>
        <w:rPr>
          <w:i/>
          <w:iCs/>
          <w:u w:val="single"/>
        </w:rPr>
        <w:t xml:space="preserve">, выданное Минским городским исполнительным комитетом на основании </w:t>
      </w:r>
      <w:proofErr w:type="spellStart"/>
      <w:r>
        <w:rPr>
          <w:i/>
          <w:iCs/>
          <w:u w:val="single"/>
        </w:rPr>
        <w:t>региения</w:t>
      </w:r>
      <w:proofErr w:type="spellEnd"/>
      <w:r>
        <w:rPr>
          <w:i/>
          <w:iCs/>
          <w:u w:val="single"/>
        </w:rPr>
        <w:t xml:space="preserve"> от 01.09.2011г. №191470288, УНП 191470288.</w:t>
      </w:r>
    </w:p>
    <w:p w:rsidR="00056E91" w:rsidRDefault="001723EE">
      <w:pPr>
        <w:pStyle w:val="20"/>
        <w:ind w:left="0" w:firstLine="880"/>
      </w:pPr>
      <w:r>
        <w:t xml:space="preserve">Период, за который проводился аудит: </w:t>
      </w:r>
      <w:r>
        <w:rPr>
          <w:i/>
          <w:iCs/>
          <w:u w:val="single"/>
        </w:rPr>
        <w:t>с 01.01.2021г, по 31.12.2021г.</w:t>
      </w:r>
    </w:p>
    <w:p w:rsidR="00056E91" w:rsidRDefault="001723EE">
      <w:pPr>
        <w:pStyle w:val="20"/>
        <w:ind w:firstLine="40"/>
        <w:jc w:val="both"/>
      </w:pPr>
      <w:r>
        <w:t xml:space="preserve">Аудиторское мнение о достоверности бухгалтерской (финансовой) отчетности, </w:t>
      </w:r>
      <w:r>
        <w:rPr>
          <w:color w:val="000000"/>
        </w:rPr>
        <w:t xml:space="preserve">а </w:t>
      </w:r>
      <w:r>
        <w:t xml:space="preserve">в случае выявленных нарушений в бухгалтерской (финансовой) отчетности </w:t>
      </w:r>
      <w:r>
        <w:rPr>
          <w:color w:val="323132"/>
        </w:rPr>
        <w:t xml:space="preserve">- </w:t>
      </w:r>
      <w:r>
        <w:t xml:space="preserve">сведения о данных нарушениях: </w:t>
      </w:r>
      <w:r>
        <w:rPr>
          <w:i/>
          <w:iCs/>
          <w:u w:val="single"/>
        </w:rPr>
        <w:t xml:space="preserve">Годовая бухгалтерская отчетность ОАО "Минский ПКТИ" достоверно во всех существенных аспектах отражает финансовое положение предприятия по состоянию </w:t>
      </w:r>
      <w:r>
        <w:rPr>
          <w:i/>
          <w:iCs/>
          <w:color w:val="000000"/>
          <w:u w:val="single"/>
        </w:rPr>
        <w:t xml:space="preserve">на </w:t>
      </w:r>
      <w:r>
        <w:rPr>
          <w:i/>
          <w:iCs/>
          <w:u w:val="single"/>
        </w:rPr>
        <w:t>31.12.2021г., финансовые результаты его деятельности и изменения финансового положения, в том числе движение денежных средств за год, закончившийся на указанную дату, в соответствии с законодательством Республики Беларусь.</w:t>
      </w:r>
    </w:p>
    <w:p w:rsidR="00056E91" w:rsidRDefault="001723EE">
      <w:pPr>
        <w:pStyle w:val="20"/>
        <w:ind w:firstLine="40"/>
        <w:jc w:val="both"/>
      </w:pPr>
      <w:r>
        <w:t xml:space="preserve">Дата и источник опубликования аудиторского заключения по бухгалтерской (финансовой) отчетности </w:t>
      </w:r>
      <w:r>
        <w:rPr>
          <w:color w:val="000000"/>
        </w:rPr>
        <w:t xml:space="preserve">в </w:t>
      </w:r>
      <w:r>
        <w:t xml:space="preserve">полном объеме: </w:t>
      </w:r>
      <w:r>
        <w:rPr>
          <w:i/>
          <w:iCs/>
          <w:u w:val="single"/>
        </w:rPr>
        <w:t>26.04.2022г.: ЕПФР и Официальный сайт ЦП ЦБ,</w:t>
      </w:r>
    </w:p>
    <w:p w:rsidR="00056E91" w:rsidRDefault="001723EE">
      <w:pPr>
        <w:pStyle w:val="20"/>
        <w:numPr>
          <w:ilvl w:val="0"/>
          <w:numId w:val="3"/>
        </w:numPr>
        <w:tabs>
          <w:tab w:val="left" w:pos="1250"/>
        </w:tabs>
        <w:ind w:left="0" w:firstLine="880"/>
      </w:pPr>
      <w:bookmarkStart w:id="4" w:name="bookmark3"/>
      <w:bookmarkEnd w:id="4"/>
      <w:r>
        <w:t xml:space="preserve">Сведения о применении обществом Свода правил корпоративного поведения: </w:t>
      </w:r>
      <w:r>
        <w:rPr>
          <w:i/>
          <w:iCs/>
          <w:u w:val="single"/>
        </w:rPr>
        <w:t>не применяется</w:t>
      </w:r>
      <w:r>
        <w:rPr>
          <w:i/>
          <w:iCs/>
        </w:rPr>
        <w:t>.</w:t>
      </w:r>
    </w:p>
    <w:p w:rsidR="00056E91" w:rsidRDefault="001723EE">
      <w:pPr>
        <w:pStyle w:val="20"/>
        <w:numPr>
          <w:ilvl w:val="0"/>
          <w:numId w:val="3"/>
        </w:numPr>
        <w:tabs>
          <w:tab w:val="left" w:pos="1284"/>
        </w:tabs>
        <w:spacing w:after="6920"/>
        <w:ind w:firstLine="40"/>
        <w:jc w:val="both"/>
      </w:pPr>
      <w:bookmarkStart w:id="5" w:name="bookmark4"/>
      <w:bookmarkEnd w:id="5"/>
      <w:r>
        <w:t xml:space="preserve">Адрес официального сайта общества в глобальной компьютерной сети Интернет: </w:t>
      </w:r>
      <w:proofErr w:type="spellStart"/>
      <w:r>
        <w:rPr>
          <w:u w:val="single"/>
        </w:rPr>
        <w:t>ww</w:t>
      </w:r>
      <w:proofErr w:type="spellEnd"/>
      <w:r>
        <w:rPr>
          <w:u w:val="single"/>
        </w:rPr>
        <w:t xml:space="preserve">. </w:t>
      </w:r>
      <w:proofErr w:type="spellStart"/>
      <w:r>
        <w:rPr>
          <w:i/>
          <w:iCs/>
          <w:u w:val="single"/>
        </w:rPr>
        <w:t>mpkti</w:t>
      </w:r>
      <w:proofErr w:type="spellEnd"/>
      <w:r>
        <w:rPr>
          <w:i/>
          <w:iCs/>
          <w:u w:val="single"/>
        </w:rPr>
        <w:t xml:space="preserve">, </w:t>
      </w:r>
      <w:proofErr w:type="spellStart"/>
      <w:r>
        <w:rPr>
          <w:i/>
          <w:iCs/>
          <w:u w:val="single"/>
        </w:rPr>
        <w:t>by</w:t>
      </w:r>
      <w:proofErr w:type="spellEnd"/>
      <w:r>
        <w:rPr>
          <w:i/>
          <w:iCs/>
        </w:rPr>
        <w:t>.</w:t>
      </w:r>
    </w:p>
    <w:p w:rsidR="00056E91" w:rsidRDefault="001723EE">
      <w:pPr>
        <w:framePr w:w="3322" w:h="1190" w:hSpace="10" w:wrap="notBeside" w:vAnchor="text" w:hAnchor="text" w:x="904" w:y="1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2109470" cy="755650"/>
            <wp:effectExtent l="0" t="0" r="0" b="0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8"/>
                    <a:stretch/>
                  </pic:blipFill>
                  <pic:spPr>
                    <a:xfrm>
                      <a:off x="0" y="0"/>
                      <a:ext cx="2109470" cy="75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56E91" w:rsidRDefault="001723EE">
      <w:pPr>
        <w:spacing w:line="1" w:lineRule="exact"/>
      </w:pPr>
      <w:r>
        <w:rPr>
          <w:noProof/>
          <w:lang w:bidi="ar-SA"/>
        </w:rPr>
        <mc:AlternateContent>
          <mc:Choice Requires="wps">
            <w:drawing>
              <wp:anchor distT="0" distB="0" distL="567055" distR="3505200" simplePos="0" relativeHeight="125829378" behindDoc="0" locked="0" layoutInCell="1" allowOverlap="1">
                <wp:simplePos x="0" y="0"/>
                <wp:positionH relativeFrom="column">
                  <wp:posOffset>567055</wp:posOffset>
                </wp:positionH>
                <wp:positionV relativeFrom="paragraph">
                  <wp:posOffset>304800</wp:posOffset>
                </wp:positionV>
                <wp:extent cx="737870" cy="164465"/>
                <wp:effectExtent l="0" t="0" r="0" b="0"/>
                <wp:wrapTopAndBottom/>
                <wp:docPr id="2" name="Shap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7870" cy="1644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56E91" w:rsidRDefault="001723EE">
                            <w:pPr>
                              <w:pStyle w:val="a8"/>
                              <w:spacing w:line="240" w:lineRule="auto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  <w:color w:val="000000"/>
                                <w:sz w:val="20"/>
                                <w:szCs w:val="20"/>
                              </w:rPr>
                              <w:t>Руководите.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8" type="#_x0000_t202" style="position:absolute;margin-left:44.649999999999999pt;margin-top:24.pt;width:58.100000000000001pt;height:12.950000000000001pt;z-index:-125829375;mso-wrap-distance-left:44.649999999999999pt;mso-wrap-distance-right:276.pt" filled="f" stroked="f">
                <v:textbox inset="0,0,0,0">
                  <w:txbxContent>
                    <w:p>
                      <w:pPr>
                        <w:pStyle w:val="Style26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i w:val="0"/>
                          <w:iCs w:val="0"/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>Руководите.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567055" distR="3505200" simplePos="0" relativeHeight="125829380" behindDoc="0" locked="0" layoutInCell="1" allowOverlap="1">
                <wp:simplePos x="0" y="0"/>
                <wp:positionH relativeFrom="column">
                  <wp:posOffset>2682875</wp:posOffset>
                </wp:positionH>
                <wp:positionV relativeFrom="paragraph">
                  <wp:posOffset>316865</wp:posOffset>
                </wp:positionV>
                <wp:extent cx="792480" cy="164465"/>
                <wp:effectExtent l="0" t="0" r="0" b="0"/>
                <wp:wrapTopAndBottom/>
                <wp:docPr id="4" name="Shap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2480" cy="16446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56E91" w:rsidRDefault="001723EE">
                            <w:pPr>
                              <w:pStyle w:val="a8"/>
                              <w:spacing w:line="240" w:lineRule="auto"/>
                              <w:jc w:val="left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i w:val="0"/>
                                <w:iCs w:val="0"/>
                                <w:color w:val="000000"/>
                                <w:sz w:val="20"/>
                                <w:szCs w:val="20"/>
                              </w:rPr>
                              <w:t>.</w:t>
                            </w:r>
                            <w:proofErr w:type="spellStart"/>
                            <w:r>
                              <w:rPr>
                                <w:i w:val="0"/>
                                <w:iCs w:val="0"/>
                                <w:color w:val="000000"/>
                                <w:sz w:val="20"/>
                                <w:szCs w:val="20"/>
                              </w:rPr>
                              <w:t>С.Горыднец</w:t>
                            </w:r>
                            <w:proofErr w:type="spellEnd"/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30" type="#_x0000_t202" style="position:absolute;margin-left:211.25pt;margin-top:24.949999999999999pt;width:62.399999999999999pt;height:12.950000000000001pt;z-index:-125829373;mso-wrap-distance-left:44.649999999999999pt;mso-wrap-distance-right:276.pt" filled="f" stroked="f">
                <v:textbox inset="0,0,0,0">
                  <w:txbxContent>
                    <w:p>
                      <w:pPr>
                        <w:pStyle w:val="Style26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i w:val="0"/>
                          <w:iCs w:val="0"/>
                          <w:color w:val="000000"/>
                          <w:spacing w:val="0"/>
                          <w:w w:val="100"/>
                          <w:position w:val="0"/>
                          <w:sz w:val="20"/>
                          <w:szCs w:val="20"/>
                        </w:rPr>
                        <w:t>.С.Горыднец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br w:type="page"/>
      </w:r>
    </w:p>
    <w:p w:rsidR="00056E91" w:rsidRDefault="001723EE">
      <w:pPr>
        <w:pStyle w:val="20"/>
        <w:spacing w:line="283" w:lineRule="auto"/>
        <w:ind w:left="6560"/>
      </w:pPr>
      <w:r>
        <w:rPr>
          <w:color w:val="000000"/>
        </w:rPr>
        <w:lastRenderedPageBreak/>
        <w:t>Приложение 1</w:t>
      </w:r>
    </w:p>
    <w:p w:rsidR="00056E91" w:rsidRDefault="001723EE">
      <w:pPr>
        <w:pStyle w:val="20"/>
        <w:spacing w:line="283" w:lineRule="auto"/>
        <w:ind w:left="6560" w:firstLine="20"/>
      </w:pPr>
      <w:r>
        <w:rPr>
          <w:color w:val="000000"/>
          <w:shd w:val="clear" w:color="auto" w:fill="FFFFFF"/>
        </w:rPr>
        <w:t>к Национальному стандарту бухгалтерского учета и отчетности «Индивидуальная бухгалтерская отчетность»</w:t>
      </w:r>
    </w:p>
    <w:p w:rsidR="00056E91" w:rsidRDefault="001723EE">
      <w:pPr>
        <w:pStyle w:val="20"/>
        <w:numPr>
          <w:ilvl w:val="0"/>
          <w:numId w:val="4"/>
        </w:numPr>
        <w:tabs>
          <w:tab w:val="left" w:pos="7672"/>
        </w:tabs>
        <w:spacing w:line="283" w:lineRule="auto"/>
        <w:ind w:left="6560"/>
      </w:pPr>
      <w:bookmarkStart w:id="6" w:name="bookmark5"/>
      <w:bookmarkEnd w:id="6"/>
      <w:r>
        <w:rPr>
          <w:color w:val="000000"/>
        </w:rPr>
        <w:t>№ 104</w:t>
      </w:r>
    </w:p>
    <w:p w:rsidR="00056E91" w:rsidRDefault="001723EE">
      <w:pPr>
        <w:pStyle w:val="20"/>
        <w:spacing w:line="240" w:lineRule="auto"/>
        <w:ind w:left="0"/>
        <w:jc w:val="right"/>
      </w:pPr>
      <w:r>
        <w:rPr>
          <w:color w:val="000000"/>
        </w:rPr>
        <w:t>Форма</w:t>
      </w:r>
    </w:p>
    <w:p w:rsidR="00056E91" w:rsidRDefault="001723EE">
      <w:pPr>
        <w:pStyle w:val="20"/>
        <w:spacing w:line="257" w:lineRule="auto"/>
        <w:ind w:left="0"/>
        <w:jc w:val="center"/>
        <w:rPr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БУХГАЛТЕРСКИЙ БАЛАНС</w:t>
      </w:r>
    </w:p>
    <w:p w:rsidR="00056E91" w:rsidRDefault="001723EE">
      <w:pPr>
        <w:pStyle w:val="20"/>
        <w:spacing w:after="140" w:line="283" w:lineRule="auto"/>
        <w:ind w:left="3940"/>
      </w:pPr>
      <w:r>
        <w:rPr>
          <w:color w:val="000000"/>
          <w:u w:val="single"/>
        </w:rPr>
        <w:t>на 31 декабря 2021 г.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94"/>
        <w:gridCol w:w="7498"/>
      </w:tblGrid>
      <w:tr w:rsidR="00056E91">
        <w:trPr>
          <w:trHeight w:hRule="exact" w:val="298"/>
          <w:jc w:val="center"/>
        </w:trPr>
        <w:tc>
          <w:tcPr>
            <w:tcW w:w="3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Организация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ОАО "Минский ПКТИ"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3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Учетный номер плательщика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100017256</w:t>
            </w:r>
          </w:p>
        </w:tc>
      </w:tr>
      <w:tr w:rsidR="00056E91">
        <w:trPr>
          <w:trHeight w:hRule="exact" w:val="274"/>
          <w:jc w:val="center"/>
        </w:trPr>
        <w:tc>
          <w:tcPr>
            <w:tcW w:w="3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Вид экономической деятельности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both"/>
            </w:pPr>
            <w:r>
              <w:t>Сдача в наем собственного и арендуемого недвижимого имущества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3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Организационно-правовая форма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Открытое акционерное общество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3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Орган управления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13200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34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Единица измерения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</w:tr>
      <w:tr w:rsidR="00056E91">
        <w:trPr>
          <w:trHeight w:hRule="exact" w:val="298"/>
          <w:jc w:val="center"/>
        </w:trPr>
        <w:tc>
          <w:tcPr>
            <w:tcW w:w="3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Адрес</w:t>
            </w:r>
          </w:p>
        </w:tc>
        <w:tc>
          <w:tcPr>
            <w:tcW w:w="7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 xml:space="preserve">220070, г. Минск, ул. </w:t>
            </w:r>
            <w:proofErr w:type="gramStart"/>
            <w:r>
              <w:t>Радиальная</w:t>
            </w:r>
            <w:proofErr w:type="gramEnd"/>
            <w:r>
              <w:t>, 40„корп. 1</w:t>
            </w:r>
          </w:p>
        </w:tc>
      </w:tr>
    </w:tbl>
    <w:p w:rsidR="00056E91" w:rsidRDefault="00056E91">
      <w:pPr>
        <w:spacing w:after="139" w:line="1" w:lineRule="exact"/>
      </w:pPr>
    </w:p>
    <w:p w:rsidR="00056E91" w:rsidRDefault="00056E91">
      <w:pPr>
        <w:spacing w:line="1" w:lineRule="exact"/>
      </w:pP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13"/>
        <w:gridCol w:w="2218"/>
      </w:tblGrid>
      <w:tr w:rsidR="00056E91">
        <w:trPr>
          <w:trHeight w:hRule="exact" w:val="298"/>
          <w:jc w:val="right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Дата утверждения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278"/>
          <w:jc w:val="right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Дата отправки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298"/>
          <w:jc w:val="right"/>
        </w:trPr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Дата принятия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</w:tr>
    </w:tbl>
    <w:p w:rsidR="00056E91" w:rsidRDefault="00056E91">
      <w:pPr>
        <w:spacing w:after="139" w:line="1" w:lineRule="exact"/>
      </w:pPr>
    </w:p>
    <w:p w:rsidR="00056E91" w:rsidRDefault="00056E91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36"/>
        <w:gridCol w:w="835"/>
        <w:gridCol w:w="2203"/>
        <w:gridCol w:w="2218"/>
      </w:tblGrid>
      <w:tr w:rsidR="00056E91">
        <w:trPr>
          <w:trHeight w:hRule="exact" w:val="576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left="2500"/>
            </w:pPr>
            <w:r>
              <w:t>Активы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line="290" w:lineRule="auto"/>
              <w:jc w:val="center"/>
            </w:pPr>
            <w:r>
              <w:t>Код строки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after="40"/>
            </w:pPr>
            <w:r>
              <w:t xml:space="preserve">На </w:t>
            </w:r>
            <w:r>
              <w:rPr>
                <w:u w:val="single"/>
              </w:rPr>
              <w:t>31 декабря</w:t>
            </w:r>
          </w:p>
          <w:p w:rsidR="00056E91" w:rsidRDefault="001723EE">
            <w:pPr>
              <w:pStyle w:val="a6"/>
              <w:jc w:val="center"/>
            </w:pPr>
            <w:r>
              <w:t>2021 г.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</w:pPr>
            <w:r>
              <w:t>На 31 декабря 2020 г.</w:t>
            </w:r>
          </w:p>
        </w:tc>
      </w:tr>
      <w:tr w:rsidR="00056E91">
        <w:trPr>
          <w:trHeight w:hRule="exact" w:val="283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</w:pPr>
            <w: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</w:pPr>
            <w:r>
              <w:t>2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</w:pPr>
            <w:r>
              <w:t>3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</w:pPr>
            <w:r>
              <w:t>4</w:t>
            </w:r>
          </w:p>
        </w:tc>
      </w:tr>
      <w:tr w:rsidR="00056E91">
        <w:trPr>
          <w:trHeight w:hRule="exact" w:val="274"/>
          <w:jc w:val="center"/>
        </w:trPr>
        <w:tc>
          <w:tcPr>
            <w:tcW w:w="10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I. ДОЛГОСРОЧНЫЕ АКТИВЫ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Основные средства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20"/>
            </w:pPr>
            <w:r>
              <w:t>ПО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660"/>
              <w:jc w:val="both"/>
            </w:pPr>
            <w:r>
              <w:t>4 237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4 721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Нематериальные активы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20"/>
            </w:pPr>
            <w:r>
              <w:t>120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2060"/>
              <w:jc w:val="both"/>
            </w:pPr>
            <w:r>
              <w:t>1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1</w:t>
            </w:r>
          </w:p>
        </w:tc>
      </w:tr>
      <w:tr w:rsidR="00056E91">
        <w:trPr>
          <w:trHeight w:hRule="exact" w:val="283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Доходные вложения в материальные активы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220"/>
            </w:pPr>
            <w:r>
              <w:t>130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60"/>
              <w:jc w:val="both"/>
            </w:pPr>
            <w:r>
              <w:t>-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60"/>
              <w:jc w:val="both"/>
            </w:pPr>
            <w:r>
              <w:t>-</w:t>
            </w:r>
          </w:p>
        </w:tc>
      </w:tr>
      <w:tr w:rsidR="00056E91">
        <w:trPr>
          <w:trHeight w:hRule="exact" w:val="557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spacing w:after="40"/>
              <w:ind w:firstLine="500"/>
            </w:pPr>
            <w:r>
              <w:t>в том числе:</w:t>
            </w:r>
          </w:p>
          <w:p w:rsidR="00056E91" w:rsidRDefault="001723EE">
            <w:pPr>
              <w:pStyle w:val="a6"/>
              <w:ind w:firstLine="240"/>
            </w:pPr>
            <w:r>
              <w:t>инвестиционная недвижимость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20"/>
              <w:rPr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131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2060"/>
              <w:jc w:val="both"/>
            </w:pPr>
            <w:r>
              <w:t>-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2060"/>
              <w:jc w:val="both"/>
            </w:pPr>
            <w:r>
              <w:t>-</w:t>
            </w:r>
          </w:p>
        </w:tc>
      </w:tr>
      <w:tr w:rsidR="00056E91">
        <w:trPr>
          <w:trHeight w:hRule="exact" w:val="274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40"/>
            </w:pPr>
            <w:r>
              <w:t>предметы финансовой аренды (лизинга)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220"/>
            </w:pPr>
            <w:r>
              <w:t>132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60"/>
              <w:jc w:val="both"/>
            </w:pPr>
            <w:r>
              <w:t>-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60"/>
              <w:jc w:val="both"/>
            </w:pPr>
            <w:r>
              <w:t>-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40"/>
            </w:pPr>
            <w:r>
              <w:t>прочие доходные вложения в материальные активы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220"/>
            </w:pPr>
            <w:r>
              <w:t>133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60"/>
              <w:jc w:val="both"/>
            </w:pPr>
            <w:r>
              <w:t>-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60"/>
              <w:jc w:val="both"/>
            </w:pPr>
            <w:r>
              <w:t>-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Вложения в долгосрочные активы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20"/>
            </w:pPr>
            <w:r>
              <w:t>140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660"/>
              <w:jc w:val="both"/>
            </w:pPr>
            <w:r>
              <w:t>4 339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4 339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Долгосрочные финансовые вложения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220"/>
              <w:rPr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150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60"/>
              <w:jc w:val="both"/>
            </w:pPr>
            <w:r>
              <w:t>-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60"/>
              <w:jc w:val="both"/>
            </w:pPr>
            <w:r>
              <w:t>-</w:t>
            </w:r>
          </w:p>
        </w:tc>
      </w:tr>
      <w:tr w:rsidR="00056E91">
        <w:trPr>
          <w:trHeight w:hRule="exact" w:val="283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</w:pPr>
            <w:r>
              <w:t>Отложенные налоговые активы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220"/>
            </w:pPr>
            <w:r>
              <w:t>160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60"/>
              <w:jc w:val="both"/>
            </w:pPr>
            <w:r>
              <w:t>-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60"/>
              <w:jc w:val="both"/>
            </w:pPr>
            <w:r>
              <w:t>-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Долгосрочная дебиторская задолженность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20"/>
            </w:pPr>
            <w:r>
              <w:t>170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940"/>
              <w:jc w:val="both"/>
            </w:pPr>
            <w:r>
              <w:t>12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940"/>
              <w:jc w:val="both"/>
            </w:pPr>
            <w:r>
              <w:t>10</w:t>
            </w:r>
          </w:p>
        </w:tc>
      </w:tr>
      <w:tr w:rsidR="00056E91">
        <w:trPr>
          <w:trHeight w:hRule="exact" w:val="274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Прочие долгосрочные активы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220"/>
            </w:pPr>
            <w:r>
              <w:t>180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60"/>
              <w:jc w:val="both"/>
            </w:pPr>
            <w:r>
              <w:t>-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60"/>
              <w:jc w:val="both"/>
            </w:pPr>
            <w:r>
              <w:t>-</w:t>
            </w:r>
          </w:p>
        </w:tc>
      </w:tr>
      <w:tr w:rsidR="00056E91">
        <w:trPr>
          <w:trHeight w:hRule="exact" w:val="293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 по разделу I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190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62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8 589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60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9 071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1099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II. КРАТКОСРОЧНЫЕ АКТИВЫ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</w:pPr>
            <w:r>
              <w:t>Запасы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firstLine="220"/>
            </w:pPr>
            <w:r>
              <w:t>210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left="1820"/>
              <w:jc w:val="both"/>
            </w:pPr>
            <w:r>
              <w:t>878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left="1660"/>
            </w:pPr>
            <w:r>
              <w:t>1 143</w:t>
            </w:r>
          </w:p>
        </w:tc>
      </w:tr>
      <w:tr w:rsidR="00056E91">
        <w:trPr>
          <w:trHeight w:hRule="exact" w:val="557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line="290" w:lineRule="auto"/>
              <w:ind w:left="240" w:firstLine="260"/>
            </w:pPr>
            <w:r>
              <w:t>в том числе: материалы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20"/>
            </w:pPr>
            <w:r>
              <w:t>211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820"/>
              <w:jc w:val="both"/>
            </w:pPr>
            <w:r>
              <w:t>798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660"/>
            </w:pPr>
            <w:r>
              <w:t>1 031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40"/>
            </w:pPr>
            <w:r>
              <w:t>животные на выращивании и откорме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220"/>
            </w:pPr>
            <w:r>
              <w:t>212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60"/>
              <w:jc w:val="both"/>
            </w:pPr>
            <w:r>
              <w:t>-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60"/>
              <w:jc w:val="both"/>
            </w:pPr>
            <w:r>
              <w:t>-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40"/>
            </w:pPr>
            <w:r>
              <w:t>незавершенное производство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20"/>
            </w:pPr>
            <w:r>
              <w:t>213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940"/>
              <w:jc w:val="both"/>
            </w:pPr>
            <w:r>
              <w:t>25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940"/>
              <w:jc w:val="both"/>
            </w:pPr>
            <w:r>
              <w:t>54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40"/>
            </w:pPr>
            <w:r>
              <w:t>готовая продукция и товары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20"/>
              <w:rPr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214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940"/>
              <w:jc w:val="both"/>
            </w:pPr>
            <w:r>
              <w:t>55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940"/>
              <w:jc w:val="both"/>
            </w:pPr>
            <w:r>
              <w:t>58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40"/>
            </w:pPr>
            <w:r>
              <w:t>товары отгруженные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220"/>
            </w:pPr>
            <w:r>
              <w:t>215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60"/>
              <w:jc w:val="both"/>
            </w:pPr>
            <w:r>
              <w:t>-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60"/>
              <w:jc w:val="both"/>
            </w:pPr>
            <w:r>
              <w:t>-</w:t>
            </w:r>
          </w:p>
        </w:tc>
      </w:tr>
      <w:tr w:rsidR="00056E91">
        <w:trPr>
          <w:trHeight w:hRule="exact" w:val="283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40"/>
            </w:pPr>
            <w:r>
              <w:t>прочие запасы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220"/>
            </w:pPr>
            <w:r>
              <w:t>216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60"/>
              <w:jc w:val="both"/>
            </w:pPr>
            <w:r>
              <w:t>-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60"/>
              <w:jc w:val="both"/>
            </w:pPr>
            <w:r>
              <w:t>-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Долгосрочные активы, предназначенные для реализации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220"/>
            </w:pPr>
            <w:r>
              <w:t>220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60"/>
              <w:jc w:val="both"/>
            </w:pPr>
            <w:r>
              <w:t>-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60"/>
              <w:jc w:val="both"/>
            </w:pPr>
            <w:r>
              <w:rPr>
                <w:color w:val="181818"/>
              </w:rPr>
              <w:t>-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Расходы будущих периодов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220"/>
            </w:pPr>
            <w:r>
              <w:t>230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60"/>
              <w:jc w:val="both"/>
            </w:pPr>
            <w:r>
              <w:t>-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60"/>
              <w:jc w:val="both"/>
            </w:pPr>
            <w:r>
              <w:t>-</w:t>
            </w:r>
          </w:p>
        </w:tc>
      </w:tr>
      <w:tr w:rsidR="00056E91">
        <w:trPr>
          <w:trHeight w:hRule="exact" w:val="552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line="290" w:lineRule="auto"/>
            </w:pPr>
            <w:r>
              <w:t xml:space="preserve">Налог на добавленную стоимость по приобретенным </w:t>
            </w:r>
            <w:proofErr w:type="spellStart"/>
            <w:r>
              <w:t>товарам</w:t>
            </w:r>
            <w:proofErr w:type="gramStart"/>
            <w:r>
              <w:t>,р</w:t>
            </w:r>
            <w:proofErr w:type="gramEnd"/>
            <w:r>
              <w:t>аботам,услугам</w:t>
            </w:r>
            <w:proofErr w:type="spell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20"/>
            </w:pPr>
            <w:r>
              <w:t>240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Краткосрочная дебиторская задолженность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20"/>
            </w:pPr>
            <w:r>
              <w:t>250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820"/>
              <w:jc w:val="both"/>
            </w:pPr>
            <w:r>
              <w:t>557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188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Краткосрочные финансовые вложения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220"/>
            </w:pPr>
            <w:r>
              <w:t>260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60"/>
              <w:jc w:val="both"/>
            </w:pPr>
            <w:r>
              <w:t>-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60"/>
              <w:jc w:val="both"/>
            </w:pPr>
            <w:r>
              <w:t>-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Денежные средства и эквиваленты денежных средств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20"/>
            </w:pPr>
            <w:r>
              <w:t>270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2040"/>
              <w:jc w:val="both"/>
            </w:pPr>
            <w:r>
              <w:t>2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14</w:t>
            </w:r>
          </w:p>
        </w:tc>
      </w:tr>
      <w:tr w:rsidR="00056E91">
        <w:trPr>
          <w:trHeight w:hRule="exact" w:val="283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Прочие краткосрочные активы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220"/>
            </w:pPr>
            <w:r>
              <w:t>280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60"/>
              <w:jc w:val="both"/>
            </w:pPr>
            <w:r>
              <w:t>-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60"/>
              <w:jc w:val="both"/>
            </w:pPr>
            <w:r>
              <w:t>-</w:t>
            </w:r>
          </w:p>
        </w:tc>
      </w:tr>
      <w:tr w:rsidR="00056E91">
        <w:trPr>
          <w:trHeight w:hRule="exact" w:val="28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Pr="002651DA" w:rsidRDefault="002651DA">
            <w:pPr>
              <w:pStyle w:val="a6"/>
              <w:rPr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</w:rPr>
              <w:t xml:space="preserve">ИТОГО по разделу </w:t>
            </w:r>
            <w:r>
              <w:rPr>
                <w:b/>
                <w:bCs/>
                <w:sz w:val="24"/>
                <w:szCs w:val="24"/>
                <w:lang w:val="en-US"/>
              </w:rPr>
              <w:t>II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2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290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62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1 437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1345</w:t>
            </w:r>
          </w:p>
        </w:tc>
      </w:tr>
      <w:tr w:rsidR="00056E91">
        <w:trPr>
          <w:trHeight w:hRule="exact" w:val="322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БАЛАНС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left="1500"/>
              <w:jc w:val="both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10 026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righ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10 416</w:t>
            </w:r>
          </w:p>
        </w:tc>
      </w:tr>
    </w:tbl>
    <w:p w:rsidR="00056E91" w:rsidRDefault="001723EE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736"/>
        <w:gridCol w:w="835"/>
        <w:gridCol w:w="2203"/>
        <w:gridCol w:w="2227"/>
      </w:tblGrid>
      <w:tr w:rsidR="00056E91">
        <w:trPr>
          <w:trHeight w:hRule="exact" w:val="586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left="1060"/>
            </w:pPr>
            <w:r>
              <w:lastRenderedPageBreak/>
              <w:t>Собственный капитал и обязательства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line="290" w:lineRule="auto"/>
              <w:jc w:val="center"/>
            </w:pPr>
            <w:r>
              <w:t>Код строки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line="290" w:lineRule="auto"/>
              <w:ind w:left="780" w:hanging="780"/>
            </w:pPr>
            <w:r>
              <w:t xml:space="preserve">На </w:t>
            </w:r>
            <w:r>
              <w:rPr>
                <w:u w:val="single"/>
              </w:rPr>
              <w:t xml:space="preserve">31 декабря </w:t>
            </w:r>
            <w:r>
              <w:t>2021 г.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</w:pPr>
            <w:r>
              <w:t>На 31 декабря 2020 г.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left="2820"/>
            </w:pPr>
            <w:r>
              <w:t>1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</w:pPr>
            <w:r>
              <w:t>2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spacing w:line="91" w:lineRule="exact"/>
              <w:jc w:val="center"/>
            </w:pPr>
            <w:r>
              <w:t>о 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right="1060"/>
              <w:jc w:val="right"/>
            </w:pPr>
            <w:r>
              <w:t>4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110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III. СОБСТВЕННЫЙ КАПИТАЛ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</w:pPr>
            <w:r>
              <w:t>Уставный капитал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firstLine="200"/>
            </w:pPr>
            <w:r>
              <w:t>410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left="1820"/>
              <w:jc w:val="both"/>
            </w:pPr>
            <w:r>
              <w:t>254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left="1800"/>
              <w:jc w:val="both"/>
            </w:pPr>
            <w:r>
              <w:t>254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Неоплаченная часть уставного капитала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200"/>
            </w:pPr>
            <w:r>
              <w:t>420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right"/>
            </w:pPr>
            <w:r>
              <w:t>-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80"/>
              <w:jc w:val="both"/>
            </w:pPr>
            <w:r>
              <w:t>-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Собственные акции (доли в уставном капитале)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200"/>
            </w:pPr>
            <w:r>
              <w:t>430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right"/>
            </w:pPr>
            <w:r>
              <w:t>-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80"/>
              <w:jc w:val="both"/>
            </w:pPr>
            <w:r>
              <w:t>-</w:t>
            </w:r>
          </w:p>
        </w:tc>
      </w:tr>
      <w:tr w:rsidR="00056E91">
        <w:trPr>
          <w:trHeight w:hRule="exact" w:val="283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Резервный капитал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440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7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7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Добавочный капитал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00"/>
            </w:pPr>
            <w:r>
              <w:t>450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2 721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2 721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Нераспределенная прибыль (непокрытый убыток)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00"/>
            </w:pPr>
            <w:r>
              <w:t>460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820"/>
              <w:jc w:val="both"/>
            </w:pPr>
            <w:r>
              <w:t>663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800"/>
              <w:jc w:val="both"/>
            </w:pPr>
            <w:r>
              <w:t>513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Чистая прибыль (убыток) отчетного периода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t>470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right"/>
            </w:pPr>
            <w:r>
              <w:t>-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80"/>
              <w:jc w:val="both"/>
            </w:pPr>
            <w:r>
              <w:t>-</w:t>
            </w:r>
          </w:p>
        </w:tc>
      </w:tr>
      <w:tr w:rsidR="00056E91">
        <w:trPr>
          <w:trHeight w:hRule="exact" w:val="283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Целевое финансирование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t>480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right"/>
            </w:pPr>
            <w:r>
              <w:t>-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80"/>
              <w:jc w:val="both"/>
            </w:pPr>
            <w:r>
              <w:t>-</w:t>
            </w:r>
          </w:p>
        </w:tc>
      </w:tr>
      <w:tr w:rsidR="00056E91">
        <w:trPr>
          <w:trHeight w:hRule="exact" w:val="293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ИТОГО </w:t>
            </w:r>
            <w:r>
              <w:rPr>
                <w:b/>
                <w:bCs/>
                <w:sz w:val="22"/>
                <w:szCs w:val="22"/>
              </w:rPr>
              <w:t xml:space="preserve">по разделу </w:t>
            </w:r>
            <w:proofErr w:type="gramStart"/>
            <w:r>
              <w:rPr>
                <w:b/>
                <w:bCs/>
                <w:sz w:val="24"/>
                <w:szCs w:val="24"/>
              </w:rPr>
              <w:t>Ш</w:t>
            </w:r>
            <w:proofErr w:type="gramEnd"/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490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3 645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3 495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110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IV. ДОЛГОСРОЧНЫЕ ОБЯЗАТЕЛЬСТВА</w:t>
            </w:r>
          </w:p>
        </w:tc>
      </w:tr>
      <w:tr w:rsidR="00056E91">
        <w:trPr>
          <w:trHeight w:hRule="exact" w:val="283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Долгосрочные кредиты и займы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00"/>
            </w:pPr>
            <w:r>
              <w:t>510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6 149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6 334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Долгосрочные обязательства по лизинговым платежам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firstLine="200"/>
            </w:pPr>
            <w:r>
              <w:t>520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80"/>
              <w:jc w:val="both"/>
            </w:pPr>
            <w:r>
              <w:rPr>
                <w:color w:val="323132"/>
              </w:rPr>
              <w:t>•*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</w:pPr>
            <w:r>
              <w:t>Отложенные налоговые обязательства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firstLine="200"/>
            </w:pPr>
            <w:r>
              <w:t>530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80"/>
              <w:jc w:val="both"/>
            </w:pPr>
            <w:r>
              <w:t>-</w:t>
            </w:r>
          </w:p>
        </w:tc>
      </w:tr>
      <w:tr w:rsidR="00056E91">
        <w:trPr>
          <w:trHeight w:hRule="exact" w:val="283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Доходы будущих периодов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firstLine="200"/>
            </w:pPr>
            <w:r>
              <w:t>540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80"/>
              <w:jc w:val="both"/>
            </w:pPr>
            <w:r>
              <w:t>-</w:t>
            </w:r>
          </w:p>
        </w:tc>
      </w:tr>
      <w:tr w:rsidR="00056E91">
        <w:trPr>
          <w:trHeight w:hRule="exact" w:val="283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Резервы предстоящих платежей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00"/>
            </w:pPr>
            <w:r>
              <w:t>550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Прочие долгосрочные обязательства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firstLine="200"/>
            </w:pPr>
            <w:r>
              <w:t>560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80"/>
              <w:jc w:val="both"/>
            </w:pPr>
            <w:r>
              <w:t>-</w:t>
            </w:r>
          </w:p>
        </w:tc>
      </w:tr>
      <w:tr w:rsidR="00056E91">
        <w:trPr>
          <w:trHeight w:hRule="exact" w:val="293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ИТОГО </w:t>
            </w:r>
            <w:r>
              <w:rPr>
                <w:b/>
                <w:bCs/>
                <w:sz w:val="22"/>
                <w:szCs w:val="22"/>
              </w:rPr>
              <w:t xml:space="preserve">по разделу </w:t>
            </w:r>
            <w:r>
              <w:rPr>
                <w:b/>
                <w:bCs/>
                <w:sz w:val="24"/>
                <w:szCs w:val="24"/>
              </w:rPr>
              <w:t>IV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590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6149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6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6 334</w:t>
            </w:r>
          </w:p>
        </w:tc>
      </w:tr>
      <w:tr w:rsidR="00056E91">
        <w:trPr>
          <w:trHeight w:hRule="exact" w:val="274"/>
          <w:jc w:val="center"/>
        </w:trPr>
        <w:tc>
          <w:tcPr>
            <w:tcW w:w="1100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V. КРАТКОСРОЧНЫЕ ОБЯЗАТЕЛЬСТВА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Краткосрочные кредиты и займы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200"/>
            </w:pPr>
            <w:r>
              <w:t>610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right"/>
            </w:pPr>
            <w:r>
              <w:t>-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80"/>
              <w:jc w:val="both"/>
            </w:pPr>
            <w:r>
              <w:t>-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Краткосрочная часть долгосрочных обязательств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200"/>
            </w:pPr>
            <w:r>
              <w:t>620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right"/>
            </w:pPr>
            <w:r>
              <w:t>-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80"/>
              <w:jc w:val="both"/>
            </w:pPr>
            <w:r>
              <w:t>-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Краткосрочная кредиторская задолженность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00"/>
            </w:pPr>
            <w:r>
              <w:t>630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820"/>
              <w:jc w:val="both"/>
            </w:pPr>
            <w:r>
              <w:t>232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800"/>
            </w:pPr>
            <w:r>
              <w:t>587</w:t>
            </w:r>
          </w:p>
        </w:tc>
      </w:tr>
      <w:tr w:rsidR="00056E91">
        <w:trPr>
          <w:trHeight w:hRule="exact" w:val="283"/>
          <w:jc w:val="center"/>
        </w:trPr>
        <w:tc>
          <w:tcPr>
            <w:tcW w:w="5736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after="40"/>
              <w:ind w:firstLine="500"/>
            </w:pPr>
            <w:r>
              <w:t>в том числе:</w:t>
            </w:r>
          </w:p>
          <w:p w:rsidR="00056E91" w:rsidRDefault="001723EE">
            <w:pPr>
              <w:pStyle w:val="a6"/>
              <w:ind w:firstLine="260"/>
            </w:pPr>
            <w:r>
              <w:t>поставщикам, подрядчикам, исполнителям</w:t>
            </w:r>
          </w:p>
        </w:tc>
        <w:tc>
          <w:tcPr>
            <w:tcW w:w="83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631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22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940"/>
              <w:jc w:val="both"/>
            </w:pPr>
            <w:r>
              <w:rPr>
                <w:color w:val="181818"/>
              </w:rPr>
              <w:t>77</w:t>
            </w:r>
          </w:p>
        </w:tc>
      </w:tr>
      <w:tr w:rsidR="00056E91">
        <w:trPr>
          <w:trHeight w:hRule="exact" w:val="283"/>
          <w:jc w:val="center"/>
        </w:trPr>
        <w:tc>
          <w:tcPr>
            <w:tcW w:w="5736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056E91"/>
        </w:tc>
        <w:tc>
          <w:tcPr>
            <w:tcW w:w="835" w:type="dxa"/>
            <w:vMerge/>
            <w:tcBorders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056E91"/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left="1940"/>
              <w:jc w:val="both"/>
            </w:pPr>
            <w:r>
              <w:t>38</w:t>
            </w:r>
          </w:p>
        </w:tc>
        <w:tc>
          <w:tcPr>
            <w:tcW w:w="22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056E91"/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60"/>
            </w:pPr>
            <w:r>
              <w:t>по авансам полученным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00"/>
            </w:pPr>
            <w:r>
              <w:t>632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940"/>
              <w:jc w:val="both"/>
            </w:pPr>
            <w:r>
              <w:t>60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800"/>
            </w:pPr>
            <w:r>
              <w:t>312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60"/>
            </w:pPr>
            <w:r>
              <w:t>по налогам и сборам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00"/>
            </w:pPr>
            <w:r>
              <w:t>633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105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940"/>
              <w:jc w:val="both"/>
            </w:pPr>
            <w:r>
              <w:t>56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60"/>
            </w:pPr>
            <w:r>
              <w:t>по социальному страхованию и обеспечению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00"/>
            </w:pPr>
            <w:r>
              <w:t>634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6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940"/>
              <w:jc w:val="both"/>
            </w:pPr>
            <w:r>
              <w:t>14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60"/>
            </w:pPr>
            <w:r>
              <w:t>по оплате труда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00"/>
            </w:pPr>
            <w:r>
              <w:t>635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940"/>
              <w:jc w:val="both"/>
            </w:pPr>
            <w:r>
              <w:t>23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940"/>
              <w:jc w:val="both"/>
            </w:pPr>
            <w:r>
              <w:t>55</w:t>
            </w:r>
          </w:p>
        </w:tc>
      </w:tr>
      <w:tr w:rsidR="00056E91">
        <w:trPr>
          <w:trHeight w:hRule="exact" w:val="283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260"/>
            </w:pPr>
            <w:r>
              <w:t>по лизинговым платежам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200"/>
            </w:pPr>
            <w:r>
              <w:t>636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right"/>
            </w:pPr>
            <w:r>
              <w:t>-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80"/>
              <w:jc w:val="both"/>
            </w:pPr>
            <w:r>
              <w:t>-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60"/>
            </w:pPr>
            <w:r>
              <w:t>собственнику имущества (учредителям, участникам)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00"/>
            </w:pPr>
            <w:r>
              <w:t>637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2080"/>
              <w:jc w:val="both"/>
            </w:pPr>
            <w:r>
              <w:t>■■</w:t>
            </w:r>
          </w:p>
        </w:tc>
      </w:tr>
      <w:tr w:rsidR="00056E91">
        <w:trPr>
          <w:trHeight w:hRule="exact" w:val="283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60"/>
            </w:pPr>
            <w:r>
              <w:t>прочим кредиторам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00"/>
            </w:pPr>
            <w:r>
              <w:t>638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940"/>
              <w:jc w:val="both"/>
            </w:pPr>
            <w:r>
              <w:t>73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</w:pPr>
            <w:r>
              <w:t>Обязательства, предназначенные для реализации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firstLine="200"/>
            </w:pPr>
            <w:r>
              <w:t>640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2080"/>
              <w:jc w:val="both"/>
            </w:pPr>
            <w:r>
              <w:rPr>
                <w:color w:val="181818"/>
              </w:rPr>
              <w:t>-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Доходы будущих периодов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firstLine="200"/>
            </w:pPr>
            <w:r>
              <w:t>650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080"/>
              <w:jc w:val="both"/>
            </w:pPr>
            <w:r>
              <w:t>-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</w:pPr>
            <w:r>
              <w:t>Резервы предстоящих платежей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firstLine="200"/>
            </w:pPr>
            <w:r>
              <w:t>660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2080"/>
              <w:jc w:val="both"/>
            </w:pPr>
            <w:r>
              <w:t>-</w:t>
            </w:r>
          </w:p>
        </w:tc>
      </w:tr>
      <w:tr w:rsidR="00056E91">
        <w:trPr>
          <w:trHeight w:hRule="exact" w:val="283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Прочие краткосрочные обязательства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00"/>
            </w:pPr>
            <w:r>
              <w:t>670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312"/>
          <w:jc w:val="center"/>
        </w:trPr>
        <w:tc>
          <w:tcPr>
            <w:tcW w:w="5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 по разделу V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firstLine="20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690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righ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232</w:t>
            </w:r>
          </w:p>
        </w:tc>
        <w:tc>
          <w:tcPr>
            <w:tcW w:w="2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right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587</w:t>
            </w:r>
          </w:p>
        </w:tc>
      </w:tr>
    </w:tbl>
    <w:p w:rsidR="00056E91" w:rsidRDefault="001723EE">
      <w:pPr>
        <w:pStyle w:val="1"/>
        <w:tabs>
          <w:tab w:val="left" w:pos="5909"/>
          <w:tab w:val="left" w:pos="8021"/>
          <w:tab w:val="left" w:pos="10219"/>
        </w:tabs>
        <w:spacing w:after="320" w:line="240" w:lineRule="auto"/>
        <w:ind w:firstLine="0"/>
      </w:pPr>
      <w:r>
        <w:rPr>
          <w:noProof/>
          <w:lang w:bidi="ar-SA"/>
        </w:rPr>
        <w:drawing>
          <wp:anchor distT="0" distB="0" distL="114300" distR="1979930" simplePos="0" relativeHeight="125829382" behindDoc="0" locked="0" layoutInCell="1" allowOverlap="1">
            <wp:simplePos x="0" y="0"/>
            <wp:positionH relativeFrom="page">
              <wp:posOffset>2637155</wp:posOffset>
            </wp:positionH>
            <wp:positionV relativeFrom="paragraph">
              <wp:posOffset>177800</wp:posOffset>
            </wp:positionV>
            <wp:extent cx="1395730" cy="1444625"/>
            <wp:effectExtent l="0" t="0" r="0" b="0"/>
            <wp:wrapSquare wrapText="left"/>
            <wp:docPr id="6" name="Shape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box 7"/>
                    <pic:cNvPicPr/>
                  </pic:nvPicPr>
                  <pic:blipFill>
                    <a:blip r:embed="rId9"/>
                    <a:stretch/>
                  </pic:blipFill>
                  <pic:spPr>
                    <a:xfrm>
                      <a:off x="0" y="0"/>
                      <a:ext cx="1395730" cy="14446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216535" distB="591185" distL="2302510" distR="114300" simplePos="0" relativeHeight="125829383" behindDoc="0" locked="0" layoutInCell="1" allowOverlap="1">
                <wp:simplePos x="0" y="0"/>
                <wp:positionH relativeFrom="page">
                  <wp:posOffset>4825365</wp:posOffset>
                </wp:positionH>
                <wp:positionV relativeFrom="paragraph">
                  <wp:posOffset>394335</wp:posOffset>
                </wp:positionV>
                <wp:extent cx="1073150" cy="633730"/>
                <wp:effectExtent l="0" t="0" r="0" b="0"/>
                <wp:wrapSquare wrapText="left"/>
                <wp:docPr id="8" name="Shap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150" cy="6337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56E91" w:rsidRDefault="001723EE">
                            <w:pPr>
                              <w:pStyle w:val="20"/>
                              <w:pBdr>
                                <w:bottom w:val="single" w:sz="4" w:space="0" w:color="auto"/>
                              </w:pBdr>
                              <w:spacing w:line="240" w:lineRule="auto"/>
                              <w:ind w:left="0"/>
                              <w:jc w:val="center"/>
                            </w:pPr>
                            <w:r>
                              <w:rPr>
                                <w:u w:val="single"/>
                              </w:rPr>
                              <w:t xml:space="preserve">А.С. </w:t>
                            </w:r>
                            <w:proofErr w:type="spellStart"/>
                            <w:r>
                              <w:rPr>
                                <w:color w:val="000000"/>
                                <w:u w:val="single"/>
                              </w:rPr>
                              <w:t>Гордынец</w:t>
                            </w:r>
                            <w:proofErr w:type="spellEnd"/>
                          </w:p>
                          <w:p w:rsidR="00056E91" w:rsidRDefault="001723EE">
                            <w:pPr>
                              <w:pStyle w:val="30"/>
                              <w:rPr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  <w:color w:val="181818"/>
                                <w:sz w:val="17"/>
                                <w:szCs w:val="17"/>
                              </w:rPr>
                              <w:t>(инициалы, фамилия)</w:t>
                            </w:r>
                          </w:p>
                          <w:p w:rsidR="00056E91" w:rsidRDefault="001723EE">
                            <w:pPr>
                              <w:pStyle w:val="20"/>
                              <w:pBdr>
                                <w:bottom w:val="single" w:sz="4" w:space="0" w:color="auto"/>
                              </w:pBdr>
                              <w:spacing w:line="240" w:lineRule="auto"/>
                              <w:ind w:left="0"/>
                              <w:jc w:val="center"/>
                            </w:pPr>
                            <w:proofErr w:type="spellStart"/>
                            <w:r>
                              <w:rPr>
                                <w:u w:val="single"/>
                              </w:rPr>
                              <w:t>А.А.Бурбелова</w:t>
                            </w:r>
                            <w:proofErr w:type="spellEnd"/>
                          </w:p>
                          <w:p w:rsidR="00056E91" w:rsidRDefault="001723EE">
                            <w:pPr>
                              <w:pStyle w:val="30"/>
                              <w:rPr>
                                <w:sz w:val="17"/>
                                <w:szCs w:val="17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i/>
                                <w:iCs/>
                                <w:color w:val="181818"/>
                                <w:sz w:val="17"/>
                                <w:szCs w:val="17"/>
                              </w:rPr>
                              <w:t>(инициалы, фамилия)</w:t>
                            </w:r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34" type="#_x0000_t202" style="position:absolute;margin-left:379.94999999999999pt;margin-top:31.050000000000001pt;width:84.5pt;height:49.899999999999999pt;z-index:-125829370;mso-wrap-distance-left:181.30000000000001pt;mso-wrap-distance-top:17.050000000000001pt;mso-wrap-distance-right:9.pt;mso-wrap-distance-bottom:46.550000000000004pt;mso-position-horizontal-relative:page" filled="f" stroked="f">
                <v:textbox inset="0,0,0,0">
                  <w:txbxContent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pBdr>
                          <w:bottom w:val="single" w:sz="4" w:space="0" w:color="auto"/>
                        </w:pBdr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spacing w:val="0"/>
                          <w:w w:val="100"/>
                          <w:position w:val="0"/>
                          <w:u w:val="single"/>
                        </w:rPr>
                        <w:t xml:space="preserve">А.С. </w:t>
                      </w:r>
                      <w:r>
                        <w:rPr>
                          <w:color w:val="000000"/>
                          <w:spacing w:val="0"/>
                          <w:w w:val="100"/>
                          <w:position w:val="0"/>
                          <w:u w:val="single"/>
                        </w:rPr>
                        <w:t>Гордынец</w:t>
                      </w:r>
                    </w:p>
                    <w:p>
                      <w:pPr>
                        <w:pStyle w:val="Style6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17"/>
                          <w:szCs w:val="17"/>
                        </w:rPr>
                      </w:pPr>
                      <w:r>
                        <w:rPr>
                          <w:b w:val="0"/>
                          <w:bCs w:val="0"/>
                          <w:i/>
                          <w:iCs/>
                          <w:color w:val="181818"/>
                          <w:spacing w:val="0"/>
                          <w:w w:val="100"/>
                          <w:position w:val="0"/>
                          <w:sz w:val="17"/>
                          <w:szCs w:val="17"/>
                        </w:rPr>
                        <w:t>(инициалы, фамилия)</w:t>
                      </w:r>
                    </w:p>
                    <w:p>
                      <w:pPr>
                        <w:pStyle w:val="Style2"/>
                        <w:keepNext w:val="0"/>
                        <w:keepLines w:val="0"/>
                        <w:widowControl w:val="0"/>
                        <w:pBdr>
                          <w:bottom w:val="single" w:sz="4" w:space="0" w:color="auto"/>
                        </w:pBdr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center"/>
                      </w:pPr>
                      <w:r>
                        <w:rPr>
                          <w:spacing w:val="0"/>
                          <w:w w:val="100"/>
                          <w:position w:val="0"/>
                          <w:u w:val="single"/>
                        </w:rPr>
                        <w:t>А.А.Бурбелова</w:t>
                      </w:r>
                    </w:p>
                    <w:p>
                      <w:pPr>
                        <w:pStyle w:val="Style6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17"/>
                          <w:szCs w:val="17"/>
                        </w:rPr>
                      </w:pPr>
                      <w:r>
                        <w:rPr>
                          <w:b w:val="0"/>
                          <w:bCs w:val="0"/>
                          <w:i/>
                          <w:iCs/>
                          <w:color w:val="181818"/>
                          <w:spacing w:val="0"/>
                          <w:w w:val="100"/>
                          <w:position w:val="0"/>
                          <w:sz w:val="17"/>
                          <w:szCs w:val="17"/>
                        </w:rPr>
                        <w:t>(инициалы, фамилия)</w:t>
                      </w:r>
                    </w:p>
                  </w:txbxContent>
                </v:textbox>
                <w10:wrap type="square" side="left" anchorx="page"/>
              </v:shape>
            </w:pict>
          </mc:Fallback>
        </mc:AlternateContent>
      </w:r>
      <w:r>
        <w:rPr>
          <w:b/>
          <w:bCs/>
          <w:color w:val="000000"/>
        </w:rPr>
        <w:t>БАЛАНС</w:t>
      </w:r>
      <w:r>
        <w:rPr>
          <w:b/>
          <w:bCs/>
          <w:color w:val="000000"/>
        </w:rPr>
        <w:tab/>
        <w:t>700</w:t>
      </w:r>
      <w:r>
        <w:rPr>
          <w:b/>
          <w:bCs/>
          <w:color w:val="000000"/>
        </w:rPr>
        <w:tab/>
        <w:t>10 026</w:t>
      </w:r>
      <w:r>
        <w:rPr>
          <w:b/>
          <w:bCs/>
          <w:color w:val="000000"/>
        </w:rPr>
        <w:tab/>
        <w:t>10 416</w:t>
      </w:r>
    </w:p>
    <w:p w:rsidR="00056E91" w:rsidRDefault="001723EE">
      <w:pPr>
        <w:pStyle w:val="20"/>
        <w:spacing w:after="240" w:line="240" w:lineRule="auto"/>
        <w:ind w:left="0"/>
      </w:pPr>
      <w:r>
        <w:t>Руководитель</w:t>
      </w:r>
    </w:p>
    <w:p w:rsidR="00056E91" w:rsidRDefault="001723EE">
      <w:pPr>
        <w:pStyle w:val="20"/>
        <w:spacing w:after="320" w:line="240" w:lineRule="auto"/>
        <w:ind w:left="0"/>
      </w:pPr>
      <w:r>
        <w:t xml:space="preserve">Главный </w:t>
      </w:r>
      <w:r>
        <w:rPr>
          <w:color w:val="000000"/>
        </w:rPr>
        <w:t>бухгалтер</w:t>
      </w:r>
    </w:p>
    <w:p w:rsidR="00056E91" w:rsidRDefault="001723EE">
      <w:pPr>
        <w:pStyle w:val="20"/>
        <w:pBdr>
          <w:bottom w:val="single" w:sz="4" w:space="0" w:color="auto"/>
        </w:pBdr>
        <w:spacing w:after="320" w:line="240" w:lineRule="auto"/>
        <w:ind w:left="0" w:firstLine="260"/>
      </w:pPr>
      <w:r>
        <w:t xml:space="preserve">11 </w:t>
      </w:r>
      <w:r>
        <w:rPr>
          <w:color w:val="000000"/>
        </w:rPr>
        <w:t xml:space="preserve">февраля 2022 </w:t>
      </w:r>
      <w:r>
        <w:t>г.</w:t>
      </w:r>
      <w:r>
        <w:br w:type="page"/>
      </w:r>
    </w:p>
    <w:p w:rsidR="00056E91" w:rsidRDefault="001723EE">
      <w:pPr>
        <w:pStyle w:val="20"/>
        <w:spacing w:line="286" w:lineRule="auto"/>
        <w:ind w:left="6720"/>
      </w:pPr>
      <w:r>
        <w:rPr>
          <w:color w:val="000000"/>
        </w:rPr>
        <w:lastRenderedPageBreak/>
        <w:t>Приложение 2</w:t>
      </w:r>
    </w:p>
    <w:p w:rsidR="00056E91" w:rsidRDefault="001723EE">
      <w:pPr>
        <w:pStyle w:val="20"/>
        <w:spacing w:line="286" w:lineRule="auto"/>
        <w:ind w:left="6720" w:firstLine="20"/>
      </w:pPr>
      <w:r>
        <w:rPr>
          <w:color w:val="000000"/>
        </w:rPr>
        <w:t>к Национальному стандарту бухгалтерского учета и отчетности «Индивидуальная бухгалтерская отчетность»</w:t>
      </w:r>
    </w:p>
    <w:p w:rsidR="00056E91" w:rsidRDefault="001723EE">
      <w:pPr>
        <w:pStyle w:val="20"/>
        <w:numPr>
          <w:ilvl w:val="0"/>
          <w:numId w:val="5"/>
        </w:numPr>
        <w:tabs>
          <w:tab w:val="left" w:pos="7842"/>
        </w:tabs>
        <w:spacing w:line="286" w:lineRule="auto"/>
        <w:ind w:left="6720"/>
      </w:pPr>
      <w:bookmarkStart w:id="7" w:name="bookmark6"/>
      <w:bookmarkEnd w:id="7"/>
      <w:r>
        <w:rPr>
          <w:color w:val="000000"/>
        </w:rPr>
        <w:t>№ 104</w:t>
      </w:r>
    </w:p>
    <w:p w:rsidR="00056E91" w:rsidRDefault="001723EE">
      <w:pPr>
        <w:pStyle w:val="20"/>
        <w:spacing w:line="240" w:lineRule="auto"/>
        <w:ind w:left="0"/>
        <w:jc w:val="right"/>
      </w:pPr>
      <w:r>
        <w:rPr>
          <w:color w:val="000000"/>
        </w:rPr>
        <w:t>Форма</w:t>
      </w:r>
    </w:p>
    <w:p w:rsidR="00056E91" w:rsidRDefault="001723EE">
      <w:pPr>
        <w:pStyle w:val="20"/>
        <w:spacing w:line="276" w:lineRule="auto"/>
        <w:ind w:left="0"/>
        <w:jc w:val="center"/>
        <w:rPr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ОТЧЕТ</w:t>
      </w:r>
    </w:p>
    <w:p w:rsidR="00056E91" w:rsidRDefault="001723EE">
      <w:pPr>
        <w:pStyle w:val="20"/>
        <w:spacing w:after="180" w:line="300" w:lineRule="auto"/>
        <w:ind w:left="0"/>
        <w:jc w:val="center"/>
      </w:pPr>
      <w:r>
        <w:rPr>
          <w:b/>
          <w:bCs/>
          <w:color w:val="000000"/>
        </w:rPr>
        <w:t>о прибылях и убытках</w:t>
      </w:r>
      <w:r>
        <w:rPr>
          <w:b/>
          <w:bCs/>
          <w:color w:val="000000"/>
        </w:rPr>
        <w:br/>
      </w:r>
      <w:r>
        <w:rPr>
          <w:color w:val="000000"/>
        </w:rPr>
        <w:t xml:space="preserve">за </w:t>
      </w:r>
      <w:r>
        <w:rPr>
          <w:color w:val="000000"/>
          <w:u w:val="single"/>
        </w:rPr>
        <w:t>январь - декабрь</w:t>
      </w:r>
      <w:r>
        <w:rPr>
          <w:color w:val="000000"/>
        </w:rPr>
        <w:t xml:space="preserve"> 2021 г.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922"/>
        <w:gridCol w:w="7061"/>
      </w:tblGrid>
      <w:tr w:rsidR="00056E91">
        <w:trPr>
          <w:trHeight w:hRule="exact" w:val="298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Организация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ОАО '’Минский ПКТИ’’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Учетный номер плательщика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100017256</w:t>
            </w:r>
          </w:p>
        </w:tc>
      </w:tr>
      <w:tr w:rsidR="00056E91">
        <w:trPr>
          <w:trHeight w:hRule="exact" w:val="283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Вид экономической деятельности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Сдача в наем собственного и арендуемого недвижимого имущества</w:t>
            </w:r>
          </w:p>
        </w:tc>
      </w:tr>
      <w:tr w:rsidR="00056E91">
        <w:trPr>
          <w:trHeight w:hRule="exact" w:val="283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Организационно-правовая форма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Открытое акционерное общество</w:t>
            </w:r>
          </w:p>
        </w:tc>
      </w:tr>
      <w:tr w:rsidR="00056E91">
        <w:trPr>
          <w:trHeight w:hRule="exact" w:val="283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Орган управления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13200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Единица измерения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</w:tr>
      <w:tr w:rsidR="00056E91">
        <w:trPr>
          <w:trHeight w:hRule="exact" w:val="274"/>
          <w:jc w:val="center"/>
        </w:trPr>
        <w:tc>
          <w:tcPr>
            <w:tcW w:w="3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Адрес</w:t>
            </w:r>
          </w:p>
        </w:tc>
        <w:tc>
          <w:tcPr>
            <w:tcW w:w="7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both"/>
            </w:pPr>
            <w:r>
              <w:t xml:space="preserve">220070, г. Минск, ул. </w:t>
            </w:r>
            <w:proofErr w:type="gramStart"/>
            <w:r>
              <w:t>Радиальная</w:t>
            </w:r>
            <w:proofErr w:type="gramEnd"/>
            <w:r>
              <w:t>, 40, корп. 1</w:t>
            </w:r>
          </w:p>
        </w:tc>
      </w:tr>
    </w:tbl>
    <w:p w:rsidR="00056E91" w:rsidRDefault="00056E91">
      <w:pPr>
        <w:spacing w:after="239" w:line="1" w:lineRule="exact"/>
      </w:pPr>
    </w:p>
    <w:p w:rsidR="00056E91" w:rsidRDefault="00056E91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9"/>
        <w:gridCol w:w="739"/>
        <w:gridCol w:w="2280"/>
        <w:gridCol w:w="2294"/>
      </w:tblGrid>
      <w:tr w:rsidR="00056E91">
        <w:trPr>
          <w:trHeight w:hRule="exact" w:val="518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</w:pPr>
            <w:r>
              <w:t>Наименование показателей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after="80"/>
              <w:ind w:firstLine="180"/>
            </w:pPr>
            <w:r>
              <w:t>Код</w:t>
            </w:r>
          </w:p>
          <w:p w:rsidR="00056E91" w:rsidRDefault="001723EE">
            <w:pPr>
              <w:pStyle w:val="a6"/>
              <w:jc w:val="center"/>
              <w:rPr>
                <w:sz w:val="14"/>
                <w:szCs w:val="14"/>
              </w:rPr>
            </w:pPr>
            <w:r>
              <w:rPr>
                <w:b/>
                <w:bCs/>
                <w:sz w:val="14"/>
                <w:szCs w:val="14"/>
              </w:rPr>
              <w:t>СТРОКИ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line="266" w:lineRule="auto"/>
              <w:jc w:val="center"/>
            </w:pPr>
            <w:r>
              <w:t xml:space="preserve">За </w:t>
            </w:r>
            <w:r>
              <w:rPr>
                <w:color w:val="181818"/>
              </w:rPr>
              <w:t xml:space="preserve">январь - </w:t>
            </w:r>
            <w:r>
              <w:t xml:space="preserve">декабрь 2021 </w:t>
            </w:r>
            <w:r>
              <w:rPr>
                <w:color w:val="181818"/>
              </w:rPr>
              <w:t>г.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line="262" w:lineRule="auto"/>
              <w:jc w:val="center"/>
            </w:pPr>
            <w:r>
              <w:t>За январь - декабрь 2020 г.</w:t>
            </w:r>
          </w:p>
        </w:tc>
      </w:tr>
      <w:tr w:rsidR="00056E91">
        <w:trPr>
          <w:trHeight w:hRule="exact" w:val="254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</w:pPr>
            <w:r>
              <w:t>1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</w:pPr>
            <w:r>
              <w:t>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</w:pPr>
            <w:r>
              <w:t>3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</w:pPr>
            <w:r>
              <w:t>4</w:t>
            </w:r>
          </w:p>
        </w:tc>
      </w:tr>
      <w:tr w:rsidR="00056E91">
        <w:trPr>
          <w:trHeight w:hRule="exact" w:val="250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Выручка от реализации продукции, товаров, работ, услуг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</w:pPr>
            <w:r>
              <w:t>010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780"/>
              <w:jc w:val="both"/>
            </w:pPr>
            <w:r>
              <w:t>1 681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760"/>
            </w:pPr>
            <w:r>
              <w:t>5415</w:t>
            </w:r>
          </w:p>
        </w:tc>
      </w:tr>
      <w:tr w:rsidR="00056E91">
        <w:trPr>
          <w:trHeight w:hRule="exact" w:val="499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spacing w:line="276" w:lineRule="auto"/>
            </w:pPr>
            <w:r>
              <w:t>Себестоимость реализованной продукции, товаров, работ, услуг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</w:pPr>
            <w:r>
              <w:t>020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780"/>
              <w:jc w:val="both"/>
            </w:pPr>
            <w:r>
              <w:t>(553)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(1 037)</w:t>
            </w:r>
          </w:p>
        </w:tc>
      </w:tr>
      <w:tr w:rsidR="00056E91">
        <w:trPr>
          <w:trHeight w:hRule="exact" w:val="250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Валовая прибыль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</w:pPr>
            <w:r>
              <w:t>030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780"/>
              <w:jc w:val="both"/>
            </w:pPr>
            <w:r>
              <w:t>1 128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760"/>
              <w:jc w:val="both"/>
            </w:pPr>
            <w:r>
              <w:t>4 378</w:t>
            </w:r>
          </w:p>
        </w:tc>
      </w:tr>
      <w:tr w:rsidR="00056E91">
        <w:trPr>
          <w:trHeight w:hRule="exact" w:val="250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Управленческие расходы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</w:pPr>
            <w:r>
              <w:t>040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780"/>
              <w:jc w:val="both"/>
            </w:pPr>
            <w:r>
              <w:t>(960)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(3 988)</w:t>
            </w:r>
          </w:p>
        </w:tc>
      </w:tr>
      <w:tr w:rsidR="00056E91">
        <w:trPr>
          <w:trHeight w:hRule="exact" w:val="250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Расходы на реализацию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firstLine="180"/>
            </w:pPr>
            <w:r>
              <w:t>050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180"/>
              <w:jc w:val="both"/>
            </w:pPr>
            <w:r>
              <w:t>-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180"/>
              <w:jc w:val="both"/>
            </w:pPr>
            <w:r>
              <w:t>-</w:t>
            </w:r>
          </w:p>
        </w:tc>
      </w:tr>
      <w:tr w:rsidR="00056E91">
        <w:trPr>
          <w:trHeight w:hRule="exact" w:val="504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spacing w:line="276" w:lineRule="auto"/>
            </w:pPr>
            <w:r>
              <w:rPr>
                <w:color w:val="181818"/>
              </w:rPr>
              <w:t xml:space="preserve">Прибыль (убыток) от </w:t>
            </w:r>
            <w:r>
              <w:t xml:space="preserve">реализации продукции, товаров, работ, </w:t>
            </w:r>
            <w:r>
              <w:rPr>
                <w:color w:val="181818"/>
              </w:rPr>
              <w:t>услуг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060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940"/>
              <w:jc w:val="both"/>
            </w:pPr>
            <w:r>
              <w:t>168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900"/>
              <w:jc w:val="both"/>
            </w:pPr>
            <w:r>
              <w:t>390</w:t>
            </w:r>
          </w:p>
        </w:tc>
      </w:tr>
      <w:tr w:rsidR="00056E91">
        <w:trPr>
          <w:trHeight w:hRule="exact" w:val="254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Прочие доходы по текущей деятельности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</w:pPr>
            <w:r>
              <w:t>070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5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900"/>
              <w:jc w:val="both"/>
            </w:pPr>
            <w:r>
              <w:t>168</w:t>
            </w:r>
          </w:p>
        </w:tc>
      </w:tr>
      <w:tr w:rsidR="00056E91">
        <w:trPr>
          <w:trHeight w:hRule="exact" w:val="250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Прочие расходы по текущей деятельности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</w:pPr>
            <w:r>
              <w:t>080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860"/>
              <w:jc w:val="both"/>
            </w:pPr>
            <w:r>
              <w:t>(54)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760"/>
              <w:jc w:val="both"/>
            </w:pPr>
            <w:r>
              <w:t>(163)</w:t>
            </w:r>
          </w:p>
        </w:tc>
      </w:tr>
      <w:tr w:rsidR="00056E91">
        <w:trPr>
          <w:trHeight w:hRule="exact" w:val="254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Прибыль (убыток) от текущей деятельности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</w:pPr>
            <w:r>
              <w:t>090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940"/>
              <w:jc w:val="both"/>
            </w:pPr>
            <w:r>
              <w:t>119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900"/>
              <w:jc w:val="both"/>
            </w:pPr>
            <w:r>
              <w:t>395</w:t>
            </w:r>
          </w:p>
        </w:tc>
      </w:tr>
      <w:tr w:rsidR="00056E91">
        <w:trPr>
          <w:trHeight w:hRule="exact" w:val="250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Доходы по инвестиционной деятельности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</w:pPr>
            <w:r>
              <w:t>100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940"/>
              <w:jc w:val="both"/>
            </w:pPr>
            <w:r>
              <w:t>150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2180"/>
              <w:jc w:val="both"/>
            </w:pPr>
            <w:r>
              <w:t>-</w:t>
            </w:r>
          </w:p>
        </w:tc>
      </w:tr>
      <w:tr w:rsidR="00056E91">
        <w:trPr>
          <w:trHeight w:hRule="exact" w:val="754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460"/>
            </w:pPr>
            <w:r>
              <w:t>в том числе:</w:t>
            </w:r>
          </w:p>
          <w:p w:rsidR="00056E91" w:rsidRDefault="001723EE">
            <w:pPr>
              <w:pStyle w:val="a6"/>
              <w:spacing w:line="276" w:lineRule="auto"/>
              <w:ind w:left="240"/>
            </w:pPr>
            <w: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101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940"/>
              <w:jc w:val="both"/>
            </w:pPr>
            <w:r>
              <w:t>150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499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line="286" w:lineRule="auto"/>
              <w:ind w:left="240"/>
            </w:pPr>
            <w:r>
              <w:t>доходы от участия в уставных капиталах других организаций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</w:pPr>
            <w:r>
              <w:t>102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2180"/>
              <w:jc w:val="both"/>
            </w:pPr>
            <w:r>
              <w:rPr>
                <w:color w:val="181818"/>
              </w:rPr>
              <w:t>-</w:t>
            </w:r>
          </w:p>
        </w:tc>
      </w:tr>
      <w:tr w:rsidR="00056E91">
        <w:trPr>
          <w:trHeight w:hRule="exact" w:val="250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40"/>
            </w:pPr>
            <w:r>
              <w:t>проценты к получению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180"/>
            </w:pPr>
            <w:r>
              <w:t>103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180"/>
              <w:jc w:val="both"/>
            </w:pPr>
            <w:r>
              <w:t>-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180"/>
              <w:jc w:val="both"/>
            </w:pPr>
            <w:r>
              <w:rPr>
                <w:color w:val="323132"/>
              </w:rPr>
              <w:t>-</w:t>
            </w:r>
          </w:p>
        </w:tc>
      </w:tr>
      <w:tr w:rsidR="00056E91">
        <w:trPr>
          <w:trHeight w:hRule="exact" w:val="250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40"/>
            </w:pPr>
            <w:r>
              <w:t>прочие доходы по инвестиционной деятельности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</w:pPr>
            <w:r>
              <w:t>104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180"/>
              <w:jc w:val="both"/>
            </w:pPr>
            <w:r>
              <w:t>-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180"/>
              <w:jc w:val="both"/>
            </w:pPr>
            <w:r>
              <w:t>-</w:t>
            </w:r>
          </w:p>
        </w:tc>
      </w:tr>
      <w:tr w:rsidR="00056E91">
        <w:trPr>
          <w:trHeight w:hRule="exact" w:val="254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Расходы по инвестиционной деятельности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</w:pPr>
            <w:r>
              <w:t>110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860"/>
              <w:jc w:val="both"/>
            </w:pPr>
            <w:r>
              <w:t>(77)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2180"/>
              <w:jc w:val="both"/>
            </w:pPr>
            <w:r>
              <w:t>-</w:t>
            </w:r>
          </w:p>
        </w:tc>
      </w:tr>
      <w:tr w:rsidR="00056E91">
        <w:trPr>
          <w:trHeight w:hRule="exact" w:val="749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460"/>
            </w:pPr>
            <w:r>
              <w:t>в том числе:</w:t>
            </w:r>
          </w:p>
          <w:p w:rsidR="00056E91" w:rsidRDefault="001723EE">
            <w:pPr>
              <w:pStyle w:val="a6"/>
              <w:spacing w:line="276" w:lineRule="auto"/>
              <w:ind w:left="240"/>
            </w:pPr>
            <w: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</w:pPr>
            <w:r>
              <w:t>111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860"/>
              <w:jc w:val="both"/>
            </w:pPr>
            <w:r>
              <w:t>(77)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250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40"/>
            </w:pPr>
            <w:r>
              <w:t>прочие расходы по инвестиционной деятельности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180"/>
            </w:pPr>
            <w:r>
              <w:t>112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180"/>
              <w:jc w:val="both"/>
            </w:pPr>
            <w:r>
              <w:t>-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180"/>
              <w:jc w:val="both"/>
            </w:pPr>
            <w:r>
              <w:t>-</w:t>
            </w:r>
          </w:p>
        </w:tc>
      </w:tr>
      <w:tr w:rsidR="00056E91">
        <w:trPr>
          <w:trHeight w:hRule="exact" w:val="250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Доходы по финансовой деятельности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</w:pPr>
            <w:r>
              <w:t>120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2180"/>
              <w:jc w:val="both"/>
            </w:pPr>
            <w:r>
              <w:t>-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8</w:t>
            </w:r>
          </w:p>
        </w:tc>
      </w:tr>
      <w:tr w:rsidR="00056E91">
        <w:trPr>
          <w:trHeight w:hRule="exact" w:val="499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460"/>
            </w:pPr>
            <w:r>
              <w:t>в том числе:</w:t>
            </w:r>
          </w:p>
          <w:p w:rsidR="00056E91" w:rsidRDefault="001723EE">
            <w:pPr>
              <w:pStyle w:val="a6"/>
              <w:ind w:firstLine="240"/>
            </w:pPr>
            <w:proofErr w:type="gramStart"/>
            <w:r>
              <w:t>курсовые</w:t>
            </w:r>
            <w:proofErr w:type="gramEnd"/>
            <w:r>
              <w:t xml:space="preserve"> разницы от пересчета активов и обязательств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</w:pPr>
            <w:r>
              <w:t>121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2180"/>
              <w:jc w:val="both"/>
            </w:pPr>
            <w:r>
              <w:t>-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8</w:t>
            </w:r>
          </w:p>
        </w:tc>
      </w:tr>
      <w:tr w:rsidR="00056E91">
        <w:trPr>
          <w:trHeight w:hRule="exact" w:val="254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40"/>
            </w:pPr>
            <w:r>
              <w:t>прочие доходы по финансовой деятельности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firstLine="180"/>
            </w:pPr>
            <w:r>
              <w:t>122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180"/>
              <w:jc w:val="both"/>
            </w:pPr>
            <w:r>
              <w:t>-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180"/>
              <w:jc w:val="both"/>
            </w:pPr>
            <w:r>
              <w:t>-</w:t>
            </w:r>
          </w:p>
        </w:tc>
      </w:tr>
      <w:tr w:rsidR="00056E91">
        <w:trPr>
          <w:trHeight w:hRule="exact" w:val="250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Расходы по финансовой деятельности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firstLine="180"/>
            </w:pPr>
            <w:r>
              <w:t>130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2180"/>
              <w:jc w:val="both"/>
            </w:pPr>
            <w:r>
              <w:t>-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(11)</w:t>
            </w:r>
          </w:p>
        </w:tc>
      </w:tr>
      <w:tr w:rsidR="00056E91">
        <w:trPr>
          <w:trHeight w:hRule="exact" w:val="504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line="266" w:lineRule="auto"/>
              <w:ind w:left="240" w:firstLine="220"/>
            </w:pPr>
            <w:r>
              <w:t>в том числе: проценты к уплате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</w:pPr>
            <w:r>
              <w:t>131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2180"/>
              <w:jc w:val="both"/>
            </w:pPr>
            <w:r>
              <w:t>-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2180"/>
              <w:jc w:val="both"/>
            </w:pPr>
            <w:r>
              <w:t>-</w:t>
            </w:r>
          </w:p>
        </w:tc>
      </w:tr>
      <w:tr w:rsidR="00056E91">
        <w:trPr>
          <w:trHeight w:hRule="exact" w:val="254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40"/>
            </w:pPr>
            <w:proofErr w:type="gramStart"/>
            <w:r>
              <w:t>курсовые</w:t>
            </w:r>
            <w:proofErr w:type="gramEnd"/>
            <w:r>
              <w:t xml:space="preserve"> разницы от пересчета активов и обязательств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</w:pPr>
            <w:r>
              <w:t>132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2180"/>
              <w:jc w:val="both"/>
            </w:pPr>
            <w:r>
              <w:t>-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(И)</w:t>
            </w:r>
          </w:p>
        </w:tc>
      </w:tr>
      <w:tr w:rsidR="00056E91">
        <w:trPr>
          <w:trHeight w:hRule="exact" w:val="250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firstLine="240"/>
            </w:pPr>
            <w:r>
              <w:t>прочие расходы по финансовой деятельности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firstLine="180"/>
            </w:pPr>
            <w:r>
              <w:t>133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2180"/>
              <w:jc w:val="both"/>
            </w:pPr>
            <w:r>
              <w:t>-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518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spacing w:line="286" w:lineRule="auto"/>
            </w:pPr>
            <w:r>
              <w:t>Прибыль (убыток) от инвестиционной и финансовой деятельности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</w:pPr>
            <w:r>
              <w:t>140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73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(3)</w:t>
            </w:r>
          </w:p>
        </w:tc>
      </w:tr>
      <w:tr w:rsidR="00056E91">
        <w:trPr>
          <w:trHeight w:hRule="exact" w:val="250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Прибыль (убыток) до налогообложения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</w:pPr>
            <w:r>
              <w:t>150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940"/>
              <w:jc w:val="both"/>
            </w:pPr>
            <w:r>
              <w:t>192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900"/>
              <w:jc w:val="both"/>
            </w:pPr>
            <w:r>
              <w:t>392</w:t>
            </w:r>
          </w:p>
        </w:tc>
      </w:tr>
      <w:tr w:rsidR="00056E91">
        <w:trPr>
          <w:trHeight w:hRule="exact" w:val="254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Налог на прибыль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</w:pPr>
            <w:r>
              <w:t>160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860"/>
              <w:jc w:val="both"/>
            </w:pPr>
            <w:r>
              <w:t>(42)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880"/>
              <w:jc w:val="both"/>
            </w:pPr>
            <w:r>
              <w:t>(75)</w:t>
            </w:r>
          </w:p>
        </w:tc>
      </w:tr>
      <w:tr w:rsidR="00056E91">
        <w:trPr>
          <w:trHeight w:hRule="exact" w:val="250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</w:pPr>
            <w:r>
              <w:t>Изменение отложенных налоговых активов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firstLine="180"/>
            </w:pPr>
            <w:r>
              <w:t>170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180"/>
              <w:jc w:val="both"/>
            </w:pPr>
            <w:r>
              <w:t>-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180"/>
              <w:jc w:val="both"/>
            </w:pPr>
            <w:r>
              <w:t>-</w:t>
            </w:r>
          </w:p>
        </w:tc>
      </w:tr>
      <w:tr w:rsidR="00056E91">
        <w:trPr>
          <w:trHeight w:hRule="exact" w:val="250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</w:pPr>
            <w:r>
              <w:t>Изменение отложенных налоговых обязательств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firstLine="180"/>
            </w:pPr>
            <w:r>
              <w:t>180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180"/>
              <w:jc w:val="both"/>
            </w:pPr>
            <w:r>
              <w:t>-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180"/>
              <w:jc w:val="both"/>
            </w:pPr>
            <w:r>
              <w:t>-</w:t>
            </w:r>
          </w:p>
        </w:tc>
      </w:tr>
      <w:tr w:rsidR="00056E91">
        <w:trPr>
          <w:trHeight w:hRule="exact" w:val="274"/>
          <w:jc w:val="center"/>
        </w:trPr>
        <w:tc>
          <w:tcPr>
            <w:tcW w:w="5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Прочие налоги и сборы, исчисляемые из прибыли (дохода)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firstLine="180"/>
            </w:pPr>
            <w:r>
              <w:t>190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180"/>
              <w:jc w:val="both"/>
            </w:pPr>
            <w:r>
              <w:t>-</w:t>
            </w:r>
          </w:p>
        </w:tc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left="2180"/>
              <w:jc w:val="both"/>
            </w:pPr>
            <w:r>
              <w:t>-</w:t>
            </w:r>
          </w:p>
        </w:tc>
      </w:tr>
    </w:tbl>
    <w:p w:rsidR="00056E91" w:rsidRDefault="00056E91">
      <w:pPr>
        <w:sectPr w:rsidR="00056E91">
          <w:pgSz w:w="11900" w:h="16840"/>
          <w:pgMar w:top="415" w:right="327" w:bottom="472" w:left="572" w:header="0" w:footer="3" w:gutter="0"/>
          <w:pgNumType w:start="1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64"/>
        <w:gridCol w:w="744"/>
        <w:gridCol w:w="2280"/>
        <w:gridCol w:w="2299"/>
      </w:tblGrid>
      <w:tr w:rsidR="00056E91">
        <w:trPr>
          <w:trHeight w:hRule="exact" w:val="269"/>
        </w:trPr>
        <w:tc>
          <w:tcPr>
            <w:tcW w:w="5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987" w:h="2323" w:vSpace="1310" w:wrap="none" w:hAnchor="page" w:x="400" w:y="1"/>
            </w:pPr>
            <w:r>
              <w:lastRenderedPageBreak/>
              <w:t>Прочие платежи, исчисляемые из прибыли (дохода)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987" w:h="2323" w:vSpace="1310" w:wrap="none" w:hAnchor="page" w:x="400" w:y="1"/>
              <w:jc w:val="center"/>
            </w:pPr>
            <w:r>
              <w:t>200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0987" w:h="2323" w:vSpace="1310" w:wrap="none" w:hAnchor="page" w:x="400" w:y="1"/>
              <w:ind w:left="2180"/>
              <w:jc w:val="both"/>
            </w:pPr>
            <w:r>
              <w:rPr>
                <w:rFonts w:ascii="Arial" w:eastAsia="Arial" w:hAnsi="Arial" w:cs="Arial"/>
              </w:rP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0987" w:h="2323" w:vSpace="1310" w:wrap="none" w:hAnchor="page" w:x="400" w:y="1"/>
              <w:ind w:left="2180"/>
              <w:jc w:val="both"/>
            </w:pPr>
            <w:r>
              <w:rPr>
                <w:rFonts w:ascii="Arial" w:eastAsia="Arial" w:hAnsi="Arial" w:cs="Arial"/>
              </w:rPr>
              <w:t>-</w:t>
            </w:r>
          </w:p>
        </w:tc>
      </w:tr>
      <w:tr w:rsidR="00056E91">
        <w:trPr>
          <w:trHeight w:hRule="exact" w:val="278"/>
        </w:trPr>
        <w:tc>
          <w:tcPr>
            <w:tcW w:w="5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987" w:h="2323" w:vSpace="1310" w:wrap="none" w:hAnchor="page" w:x="400" w:y="1"/>
            </w:pPr>
            <w:r>
              <w:t>Чистая прибыль (убыток)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987" w:h="2323" w:vSpace="1310" w:wrap="none" w:hAnchor="page" w:x="400" w:y="1"/>
              <w:jc w:val="center"/>
            </w:pPr>
            <w:r>
              <w:t>210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987" w:h="2323" w:vSpace="1310" w:wrap="none" w:hAnchor="page" w:x="400" w:y="1"/>
              <w:ind w:left="1940"/>
            </w:pPr>
            <w:r>
              <w:t>150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987" w:h="2323" w:vSpace="1310" w:wrap="none" w:hAnchor="page" w:x="400" w:y="1"/>
              <w:jc w:val="right"/>
            </w:pPr>
            <w:r>
              <w:t>317</w:t>
            </w:r>
          </w:p>
        </w:tc>
      </w:tr>
      <w:tr w:rsidR="00056E91">
        <w:trPr>
          <w:trHeight w:hRule="exact" w:val="504"/>
        </w:trPr>
        <w:tc>
          <w:tcPr>
            <w:tcW w:w="5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987" w:h="2323" w:vSpace="1310" w:wrap="none" w:hAnchor="page" w:x="400" w:y="1"/>
              <w:spacing w:line="286" w:lineRule="auto"/>
            </w:pPr>
            <w: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987" w:h="2323" w:vSpace="1310" w:wrap="none" w:hAnchor="page" w:x="400" w:y="1"/>
              <w:jc w:val="center"/>
            </w:pPr>
            <w:r>
              <w:t>220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987" w:h="2323" w:vSpace="1310" w:wrap="none" w:hAnchor="page" w:x="400" w:y="1"/>
              <w:ind w:left="2180"/>
              <w:jc w:val="both"/>
            </w:pPr>
            <w: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987" w:h="2323" w:vSpace="1310" w:wrap="none" w:hAnchor="page" w:x="400" w:y="1"/>
              <w:ind w:left="2180"/>
              <w:jc w:val="both"/>
            </w:pPr>
            <w:r>
              <w:t>-</w:t>
            </w:r>
          </w:p>
        </w:tc>
      </w:tr>
      <w:tr w:rsidR="00056E91">
        <w:trPr>
          <w:trHeight w:hRule="exact" w:val="499"/>
        </w:trPr>
        <w:tc>
          <w:tcPr>
            <w:tcW w:w="5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framePr w:w="10987" w:h="2323" w:vSpace="1310" w:wrap="none" w:hAnchor="page" w:x="400" w:y="1"/>
              <w:spacing w:line="276" w:lineRule="auto"/>
            </w:pPr>
            <w:r>
              <w:t>Результат от прочих операций, не включаемый в чистую прибыль (убыток)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987" w:h="2323" w:vSpace="1310" w:wrap="none" w:hAnchor="page" w:x="400" w:y="1"/>
              <w:jc w:val="center"/>
            </w:pPr>
            <w:r>
              <w:t>230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987" w:h="2323" w:vSpace="1310" w:wrap="none" w:hAnchor="page" w:x="400" w:y="1"/>
              <w:ind w:left="2180"/>
              <w:jc w:val="both"/>
            </w:pPr>
            <w:r>
              <w:t>а.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987" w:h="2323" w:vSpace="1310" w:wrap="none" w:hAnchor="page" w:x="400" w:y="1"/>
              <w:ind w:left="2180"/>
              <w:jc w:val="both"/>
            </w:pPr>
            <w:r>
              <w:rPr>
                <w:color w:val="181818"/>
              </w:rPr>
              <w:t>-</w:t>
            </w:r>
          </w:p>
        </w:tc>
      </w:tr>
      <w:tr w:rsidR="00056E91">
        <w:trPr>
          <w:trHeight w:hRule="exact" w:val="250"/>
        </w:trPr>
        <w:tc>
          <w:tcPr>
            <w:tcW w:w="5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987" w:h="2323" w:vSpace="1310" w:wrap="none" w:hAnchor="page" w:x="400" w:y="1"/>
            </w:pPr>
            <w:r>
              <w:t>Совокупная прибыль (убыток)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987" w:h="2323" w:vSpace="1310" w:wrap="none" w:hAnchor="page" w:x="400" w:y="1"/>
              <w:jc w:val="center"/>
            </w:pPr>
            <w:r>
              <w:t>240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987" w:h="2323" w:vSpace="1310" w:wrap="none" w:hAnchor="page" w:x="400" w:y="1"/>
              <w:ind w:left="1940"/>
            </w:pPr>
            <w:r>
              <w:t>150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987" w:h="2323" w:vSpace="1310" w:wrap="none" w:hAnchor="page" w:x="400" w:y="1"/>
              <w:jc w:val="right"/>
            </w:pPr>
            <w:r>
              <w:t>317</w:t>
            </w:r>
          </w:p>
        </w:tc>
      </w:tr>
      <w:tr w:rsidR="00056E91">
        <w:trPr>
          <w:trHeight w:hRule="exact" w:val="250"/>
        </w:trPr>
        <w:tc>
          <w:tcPr>
            <w:tcW w:w="56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987" w:h="2323" w:vSpace="1310" w:wrap="none" w:hAnchor="page" w:x="400" w:y="1"/>
            </w:pPr>
            <w:r>
              <w:t>Базовая прибыль (убыток) на акцию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987" w:h="2323" w:vSpace="1310" w:wrap="none" w:hAnchor="page" w:x="400" w:y="1"/>
              <w:ind w:firstLine="200"/>
            </w:pPr>
            <w:r>
              <w:t>250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0987" w:h="2323" w:vSpace="1310" w:wrap="none" w:hAnchor="page" w:x="400" w:y="1"/>
              <w:ind w:left="2180"/>
            </w:pPr>
            <w:r>
              <w:t>-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0987" w:h="2323" w:vSpace="1310" w:wrap="none" w:hAnchor="page" w:x="400" w:y="1"/>
              <w:ind w:left="2180"/>
              <w:jc w:val="both"/>
            </w:pPr>
            <w:r>
              <w:t>-</w:t>
            </w:r>
          </w:p>
        </w:tc>
      </w:tr>
      <w:tr w:rsidR="00056E91">
        <w:trPr>
          <w:trHeight w:hRule="exact" w:val="274"/>
        </w:trPr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framePr w:w="10987" w:h="2323" w:vSpace="1310" w:wrap="none" w:hAnchor="page" w:x="400" w:y="1"/>
            </w:pPr>
            <w:r>
              <w:t>Разводненная прибыль (убыток) на акцию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framePr w:w="10987" w:h="2323" w:vSpace="1310" w:wrap="none" w:hAnchor="page" w:x="400" w:y="1"/>
              <w:ind w:firstLine="200"/>
            </w:pPr>
            <w:r>
              <w:t>260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E91" w:rsidRDefault="00056E91">
            <w:pPr>
              <w:framePr w:w="10987" w:h="2323" w:vSpace="1310" w:wrap="none" w:hAnchor="page" w:x="400" w:y="1"/>
              <w:rPr>
                <w:sz w:val="10"/>
                <w:szCs w:val="10"/>
              </w:rPr>
            </w:pP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0987" w:h="2323" w:vSpace="1310" w:wrap="none" w:hAnchor="page" w:x="400" w:y="1"/>
              <w:rPr>
                <w:sz w:val="10"/>
                <w:szCs w:val="10"/>
              </w:rPr>
            </w:pPr>
          </w:p>
        </w:tc>
      </w:tr>
    </w:tbl>
    <w:p w:rsidR="00056E91" w:rsidRDefault="00056E91">
      <w:pPr>
        <w:framePr w:w="10987" w:h="2323" w:vSpace="1310" w:wrap="none" w:hAnchor="page" w:x="400" w:y="1"/>
        <w:spacing w:line="1" w:lineRule="exact"/>
      </w:pPr>
    </w:p>
    <w:p w:rsidR="00056E91" w:rsidRDefault="001723EE">
      <w:pPr>
        <w:pStyle w:val="a4"/>
        <w:framePr w:w="1690" w:h="1013" w:wrap="none" w:hAnchor="page" w:x="7250" w:y="2622"/>
        <w:spacing w:line="276" w:lineRule="auto"/>
        <w:jc w:val="center"/>
        <w:rPr>
          <w:sz w:val="17"/>
          <w:szCs w:val="17"/>
        </w:rPr>
      </w:pPr>
      <w:r>
        <w:rPr>
          <w:u w:val="single"/>
        </w:rPr>
        <w:t xml:space="preserve">А.С. </w:t>
      </w:r>
      <w:proofErr w:type="spellStart"/>
      <w:r>
        <w:rPr>
          <w:u w:val="single"/>
        </w:rPr>
        <w:t>Гордынец</w:t>
      </w:r>
      <w:proofErr w:type="spellEnd"/>
      <w:r>
        <w:rPr>
          <w:u w:val="single"/>
        </w:rPr>
        <w:t xml:space="preserve"> </w:t>
      </w:r>
      <w:r>
        <w:rPr>
          <w:i/>
          <w:iCs/>
          <w:color w:val="181818"/>
          <w:sz w:val="17"/>
          <w:szCs w:val="17"/>
        </w:rPr>
        <w:t xml:space="preserve">(инициалы, фамилия) </w:t>
      </w:r>
      <w:proofErr w:type="spellStart"/>
      <w:r>
        <w:rPr>
          <w:color w:val="181818"/>
          <w:u w:val="single"/>
        </w:rPr>
        <w:t>А.А.Бурбелова</w:t>
      </w:r>
      <w:proofErr w:type="spellEnd"/>
      <w:r>
        <w:rPr>
          <w:color w:val="181818"/>
          <w:u w:val="single"/>
        </w:rPr>
        <w:t xml:space="preserve"> </w:t>
      </w:r>
      <w:r>
        <w:rPr>
          <w:i/>
          <w:iCs/>
          <w:color w:val="181818"/>
          <w:sz w:val="17"/>
          <w:szCs w:val="17"/>
        </w:rPr>
        <w:t>(инициалы, фамилия)</w:t>
      </w:r>
    </w:p>
    <w:p w:rsidR="00056E91" w:rsidRDefault="001723EE">
      <w:pPr>
        <w:pStyle w:val="a4"/>
        <w:framePr w:w="1349" w:h="264" w:wrap="none" w:hAnchor="page" w:x="424" w:y="2612"/>
        <w:spacing w:line="240" w:lineRule="auto"/>
      </w:pPr>
      <w:r>
        <w:t>Руководитель</w:t>
      </w:r>
    </w:p>
    <w:p w:rsidR="00056E91" w:rsidRDefault="001723EE">
      <w:pPr>
        <w:pStyle w:val="20"/>
        <w:framePr w:w="1858" w:h="269" w:wrap="none" w:hAnchor="page" w:x="429" w:y="3107"/>
        <w:spacing w:line="240" w:lineRule="auto"/>
        <w:ind w:left="0"/>
      </w:pPr>
      <w:r>
        <w:rPr>
          <w:color w:val="000000"/>
        </w:rPr>
        <w:t>Главный бухгалтер</w:t>
      </w:r>
    </w:p>
    <w:p w:rsidR="00056E91" w:rsidRDefault="001723EE">
      <w:pPr>
        <w:pStyle w:val="20"/>
        <w:framePr w:w="1757" w:h="293" w:wrap="none" w:hAnchor="page" w:x="635" w:y="3668"/>
        <w:pBdr>
          <w:bottom w:val="single" w:sz="4" w:space="0" w:color="auto"/>
        </w:pBdr>
        <w:spacing w:line="240" w:lineRule="auto"/>
        <w:ind w:left="0"/>
      </w:pPr>
      <w:r>
        <w:rPr>
          <w:color w:val="000000"/>
        </w:rPr>
        <w:t>11 февраля 2022 г.</w:t>
      </w:r>
    </w:p>
    <w:p w:rsidR="00056E91" w:rsidRDefault="001723EE">
      <w:pPr>
        <w:spacing w:line="360" w:lineRule="exact"/>
      </w:pPr>
      <w:r>
        <w:rPr>
          <w:noProof/>
          <w:lang w:bidi="ar-SA"/>
        </w:rPr>
        <w:drawing>
          <wp:anchor distT="0" distB="0" distL="0" distR="0" simplePos="0" relativeHeight="62914690" behindDoc="1" locked="0" layoutInCell="1" allowOverlap="1">
            <wp:simplePos x="0" y="0"/>
            <wp:positionH relativeFrom="page">
              <wp:posOffset>2715895</wp:posOffset>
            </wp:positionH>
            <wp:positionV relativeFrom="margin">
              <wp:posOffset>1475105</wp:posOffset>
            </wp:positionV>
            <wp:extent cx="1908175" cy="1402080"/>
            <wp:effectExtent l="0" t="0" r="0" b="0"/>
            <wp:wrapNone/>
            <wp:docPr id="10" name="Shape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box 11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1908175" cy="1402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after="570" w:line="1" w:lineRule="exact"/>
      </w:pPr>
    </w:p>
    <w:p w:rsidR="00056E91" w:rsidRDefault="00056E91">
      <w:pPr>
        <w:spacing w:line="1" w:lineRule="exact"/>
        <w:sectPr w:rsidR="00056E91">
          <w:pgSz w:w="11900" w:h="16840"/>
          <w:pgMar w:top="380" w:right="514" w:bottom="380" w:left="399" w:header="0" w:footer="3" w:gutter="0"/>
          <w:cols w:space="720"/>
          <w:noEndnote/>
          <w:docGrid w:linePitch="360"/>
        </w:sectPr>
      </w:pPr>
    </w:p>
    <w:p w:rsidR="00056E91" w:rsidRDefault="001723EE">
      <w:pPr>
        <w:pStyle w:val="20"/>
        <w:spacing w:line="276" w:lineRule="auto"/>
        <w:ind w:left="6640"/>
        <w:jc w:val="both"/>
      </w:pPr>
      <w:r>
        <w:rPr>
          <w:color w:val="000000"/>
        </w:rPr>
        <w:lastRenderedPageBreak/>
        <w:t>Приложение 3</w:t>
      </w:r>
    </w:p>
    <w:p w:rsidR="00056E91" w:rsidRDefault="001723EE">
      <w:pPr>
        <w:pStyle w:val="20"/>
        <w:spacing w:line="276" w:lineRule="auto"/>
        <w:ind w:left="6640"/>
      </w:pPr>
      <w:r>
        <w:rPr>
          <w:color w:val="000000"/>
        </w:rPr>
        <w:t>к Национальному стандарту бухгалтерского учета и отчетности «Индивидуальная бухгалтерская отчетность»</w:t>
      </w:r>
    </w:p>
    <w:p w:rsidR="00056E91" w:rsidRDefault="001723EE">
      <w:pPr>
        <w:pStyle w:val="20"/>
        <w:numPr>
          <w:ilvl w:val="0"/>
          <w:numId w:val="6"/>
        </w:numPr>
        <w:tabs>
          <w:tab w:val="left" w:pos="7738"/>
        </w:tabs>
        <w:spacing w:line="276" w:lineRule="auto"/>
        <w:ind w:left="6640"/>
      </w:pPr>
      <w:bookmarkStart w:id="8" w:name="bookmark7"/>
      <w:bookmarkEnd w:id="8"/>
      <w:r>
        <w:rPr>
          <w:color w:val="000000"/>
        </w:rPr>
        <w:t>№ 104</w:t>
      </w:r>
    </w:p>
    <w:p w:rsidR="00056E91" w:rsidRDefault="001723EE">
      <w:pPr>
        <w:pStyle w:val="20"/>
        <w:spacing w:line="276" w:lineRule="auto"/>
        <w:ind w:left="9680"/>
      </w:pPr>
      <w:r>
        <w:rPr>
          <w:color w:val="000000"/>
        </w:rPr>
        <w:t>Форма</w:t>
      </w:r>
    </w:p>
    <w:p w:rsidR="00056E91" w:rsidRDefault="001723EE">
      <w:pPr>
        <w:pStyle w:val="20"/>
        <w:spacing w:line="240" w:lineRule="auto"/>
        <w:ind w:left="5180"/>
      </w:pPr>
      <w:r>
        <w:rPr>
          <w:b/>
          <w:bCs/>
          <w:color w:val="000000"/>
        </w:rPr>
        <w:t>ОТЧЕТ</w:t>
      </w:r>
    </w:p>
    <w:p w:rsidR="00056E91" w:rsidRDefault="001723EE">
      <w:pPr>
        <w:pStyle w:val="20"/>
        <w:spacing w:line="276" w:lineRule="auto"/>
        <w:ind w:left="0"/>
        <w:jc w:val="center"/>
      </w:pPr>
      <w:r>
        <w:rPr>
          <w:b/>
          <w:bCs/>
          <w:color w:val="000000"/>
        </w:rPr>
        <w:t>об изменении собственного капитала</w:t>
      </w:r>
    </w:p>
    <w:p w:rsidR="00056E91" w:rsidRDefault="001723EE">
      <w:pPr>
        <w:pStyle w:val="20"/>
        <w:spacing w:after="120" w:line="276" w:lineRule="auto"/>
        <w:ind w:left="0"/>
        <w:jc w:val="center"/>
      </w:pPr>
      <w:r>
        <w:rPr>
          <w:color w:val="000000"/>
        </w:rPr>
        <w:t xml:space="preserve">за </w:t>
      </w:r>
      <w:r>
        <w:rPr>
          <w:color w:val="000000"/>
          <w:u w:val="single"/>
        </w:rPr>
        <w:t>январь - декабрь</w:t>
      </w:r>
      <w:r>
        <w:rPr>
          <w:color w:val="000000"/>
        </w:rPr>
        <w:t xml:space="preserve"> 2021 г.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06"/>
        <w:gridCol w:w="6686"/>
      </w:tblGrid>
      <w:tr w:rsidR="00056E91">
        <w:trPr>
          <w:trHeight w:hRule="exact" w:val="254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Организация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ОАО "Минский ПКТИ"</w:t>
            </w:r>
          </w:p>
        </w:tc>
      </w:tr>
      <w:tr w:rsidR="00056E91">
        <w:trPr>
          <w:trHeight w:hRule="exact" w:val="245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Учетный номер плательщика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100017256</w:t>
            </w:r>
          </w:p>
        </w:tc>
      </w:tr>
      <w:tr w:rsidR="00056E91">
        <w:trPr>
          <w:trHeight w:hRule="exact" w:val="240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Вид экономической деятельности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both"/>
            </w:pPr>
            <w:r>
              <w:t>Сдача в наем собственного и арендуемого недвижимого имущества</w:t>
            </w:r>
          </w:p>
        </w:tc>
      </w:tr>
      <w:tr w:rsidR="00056E91">
        <w:trPr>
          <w:trHeight w:hRule="exact" w:val="240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Организационно-правовая форма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Открытое акционерное общество</w:t>
            </w:r>
          </w:p>
        </w:tc>
      </w:tr>
      <w:tr w:rsidR="00056E91">
        <w:trPr>
          <w:trHeight w:hRule="exact" w:val="245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Орган управления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13200</w:t>
            </w:r>
          </w:p>
        </w:tc>
      </w:tr>
      <w:tr w:rsidR="00056E91">
        <w:trPr>
          <w:trHeight w:hRule="exact" w:val="245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Единица измерения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proofErr w:type="spellStart"/>
            <w:r>
              <w:t>тыс</w:t>
            </w:r>
            <w:proofErr w:type="gramStart"/>
            <w:r>
              <w:t>.р</w:t>
            </w:r>
            <w:proofErr w:type="gramEnd"/>
            <w:r>
              <w:t>уб</w:t>
            </w:r>
            <w:proofErr w:type="spellEnd"/>
            <w:r>
              <w:t>.</w:t>
            </w:r>
          </w:p>
        </w:tc>
      </w:tr>
      <w:tr w:rsidR="00056E91">
        <w:trPr>
          <w:trHeight w:hRule="exact" w:val="264"/>
          <w:jc w:val="center"/>
        </w:trPr>
        <w:tc>
          <w:tcPr>
            <w:tcW w:w="4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Адрес</w:t>
            </w:r>
          </w:p>
        </w:tc>
        <w:tc>
          <w:tcPr>
            <w:tcW w:w="6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 xml:space="preserve">220070, г. Минск, ул. Радиальная, 40. </w:t>
            </w:r>
            <w:proofErr w:type="spellStart"/>
            <w:proofErr w:type="gramStart"/>
            <w:r>
              <w:t>корп</w:t>
            </w:r>
            <w:proofErr w:type="spellEnd"/>
            <w:proofErr w:type="gramEnd"/>
            <w:r>
              <w:t>, 1</w:t>
            </w:r>
          </w:p>
        </w:tc>
      </w:tr>
    </w:tbl>
    <w:p w:rsidR="00056E91" w:rsidRDefault="00056E91">
      <w:pPr>
        <w:spacing w:after="119" w:line="1" w:lineRule="exact"/>
      </w:pPr>
    </w:p>
    <w:p w:rsidR="00056E91" w:rsidRDefault="00056E91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56"/>
        <w:gridCol w:w="523"/>
        <w:gridCol w:w="854"/>
        <w:gridCol w:w="850"/>
        <w:gridCol w:w="946"/>
        <w:gridCol w:w="854"/>
        <w:gridCol w:w="864"/>
        <w:gridCol w:w="931"/>
        <w:gridCol w:w="864"/>
        <w:gridCol w:w="950"/>
      </w:tblGrid>
      <w:tr w:rsidR="00056E91">
        <w:trPr>
          <w:trHeight w:hRule="exact" w:val="1512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</w:pPr>
            <w:r>
              <w:t>Наименование показателей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spacing w:line="271" w:lineRule="auto"/>
            </w:pPr>
            <w:r>
              <w:t>Код стро</w:t>
            </w:r>
            <w:r>
              <w:softHyphen/>
              <w:t>ки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spacing w:line="276" w:lineRule="auto"/>
              <w:jc w:val="center"/>
            </w:pPr>
            <w:r>
              <w:t>Устав</w:t>
            </w:r>
            <w:r>
              <w:softHyphen/>
              <w:t>ный капитал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line="271" w:lineRule="auto"/>
              <w:jc w:val="center"/>
            </w:pPr>
            <w:r>
              <w:t>Неопла</w:t>
            </w:r>
            <w:r>
              <w:softHyphen/>
              <w:t>ченная часть устав</w:t>
            </w:r>
            <w:r>
              <w:softHyphen/>
              <w:t>ного капитала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line="276" w:lineRule="auto"/>
              <w:ind w:firstLine="140"/>
            </w:pPr>
            <w:proofErr w:type="spellStart"/>
            <w:r>
              <w:t>Собст</w:t>
            </w:r>
            <w:proofErr w:type="spellEnd"/>
            <w:r>
              <w:softHyphen/>
            </w:r>
          </w:p>
          <w:p w:rsidR="00056E91" w:rsidRDefault="001723EE">
            <w:pPr>
              <w:pStyle w:val="a6"/>
              <w:spacing w:line="276" w:lineRule="auto"/>
              <w:ind w:firstLine="140"/>
            </w:pPr>
            <w:r>
              <w:t>венные</w:t>
            </w:r>
          </w:p>
          <w:p w:rsidR="00056E91" w:rsidRDefault="001723EE">
            <w:pPr>
              <w:pStyle w:val="a6"/>
              <w:spacing w:line="276" w:lineRule="auto"/>
              <w:ind w:firstLine="200"/>
            </w:pPr>
            <w:r>
              <w:t>акции</w:t>
            </w:r>
          </w:p>
          <w:p w:rsidR="00056E91" w:rsidRDefault="001723EE">
            <w:pPr>
              <w:pStyle w:val="a6"/>
              <w:spacing w:line="276" w:lineRule="auto"/>
              <w:jc w:val="center"/>
            </w:pPr>
            <w:r>
              <w:t>(доли в уставном капитале)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spacing w:line="276" w:lineRule="auto"/>
              <w:jc w:val="center"/>
            </w:pPr>
            <w:r>
              <w:t>Резерв</w:t>
            </w:r>
            <w:r>
              <w:softHyphen/>
              <w:t>ный капитал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spacing w:line="276" w:lineRule="auto"/>
              <w:jc w:val="center"/>
            </w:pPr>
            <w:r>
              <w:t>Доба</w:t>
            </w:r>
            <w:r>
              <w:softHyphen/>
              <w:t>вочный капитал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line="276" w:lineRule="auto"/>
              <w:jc w:val="center"/>
            </w:pPr>
            <w:r>
              <w:t>Нераспре</w:t>
            </w:r>
            <w:r>
              <w:softHyphen/>
              <w:t>деленная прибыль (непок</w:t>
            </w:r>
            <w:r>
              <w:softHyphen/>
              <w:t>рытый убыток)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spacing w:line="276" w:lineRule="auto"/>
              <w:jc w:val="center"/>
            </w:pPr>
            <w:r>
              <w:t>Чистая прибыль (убыток)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firstLine="180"/>
            </w:pPr>
            <w:r>
              <w:t>Итого</w:t>
            </w:r>
          </w:p>
        </w:tc>
      </w:tr>
      <w:tr w:rsidR="00056E91">
        <w:trPr>
          <w:trHeight w:hRule="exact" w:val="240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</w:pPr>
            <w:r>
              <w:t>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</w:pPr>
            <w:r>
              <w:t>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firstLine="360"/>
              <w:jc w:val="both"/>
            </w:pPr>
            <w: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firstLine="360"/>
              <w:jc w:val="both"/>
            </w:pPr>
            <w:r>
              <w:t>4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firstLine="400"/>
              <w:jc w:val="both"/>
            </w:pPr>
            <w:r>
              <w:t>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right="360"/>
              <w:jc w:val="right"/>
            </w:pPr>
            <w:r>
              <w:t>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right="360"/>
              <w:jc w:val="right"/>
            </w:pPr>
            <w:r>
              <w:t>7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firstLine="400"/>
              <w:jc w:val="both"/>
            </w:pPr>
            <w:r>
              <w:t>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right="360"/>
              <w:jc w:val="right"/>
            </w:pPr>
            <w:r>
              <w:t>9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right="360"/>
              <w:jc w:val="right"/>
            </w:pPr>
            <w:r>
              <w:t>10</w:t>
            </w:r>
          </w:p>
        </w:tc>
      </w:tr>
      <w:tr w:rsidR="00056E91">
        <w:trPr>
          <w:trHeight w:hRule="exact" w:val="240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</w:pPr>
            <w:r>
              <w:t>Остаток па 31.12.2019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</w:pPr>
            <w:r>
              <w:t>010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firstLine="280"/>
              <w:jc w:val="both"/>
            </w:pPr>
            <w:r>
              <w:t>254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760"/>
              <w:jc w:val="both"/>
            </w:pPr>
            <w: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firstLine="380"/>
              <w:jc w:val="both"/>
            </w:pPr>
            <w:r>
              <w:t>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firstLine="200"/>
            </w:pPr>
            <w:r>
              <w:t>2 721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firstLine="320"/>
              <w:jc w:val="both"/>
            </w:pPr>
            <w:r>
              <w:t>196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—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ind w:firstLine="240"/>
            </w:pPr>
            <w:r>
              <w:t>3 178</w:t>
            </w:r>
          </w:p>
        </w:tc>
      </w:tr>
      <w:tr w:rsidR="00056E91">
        <w:trPr>
          <w:trHeight w:hRule="exact" w:val="485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Корректировки в связи</w:t>
            </w:r>
          </w:p>
          <w:p w:rsidR="00056E91" w:rsidRDefault="001723EE">
            <w:pPr>
              <w:pStyle w:val="a6"/>
            </w:pPr>
            <w:r>
              <w:t>с изменением учетной политики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020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•а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—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—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720"/>
              <w:jc w:val="both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■&gt;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490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line="276" w:lineRule="auto"/>
            </w:pPr>
            <w:r>
              <w:t>Корректировки в связи с исправлением ошибок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030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720"/>
              <w:jc w:val="both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485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spacing w:line="276" w:lineRule="auto"/>
            </w:pPr>
            <w:r>
              <w:t>Скорректированный остаток на31.12.2019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040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80"/>
              <w:jc w:val="both"/>
            </w:pPr>
            <w:r>
              <w:t>254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right="340"/>
              <w:jc w:val="right"/>
            </w:pPr>
            <w:r>
              <w:t>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00"/>
            </w:pPr>
            <w:r>
              <w:t>2 721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320"/>
              <w:jc w:val="both"/>
            </w:pPr>
            <w:r>
              <w:t>196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—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240"/>
            </w:pPr>
            <w:r>
              <w:t>3 178</w:t>
            </w:r>
          </w:p>
        </w:tc>
      </w:tr>
      <w:tr w:rsidR="00056E91">
        <w:trPr>
          <w:trHeight w:hRule="exact" w:val="730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</w:pPr>
            <w:r>
              <w:t xml:space="preserve">За январь - декабрь 2020 г. Увеличение собственного капитала </w:t>
            </w:r>
            <w:r>
              <w:rPr>
                <w:color w:val="323132"/>
              </w:rPr>
              <w:t xml:space="preserve">- </w:t>
            </w:r>
            <w:r>
              <w:t>всего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050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320"/>
              <w:jc w:val="both"/>
            </w:pPr>
            <w:r>
              <w:t>317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320"/>
            </w:pPr>
            <w:r>
              <w:t>317</w:t>
            </w:r>
          </w:p>
        </w:tc>
      </w:tr>
      <w:tr w:rsidR="00056E91">
        <w:trPr>
          <w:trHeight w:hRule="exact" w:val="485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340"/>
            </w:pPr>
            <w:r>
              <w:t>в том числе: чистая прибыль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051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—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  <w:rPr>
                <w:sz w:val="8"/>
                <w:szCs w:val="8"/>
              </w:rPr>
            </w:pPr>
            <w:r>
              <w:rPr>
                <w:rFonts w:ascii="Arial" w:eastAsia="Arial" w:hAnsi="Arial" w:cs="Arial"/>
                <w:i/>
                <w:iCs/>
                <w:sz w:val="8"/>
                <w:szCs w:val="8"/>
              </w:rPr>
              <w:t>ь*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320"/>
              <w:jc w:val="both"/>
            </w:pPr>
            <w:r>
              <w:t>317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320"/>
            </w:pPr>
            <w:r>
              <w:t>317</w:t>
            </w:r>
          </w:p>
        </w:tc>
      </w:tr>
      <w:tr w:rsidR="00056E91">
        <w:trPr>
          <w:trHeight w:hRule="exact" w:val="274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переоценка долгосрочных активов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</w:pPr>
            <w:r>
              <w:t>052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760"/>
              <w:jc w:val="both"/>
            </w:pPr>
            <w:r>
              <w:rPr>
                <w:color w:val="181818"/>
              </w:rP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  <w:rPr>
                <w:sz w:val="8"/>
                <w:szCs w:val="8"/>
              </w:rPr>
            </w:pPr>
            <w:r>
              <w:rPr>
                <w:rFonts w:ascii="Arial" w:eastAsia="Arial" w:hAnsi="Arial" w:cs="Arial"/>
                <w:i/>
                <w:iCs/>
                <w:sz w:val="8"/>
                <w:szCs w:val="8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720"/>
              <w:jc w:val="both"/>
            </w:pPr>
            <w:r>
              <w:t>—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720"/>
              <w:jc w:val="both"/>
            </w:pPr>
            <w:r>
              <w:t>-</w:t>
            </w:r>
          </w:p>
        </w:tc>
      </w:tr>
      <w:tr w:rsidR="00056E91">
        <w:trPr>
          <w:trHeight w:hRule="exact" w:val="739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spacing w:line="271" w:lineRule="auto"/>
              <w:ind w:firstLine="140"/>
            </w:pPr>
            <w:r>
              <w:t>доходы от прочих операций, не включаемые в чистую прибыль (убыток)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053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240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выпуск дополнительных акций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t>054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760"/>
              <w:jc w:val="both"/>
            </w:pPr>
            <w: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720"/>
              <w:jc w:val="both"/>
            </w:pPr>
            <w:r>
              <w:t>—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—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720"/>
              <w:jc w:val="both"/>
            </w:pPr>
            <w:r>
              <w:t>—</w:t>
            </w:r>
          </w:p>
        </w:tc>
      </w:tr>
      <w:tr w:rsidR="00056E91">
        <w:trPr>
          <w:trHeight w:hRule="exact" w:val="485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spacing w:line="266" w:lineRule="auto"/>
              <w:ind w:firstLine="140"/>
            </w:pPr>
            <w:r>
              <w:t>увеличение номинальной стоимости акций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055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760"/>
              <w:jc w:val="both"/>
            </w:pPr>
            <w:r>
              <w:t>—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720"/>
              <w:jc w:val="both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485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line="266" w:lineRule="auto"/>
              <w:ind w:firstLine="140"/>
            </w:pPr>
            <w:r>
              <w:t>вклады собственника имущества (учредителей, участников)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056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760"/>
              <w:jc w:val="both"/>
            </w:pPr>
            <w: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720"/>
              <w:jc w:val="both"/>
            </w:pPr>
            <w:r>
              <w:t>-</w:t>
            </w:r>
          </w:p>
        </w:tc>
      </w:tr>
      <w:tr w:rsidR="00056E91">
        <w:trPr>
          <w:trHeight w:hRule="exact" w:val="240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реорганизация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t>057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760"/>
              <w:jc w:val="both"/>
            </w:pPr>
            <w: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720"/>
              <w:jc w:val="both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720"/>
              <w:jc w:val="both"/>
            </w:pPr>
            <w:r>
              <w:t>-</w:t>
            </w:r>
          </w:p>
        </w:tc>
      </w:tr>
      <w:tr w:rsidR="00056E91">
        <w:trPr>
          <w:trHeight w:hRule="exact" w:val="274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t>058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760"/>
              <w:jc w:val="both"/>
            </w:pPr>
            <w:r>
              <w:t>—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720"/>
              <w:jc w:val="both"/>
              <w:rPr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—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—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240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t>059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rPr>
                <w:color w:val="323132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720"/>
              <w:jc w:val="both"/>
              <w:rPr>
                <w:sz w:val="17"/>
                <w:szCs w:val="17"/>
              </w:rPr>
            </w:pPr>
            <w:r>
              <w:rPr>
                <w:i/>
                <w:iCs/>
                <w:sz w:val="17"/>
                <w:szCs w:val="17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720"/>
              <w:jc w:val="both"/>
            </w:pPr>
            <w:r>
              <w:t>—</w:t>
            </w:r>
          </w:p>
        </w:tc>
      </w:tr>
      <w:tr w:rsidR="00056E91">
        <w:trPr>
          <w:trHeight w:hRule="exact" w:val="485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spacing w:line="276" w:lineRule="auto"/>
            </w:pPr>
            <w:r>
              <w:t>Уменьшение собственного капитала - всего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060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—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490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340"/>
            </w:pPr>
            <w:r>
              <w:t>в том числе: убыток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061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720"/>
              <w:jc w:val="both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245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переоценка долгосрочных активов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t>062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760"/>
              <w:jc w:val="both"/>
            </w:pPr>
            <w: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720"/>
              <w:jc w:val="both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720"/>
              <w:jc w:val="both"/>
            </w:pPr>
            <w:r>
              <w:t>-</w:t>
            </w:r>
          </w:p>
        </w:tc>
      </w:tr>
      <w:tr w:rsidR="00056E91">
        <w:trPr>
          <w:trHeight w:hRule="exact" w:val="730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spacing w:line="276" w:lineRule="auto"/>
              <w:ind w:firstLine="140"/>
            </w:pPr>
            <w:r>
              <w:t>расходы от прочих операций, не включаемые в чистую прибыль (убыток)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063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485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spacing w:line="271" w:lineRule="auto"/>
              <w:ind w:firstLine="140"/>
            </w:pPr>
            <w:r>
              <w:t>уменьшение номинальной стоимости акций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064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—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720"/>
              <w:jc w:val="both"/>
            </w:pPr>
            <w:r>
              <w:rPr>
                <w:color w:val="181818"/>
              </w:rPr>
              <w:t>—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—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485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line="276" w:lineRule="auto"/>
              <w:ind w:firstLine="140"/>
            </w:pPr>
            <w:r>
              <w:t>выкуп акций (долей в уставном капитале)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065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—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760"/>
              <w:jc w:val="both"/>
            </w:pPr>
            <w:r>
              <w:t>—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720"/>
              <w:jc w:val="both"/>
            </w:pPr>
            <w:r>
              <w:t>—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720"/>
              <w:jc w:val="both"/>
            </w:pPr>
            <w:r>
              <w:t>-</w:t>
            </w:r>
          </w:p>
        </w:tc>
      </w:tr>
      <w:tr w:rsidR="00056E91">
        <w:trPr>
          <w:trHeight w:hRule="exact" w:val="734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line="276" w:lineRule="auto"/>
              <w:ind w:firstLine="140"/>
            </w:pPr>
            <w:r>
              <w:t>дивиденды и другие доходы от участия в уставном капитале организации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066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264"/>
          <w:jc w:val="center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реорганизация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center"/>
            </w:pPr>
            <w:r>
              <w:t>067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760"/>
              <w:jc w:val="both"/>
            </w:pPr>
            <w:r>
              <w:t>-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720"/>
              <w:jc w:val="both"/>
            </w:pPr>
            <w:r>
              <w:t>—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660"/>
              <w:jc w:val="both"/>
            </w:pPr>
            <w:r>
              <w:t>—</w:t>
            </w:r>
          </w:p>
        </w:tc>
        <w:tc>
          <w:tcPr>
            <w:tcW w:w="9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720"/>
              <w:jc w:val="both"/>
            </w:pPr>
            <w:r>
              <w:t>-</w:t>
            </w:r>
          </w:p>
        </w:tc>
      </w:tr>
    </w:tbl>
    <w:p w:rsidR="00056E91" w:rsidRDefault="00056E91">
      <w:pPr>
        <w:sectPr w:rsidR="00056E91">
          <w:pgSz w:w="11900" w:h="16840"/>
          <w:pgMar w:top="237" w:right="435" w:bottom="237" w:left="367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56"/>
        <w:gridCol w:w="523"/>
        <w:gridCol w:w="854"/>
        <w:gridCol w:w="850"/>
        <w:gridCol w:w="946"/>
        <w:gridCol w:w="859"/>
        <w:gridCol w:w="859"/>
        <w:gridCol w:w="931"/>
        <w:gridCol w:w="869"/>
        <w:gridCol w:w="946"/>
      </w:tblGrid>
      <w:tr w:rsidR="00056E91">
        <w:trPr>
          <w:trHeight w:hRule="exact" w:val="264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068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rPr>
                <w:rFonts w:ascii="Arial" w:eastAsia="Arial" w:hAnsi="Arial" w:cs="Arial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rPr>
                <w:rFonts w:ascii="Arial" w:eastAsia="Arial" w:hAnsi="Arial" w:cs="Arial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60"/>
              <w:jc w:val="both"/>
            </w:pPr>
            <w:r>
              <w:rPr>
                <w:rFonts w:ascii="Arial" w:eastAsia="Arial" w:hAnsi="Arial" w:cs="Arial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rPr>
                <w:rFonts w:ascii="Arial" w:eastAsia="Arial" w:hAnsi="Arial" w:cs="Arial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rPr>
                <w:rFonts w:ascii="Arial" w:eastAsia="Arial" w:hAnsi="Arial" w:cs="Arial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rPr>
                <w:rFonts w:ascii="Arial" w:eastAsia="Arial" w:hAnsi="Arial" w:cs="Arial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rPr>
                <w:rFonts w:ascii="Arial" w:eastAsia="Arial" w:hAnsi="Arial" w:cs="Arial"/>
              </w:rPr>
              <w:t>-</w:t>
            </w:r>
          </w:p>
        </w:tc>
      </w:tr>
      <w:tr w:rsidR="00056E91">
        <w:trPr>
          <w:trHeight w:hRule="exact" w:val="245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069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t>-</w:t>
            </w:r>
          </w:p>
        </w:tc>
      </w:tr>
      <w:tr w:rsidR="00056E91">
        <w:trPr>
          <w:trHeight w:hRule="exact" w:val="240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Изменение уставного капитала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070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  <w:rPr>
                <w:sz w:val="8"/>
                <w:szCs w:val="8"/>
              </w:rPr>
            </w:pPr>
            <w:r>
              <w:rPr>
                <w:color w:val="181818"/>
                <w:sz w:val="8"/>
                <w:szCs w:val="8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t>-</w:t>
            </w:r>
          </w:p>
        </w:tc>
      </w:tr>
      <w:tr w:rsidR="00056E91">
        <w:trPr>
          <w:trHeight w:hRule="exact" w:val="245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Изменение резервного капитала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080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t>-</w:t>
            </w:r>
          </w:p>
        </w:tc>
      </w:tr>
      <w:tr w:rsidR="00056E91">
        <w:trPr>
          <w:trHeight w:hRule="exact" w:val="245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Изменение добавочного капитала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090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t>-</w:t>
            </w:r>
          </w:p>
        </w:tc>
      </w:tr>
      <w:tr w:rsidR="00056E91">
        <w:trPr>
          <w:trHeight w:hRule="exact" w:val="245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Остаток на 31.12.2020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100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280"/>
            </w:pPr>
            <w:r>
              <w:t>254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380"/>
            </w:pPr>
            <w: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200"/>
            </w:pPr>
            <w:r>
              <w:t>2 721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320"/>
              <w:jc w:val="both"/>
            </w:pPr>
            <w:r>
              <w:t>513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240"/>
            </w:pPr>
            <w:r>
              <w:t>3 495</w:t>
            </w:r>
          </w:p>
        </w:tc>
      </w:tr>
      <w:tr w:rsidR="00056E91">
        <w:trPr>
          <w:trHeight w:hRule="exact" w:val="240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Остаток на 31.12.2020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НО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280"/>
            </w:pPr>
            <w:r>
              <w:t>254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60"/>
              <w:jc w:val="both"/>
              <w:rPr>
                <w:sz w:val="8"/>
                <w:szCs w:val="8"/>
              </w:rPr>
            </w:pPr>
            <w:r>
              <w:rPr>
                <w:color w:val="181818"/>
                <w:sz w:val="8"/>
                <w:szCs w:val="8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380"/>
            </w:pPr>
            <w: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200"/>
            </w:pPr>
            <w:r>
              <w:t>2 721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320"/>
              <w:jc w:val="both"/>
            </w:pPr>
            <w:r>
              <w:t>513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240"/>
            </w:pPr>
            <w:r>
              <w:t>3 495</w:t>
            </w:r>
          </w:p>
        </w:tc>
      </w:tr>
      <w:tr w:rsidR="00056E91">
        <w:trPr>
          <w:trHeight w:hRule="exact" w:val="504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Корректировки в связи</w:t>
            </w:r>
          </w:p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с изменением учетной политики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120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м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  <w:rPr>
                <w:sz w:val="8"/>
                <w:szCs w:val="8"/>
              </w:rPr>
            </w:pPr>
            <w:r>
              <w:rPr>
                <w:rFonts w:ascii="Arial" w:eastAsia="Arial" w:hAnsi="Arial" w:cs="Arial"/>
                <w:i/>
                <w:iCs/>
                <w:sz w:val="8"/>
                <w:szCs w:val="8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480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spacing w:line="271" w:lineRule="auto"/>
            </w:pPr>
            <w:r>
              <w:t>Корректировки в связи с исправлением ошибок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130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rPr>
                <w:color w:val="32313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■1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t>-</w:t>
            </w:r>
          </w:p>
        </w:tc>
      </w:tr>
      <w:tr w:rsidR="00056E91">
        <w:trPr>
          <w:trHeight w:hRule="exact" w:val="485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framePr w:w="11093" w:h="12768" w:vSpace="475" w:wrap="none" w:hAnchor="page" w:x="478" w:y="1"/>
              <w:spacing w:line="276" w:lineRule="auto"/>
            </w:pPr>
            <w:r>
              <w:t>Скорректированный остаток на 31.12.2020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140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280"/>
            </w:pPr>
            <w:r>
              <w:t>254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ж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380"/>
            </w:pPr>
            <w: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200"/>
            </w:pPr>
            <w:r>
              <w:t>2 721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320"/>
              <w:jc w:val="both"/>
            </w:pPr>
            <w:r>
              <w:t>513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а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240"/>
            </w:pPr>
            <w:r>
              <w:t>3 495</w:t>
            </w:r>
          </w:p>
        </w:tc>
      </w:tr>
      <w:tr w:rsidR="00056E91">
        <w:trPr>
          <w:trHeight w:hRule="exact" w:val="725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spacing w:line="252" w:lineRule="auto"/>
            </w:pPr>
            <w:r>
              <w:rPr>
                <w:color w:val="181818"/>
              </w:rPr>
              <w:t>За январь - декабрь 202</w:t>
            </w:r>
            <w:r>
              <w:t xml:space="preserve">1 </w:t>
            </w:r>
            <w:r>
              <w:rPr>
                <w:color w:val="181818"/>
              </w:rPr>
              <w:t xml:space="preserve">г. Увеличение собственного капитала </w:t>
            </w:r>
            <w:r>
              <w:t xml:space="preserve">- </w:t>
            </w:r>
            <w:r>
              <w:rPr>
                <w:color w:val="181818"/>
              </w:rPr>
              <w:t>всего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150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320"/>
              <w:jc w:val="both"/>
            </w:pPr>
            <w:r>
              <w:t>150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340"/>
            </w:pPr>
            <w:r>
              <w:t>150</w:t>
            </w:r>
          </w:p>
        </w:tc>
      </w:tr>
      <w:tr w:rsidR="00056E91">
        <w:trPr>
          <w:trHeight w:hRule="exact" w:val="485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360"/>
            </w:pPr>
            <w:r>
              <w:t>в том числе: чистая прибыль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151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м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320"/>
              <w:jc w:val="both"/>
            </w:pPr>
            <w:r>
              <w:t>150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340"/>
            </w:pPr>
            <w:r>
              <w:t>150</w:t>
            </w:r>
          </w:p>
        </w:tc>
      </w:tr>
      <w:tr w:rsidR="00056E91">
        <w:trPr>
          <w:trHeight w:hRule="exact" w:val="240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переоценка долгосрочных активов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152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rPr>
                <w:color w:val="32313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rPr>
                <w:sz w:val="8"/>
                <w:szCs w:val="8"/>
              </w:rPr>
            </w:pPr>
            <w:r>
              <w:rPr>
                <w:color w:val="181818"/>
                <w:sz w:val="8"/>
                <w:szCs w:val="8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•»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t>-</w:t>
            </w:r>
          </w:p>
        </w:tc>
      </w:tr>
      <w:tr w:rsidR="00056E91">
        <w:trPr>
          <w:trHeight w:hRule="exact" w:val="734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framePr w:w="11093" w:h="12768" w:vSpace="475" w:wrap="none" w:hAnchor="page" w:x="478" w:y="1"/>
              <w:spacing w:line="271" w:lineRule="auto"/>
              <w:ind w:firstLine="140"/>
            </w:pPr>
            <w:r>
              <w:t>доходы от прочих операций, не включаемые в чистую прибыль (убыток)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153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245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выпуск дополнительных акций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154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t>-</w:t>
            </w:r>
          </w:p>
        </w:tc>
      </w:tr>
      <w:tr w:rsidR="00056E91">
        <w:trPr>
          <w:trHeight w:hRule="exact" w:val="485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spacing w:line="276" w:lineRule="auto"/>
              <w:ind w:firstLine="140"/>
            </w:pPr>
            <w:r>
              <w:t>увеличение номинальной стоимости акций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155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м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60"/>
              <w:jc w:val="both"/>
              <w:rPr>
                <w:sz w:val="8"/>
                <w:szCs w:val="8"/>
              </w:rPr>
            </w:pPr>
            <w:r>
              <w:rPr>
                <w:rFonts w:ascii="Arial" w:eastAsia="Arial" w:hAnsi="Arial" w:cs="Arial"/>
                <w:i/>
                <w:iCs/>
                <w:sz w:val="8"/>
                <w:szCs w:val="8"/>
              </w:rPr>
              <w:t>ЯЛ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ж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t>-</w:t>
            </w:r>
          </w:p>
        </w:tc>
      </w:tr>
      <w:tr w:rsidR="00056E91">
        <w:trPr>
          <w:trHeight w:hRule="exact" w:val="485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framePr w:w="11093" w:h="12768" w:vSpace="475" w:wrap="none" w:hAnchor="page" w:x="478" w:y="1"/>
              <w:spacing w:line="276" w:lineRule="auto"/>
              <w:ind w:firstLine="140"/>
            </w:pPr>
            <w:r>
              <w:t>вклады собственника имущества (учредителей, участников)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156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м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rPr>
                <w:color w:val="323132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245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реорганизация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157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rPr>
                <w:color w:val="181818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rPr>
                <w:color w:val="181818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rPr>
                <w:color w:val="181818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t>-</w:t>
            </w:r>
          </w:p>
        </w:tc>
      </w:tr>
      <w:tr w:rsidR="00056E91">
        <w:trPr>
          <w:trHeight w:hRule="exact" w:val="240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158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  <w:rPr>
                <w:sz w:val="8"/>
                <w:szCs w:val="8"/>
              </w:rPr>
            </w:pPr>
            <w:r>
              <w:rPr>
                <w:rFonts w:ascii="Arial" w:eastAsia="Arial" w:hAnsi="Arial" w:cs="Arial"/>
                <w:i/>
                <w:iCs/>
                <w:sz w:val="8"/>
                <w:szCs w:val="8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t>-</w:t>
            </w:r>
          </w:p>
        </w:tc>
      </w:tr>
      <w:tr w:rsidR="00056E91">
        <w:trPr>
          <w:trHeight w:hRule="exact" w:val="240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159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  <w:rPr>
                <w:sz w:val="8"/>
                <w:szCs w:val="8"/>
              </w:rPr>
            </w:pPr>
            <w:r>
              <w:rPr>
                <w:rFonts w:ascii="Arial" w:eastAsia="Arial" w:hAnsi="Arial" w:cs="Arial"/>
                <w:i/>
                <w:iCs/>
                <w:sz w:val="8"/>
                <w:szCs w:val="8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t>-</w:t>
            </w:r>
          </w:p>
        </w:tc>
      </w:tr>
      <w:tr w:rsidR="00056E91">
        <w:trPr>
          <w:trHeight w:hRule="exact" w:val="499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framePr w:w="11093" w:h="12768" w:vSpace="475" w:wrap="none" w:hAnchor="page" w:x="478" w:y="1"/>
              <w:spacing w:line="271" w:lineRule="auto"/>
            </w:pPr>
            <w:r>
              <w:t>Уменьшение собственного капитала - всего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160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ж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■»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528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spacing w:line="295" w:lineRule="auto"/>
              <w:ind w:firstLine="360"/>
            </w:pPr>
            <w:r>
              <w:t>в том числе: убыток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161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t>-</w:t>
            </w:r>
          </w:p>
        </w:tc>
      </w:tr>
      <w:tr w:rsidR="00056E91">
        <w:trPr>
          <w:trHeight w:hRule="exact" w:val="240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переоценка долгосрочных активов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162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  <w:rPr>
                <w:sz w:val="8"/>
                <w:szCs w:val="8"/>
              </w:rPr>
            </w:pPr>
            <w:r>
              <w:rPr>
                <w:rFonts w:ascii="Arial" w:eastAsia="Arial" w:hAnsi="Arial" w:cs="Arial"/>
                <w:i/>
                <w:iCs/>
                <w:sz w:val="8"/>
                <w:szCs w:val="8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-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t>-</w:t>
            </w:r>
          </w:p>
        </w:tc>
      </w:tr>
      <w:tr w:rsidR="00056E91">
        <w:trPr>
          <w:trHeight w:hRule="exact" w:val="734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framePr w:w="11093" w:h="12768" w:vSpace="475" w:wrap="none" w:hAnchor="page" w:x="478" w:y="1"/>
              <w:spacing w:line="276" w:lineRule="auto"/>
              <w:ind w:firstLine="140"/>
            </w:pPr>
            <w:r>
              <w:t>расходы от прочих операций, не включаемые в чистую прибыль (убыток)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163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485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spacing w:line="266" w:lineRule="auto"/>
              <w:ind w:firstLine="140"/>
            </w:pPr>
            <w:r>
              <w:t>уменьшение номинальной стоимости акций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164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60"/>
              <w:jc w:val="both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>*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rPr>
                <w:color w:val="323132"/>
              </w:rP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  <w:rPr>
                <w:sz w:val="8"/>
                <w:szCs w:val="8"/>
              </w:rPr>
            </w:pPr>
            <w:r>
              <w:rPr>
                <w:rFonts w:ascii="Arial" w:eastAsia="Arial" w:hAnsi="Arial" w:cs="Arial"/>
                <w:i/>
                <w:iCs/>
                <w:sz w:val="8"/>
                <w:szCs w:val="8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490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spacing w:line="276" w:lineRule="auto"/>
              <w:ind w:firstLine="140"/>
            </w:pPr>
            <w:r>
              <w:t>выкуп акций (долей в уставном капитале)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165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</w:pPr>
            <w:r>
              <w:t>-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rPr>
                <w:color w:val="323132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660"/>
              <w:jc w:val="both"/>
              <w:rPr>
                <w:sz w:val="8"/>
                <w:szCs w:val="8"/>
              </w:rPr>
            </w:pPr>
            <w:r>
              <w:rPr>
                <w:color w:val="323132"/>
                <w:sz w:val="8"/>
                <w:szCs w:val="8"/>
              </w:rPr>
              <w:t>•</w:t>
            </w: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730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spacing w:line="276" w:lineRule="auto"/>
              <w:ind w:firstLine="140"/>
            </w:pPr>
            <w:r>
              <w:t>дивиденды и другие доходы от участия в уставном капитале организации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166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240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реорганизация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167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250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168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rPr>
                <w:color w:val="181818"/>
              </w:rP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240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169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264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Изменение уставного капитала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170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245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Изменение резервного капитала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180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t>-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240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Изменение добавочного капитала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190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720"/>
              <w:jc w:val="both"/>
            </w:pPr>
            <w:r>
              <w:t>-</w:t>
            </w:r>
          </w:p>
        </w:tc>
      </w:tr>
      <w:tr w:rsidR="00056E91">
        <w:trPr>
          <w:trHeight w:hRule="exact" w:val="269"/>
        </w:trPr>
        <w:tc>
          <w:tcPr>
            <w:tcW w:w="3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Остаток на 31.12.2021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framePr w:w="11093" w:h="12768" w:vSpace="475" w:wrap="none" w:hAnchor="page" w:x="478" w:y="1"/>
            </w:pPr>
            <w:r>
              <w:t>200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280"/>
            </w:pPr>
            <w:r>
              <w:t>254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380"/>
            </w:pPr>
            <w:r>
              <w:t>7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200"/>
            </w:pPr>
            <w:r>
              <w:t>2 721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320"/>
              <w:jc w:val="both"/>
            </w:pPr>
            <w:r>
              <w:t>663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E91" w:rsidRDefault="00056E91">
            <w:pPr>
              <w:framePr w:w="11093" w:h="12768" w:vSpace="475" w:wrap="none" w:hAnchor="page" w:x="478" w:y="1"/>
              <w:rPr>
                <w:sz w:val="10"/>
                <w:szCs w:val="10"/>
              </w:rPr>
            </w:pPr>
          </w:p>
        </w:tc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framePr w:w="11093" w:h="12768" w:vSpace="475" w:wrap="none" w:hAnchor="page" w:x="478" w:y="1"/>
              <w:ind w:firstLine="240"/>
            </w:pPr>
            <w:r>
              <w:t>3 645</w:t>
            </w:r>
          </w:p>
        </w:tc>
      </w:tr>
    </w:tbl>
    <w:p w:rsidR="00056E91" w:rsidRDefault="00056E91">
      <w:pPr>
        <w:framePr w:w="11093" w:h="12768" w:vSpace="475" w:wrap="none" w:hAnchor="page" w:x="478" w:y="1"/>
        <w:spacing w:line="1" w:lineRule="exact"/>
      </w:pPr>
    </w:p>
    <w:p w:rsidR="00056E91" w:rsidRDefault="001723EE">
      <w:pPr>
        <w:pStyle w:val="a4"/>
        <w:framePr w:w="1248" w:h="259" w:wrap="none" w:hAnchor="page" w:x="512" w:y="12985"/>
        <w:spacing w:line="240" w:lineRule="auto"/>
      </w:pPr>
      <w:r>
        <w:t>Руководитель</w:t>
      </w:r>
    </w:p>
    <w:p w:rsidR="00056E91" w:rsidRDefault="001723EE">
      <w:pPr>
        <w:pStyle w:val="20"/>
        <w:framePr w:w="1718" w:h="264" w:wrap="none" w:hAnchor="page" w:x="507" w:y="13446"/>
        <w:spacing w:line="240" w:lineRule="auto"/>
        <w:ind w:left="0"/>
      </w:pPr>
      <w:r>
        <w:rPr>
          <w:color w:val="000000"/>
        </w:rPr>
        <w:t>Главный бухгалтер</w:t>
      </w:r>
    </w:p>
    <w:p w:rsidR="00056E91" w:rsidRDefault="001723EE">
      <w:pPr>
        <w:pStyle w:val="20"/>
        <w:framePr w:w="1714" w:h="264" w:wrap="none" w:hAnchor="page" w:x="1635" w:y="13897"/>
        <w:pBdr>
          <w:bottom w:val="single" w:sz="4" w:space="0" w:color="auto"/>
        </w:pBdr>
        <w:spacing w:line="240" w:lineRule="auto"/>
        <w:ind w:left="0"/>
      </w:pPr>
      <w:r>
        <w:rPr>
          <w:color w:val="000000"/>
        </w:rPr>
        <w:t>11 февраля 2022 г.</w:t>
      </w:r>
    </w:p>
    <w:p w:rsidR="00056E91" w:rsidRDefault="001723EE">
      <w:pPr>
        <w:pStyle w:val="a8"/>
        <w:framePr w:w="1637" w:h="941" w:wrap="none" w:hAnchor="page" w:x="7602" w:y="12999"/>
      </w:pPr>
      <w:r>
        <w:rPr>
          <w:i w:val="0"/>
          <w:iCs w:val="0"/>
          <w:sz w:val="20"/>
          <w:szCs w:val="20"/>
          <w:u w:val="single"/>
        </w:rPr>
        <w:t xml:space="preserve">А.С. Гордыней </w:t>
      </w:r>
      <w:r>
        <w:t>(инициалы, фамилия)</w:t>
      </w:r>
    </w:p>
    <w:p w:rsidR="00056E91" w:rsidRDefault="001723EE">
      <w:pPr>
        <w:pStyle w:val="a8"/>
        <w:framePr w:w="1637" w:h="941" w:wrap="none" w:hAnchor="page" w:x="7602" w:y="12999"/>
      </w:pPr>
      <w:proofErr w:type="spellStart"/>
      <w:r>
        <w:rPr>
          <w:i w:val="0"/>
          <w:iCs w:val="0"/>
          <w:sz w:val="20"/>
          <w:szCs w:val="20"/>
          <w:u w:val="single"/>
        </w:rPr>
        <w:t>А.А.Бурбелова</w:t>
      </w:r>
      <w:proofErr w:type="spellEnd"/>
      <w:r>
        <w:rPr>
          <w:i w:val="0"/>
          <w:iCs w:val="0"/>
          <w:sz w:val="20"/>
          <w:szCs w:val="20"/>
          <w:u w:val="single"/>
        </w:rPr>
        <w:t xml:space="preserve"> </w:t>
      </w:r>
      <w:r>
        <w:t>(инициалы, фамилия)</w:t>
      </w:r>
    </w:p>
    <w:p w:rsidR="00056E91" w:rsidRDefault="001723EE">
      <w:pPr>
        <w:spacing w:line="360" w:lineRule="exact"/>
      </w:pPr>
      <w:r>
        <w:rPr>
          <w:noProof/>
          <w:lang w:bidi="ar-SA"/>
        </w:rPr>
        <w:drawing>
          <wp:anchor distT="0" distB="0" distL="0" distR="1024255" simplePos="0" relativeHeight="62914691" behindDoc="1" locked="0" layoutInCell="1" allowOverlap="1">
            <wp:simplePos x="0" y="0"/>
            <wp:positionH relativeFrom="page">
              <wp:posOffset>3098165</wp:posOffset>
            </wp:positionH>
            <wp:positionV relativeFrom="margin">
              <wp:posOffset>8104505</wp:posOffset>
            </wp:positionV>
            <wp:extent cx="1743710" cy="1200785"/>
            <wp:effectExtent l="0" t="0" r="0" b="0"/>
            <wp:wrapNone/>
            <wp:docPr id="12" name="Shap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box 13"/>
                    <pic:cNvPicPr/>
                  </pic:nvPicPr>
                  <pic:blipFill>
                    <a:blip r:embed="rId11"/>
                    <a:stretch/>
                  </pic:blipFill>
                  <pic:spPr>
                    <a:xfrm>
                      <a:off x="0" y="0"/>
                      <a:ext cx="1743710" cy="12007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after="613" w:line="1" w:lineRule="exact"/>
      </w:pPr>
    </w:p>
    <w:p w:rsidR="00056E91" w:rsidRDefault="00056E91">
      <w:pPr>
        <w:spacing w:line="1" w:lineRule="exact"/>
        <w:sectPr w:rsidR="00056E91">
          <w:pgSz w:w="11900" w:h="16840"/>
          <w:pgMar w:top="229" w:right="330" w:bottom="229" w:left="477" w:header="0" w:footer="3" w:gutter="0"/>
          <w:cols w:space="720"/>
          <w:noEndnote/>
          <w:docGrid w:linePitch="360"/>
        </w:sectPr>
      </w:pPr>
    </w:p>
    <w:p w:rsidR="00056E91" w:rsidRDefault="001723EE">
      <w:pPr>
        <w:pStyle w:val="20"/>
        <w:spacing w:line="283" w:lineRule="auto"/>
        <w:ind w:left="6380"/>
      </w:pPr>
      <w:r>
        <w:rPr>
          <w:color w:val="000000"/>
        </w:rPr>
        <w:lastRenderedPageBreak/>
        <w:t>Приложение 4</w:t>
      </w:r>
    </w:p>
    <w:p w:rsidR="00056E91" w:rsidRDefault="001723EE">
      <w:pPr>
        <w:pStyle w:val="20"/>
        <w:spacing w:line="283" w:lineRule="auto"/>
        <w:ind w:left="6380"/>
      </w:pPr>
      <w:r>
        <w:rPr>
          <w:color w:val="000000"/>
        </w:rPr>
        <w:t>к Национальному стандарту бухгалтерского учета и отчетности «Индивидуальная бухгалтерская отчетность»</w:t>
      </w:r>
    </w:p>
    <w:p w:rsidR="00056E91" w:rsidRDefault="001723EE">
      <w:pPr>
        <w:pStyle w:val="20"/>
        <w:numPr>
          <w:ilvl w:val="0"/>
          <w:numId w:val="7"/>
        </w:numPr>
        <w:tabs>
          <w:tab w:val="left" w:pos="7497"/>
        </w:tabs>
        <w:spacing w:line="283" w:lineRule="auto"/>
        <w:ind w:left="6380"/>
      </w:pPr>
      <w:bookmarkStart w:id="9" w:name="bookmark8"/>
      <w:bookmarkEnd w:id="9"/>
      <w:r>
        <w:rPr>
          <w:color w:val="000000"/>
        </w:rPr>
        <w:t>№ 104</w:t>
      </w:r>
    </w:p>
    <w:p w:rsidR="00056E91" w:rsidRDefault="001723EE">
      <w:pPr>
        <w:pStyle w:val="20"/>
        <w:spacing w:line="214" w:lineRule="auto"/>
        <w:ind w:left="10160"/>
      </w:pPr>
      <w:r>
        <w:rPr>
          <w:color w:val="000000"/>
        </w:rPr>
        <w:t>Форма</w:t>
      </w:r>
    </w:p>
    <w:p w:rsidR="00056E91" w:rsidRDefault="001723EE">
      <w:pPr>
        <w:pStyle w:val="20"/>
        <w:spacing w:line="283" w:lineRule="auto"/>
        <w:ind w:left="4980"/>
      </w:pPr>
      <w:r>
        <w:rPr>
          <w:b/>
          <w:bCs/>
          <w:color w:val="000000"/>
        </w:rPr>
        <w:t>ОТЧЕТ</w:t>
      </w:r>
    </w:p>
    <w:p w:rsidR="00056E91" w:rsidRDefault="001723EE">
      <w:pPr>
        <w:pStyle w:val="20"/>
        <w:spacing w:line="283" w:lineRule="auto"/>
        <w:ind w:left="0"/>
        <w:jc w:val="center"/>
      </w:pPr>
      <w:r>
        <w:rPr>
          <w:b/>
          <w:bCs/>
          <w:color w:val="000000"/>
        </w:rPr>
        <w:t>о движении денежных средств</w:t>
      </w:r>
    </w:p>
    <w:p w:rsidR="00056E91" w:rsidRDefault="001723EE">
      <w:pPr>
        <w:pStyle w:val="20"/>
        <w:spacing w:after="160" w:line="283" w:lineRule="auto"/>
        <w:ind w:left="3460"/>
      </w:pPr>
      <w:r>
        <w:rPr>
          <w:color w:val="000000"/>
        </w:rPr>
        <w:t xml:space="preserve">за </w:t>
      </w:r>
      <w:r>
        <w:rPr>
          <w:color w:val="000000"/>
          <w:u w:val="single"/>
        </w:rPr>
        <w:t>январь - декабрь</w:t>
      </w:r>
      <w:r>
        <w:rPr>
          <w:color w:val="000000"/>
        </w:rPr>
        <w:t xml:space="preserve"> 2021 г.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01"/>
        <w:gridCol w:w="7138"/>
      </w:tblGrid>
      <w:tr w:rsidR="00056E91">
        <w:trPr>
          <w:trHeight w:hRule="exact" w:val="293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Организация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ОАО "Минский ПКТИ"</w:t>
            </w:r>
          </w:p>
        </w:tc>
      </w:tr>
      <w:tr w:rsidR="00056E91">
        <w:trPr>
          <w:trHeight w:hRule="exact" w:val="274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Учетный номер плательщика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100017256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Вид экономической деятельности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both"/>
            </w:pPr>
            <w:r>
              <w:t>Сдача в наем собственного и арендуемого недвижимого имущества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Организационно-правовая форма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Открытое акционерное общество</w:t>
            </w:r>
          </w:p>
        </w:tc>
      </w:tr>
      <w:tr w:rsidR="00056E91">
        <w:trPr>
          <w:trHeight w:hRule="exact" w:val="274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Орган управления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13200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Единица измерения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both"/>
            </w:pPr>
            <w:r>
              <w:t>тыс. руб.</w:t>
            </w:r>
          </w:p>
        </w:tc>
      </w:tr>
      <w:tr w:rsidR="00056E91">
        <w:trPr>
          <w:trHeight w:hRule="exact" w:val="293"/>
          <w:jc w:val="center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Адрес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both"/>
            </w:pPr>
            <w:r>
              <w:t xml:space="preserve">220070. г. Минск, ул. </w:t>
            </w:r>
            <w:proofErr w:type="gramStart"/>
            <w:r>
              <w:t>Радиальная</w:t>
            </w:r>
            <w:proofErr w:type="gramEnd"/>
            <w:r>
              <w:t>, 4'0, корп. 1</w:t>
            </w:r>
          </w:p>
        </w:tc>
      </w:tr>
    </w:tbl>
    <w:p w:rsidR="00056E91" w:rsidRDefault="00056E91">
      <w:pPr>
        <w:spacing w:after="159" w:line="1" w:lineRule="exact"/>
      </w:pPr>
    </w:p>
    <w:p w:rsidR="00056E91" w:rsidRDefault="00056E91">
      <w:pPr>
        <w:spacing w:line="1" w:lineRule="exac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4"/>
        <w:gridCol w:w="778"/>
        <w:gridCol w:w="2477"/>
        <w:gridCol w:w="2630"/>
      </w:tblGrid>
      <w:tr w:rsidR="00056E91">
        <w:trPr>
          <w:trHeight w:hRule="exact" w:val="566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jc w:val="center"/>
            </w:pPr>
            <w:r>
              <w:t>Наименование показателей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line="286" w:lineRule="auto"/>
              <w:jc w:val="center"/>
            </w:pPr>
            <w:r>
              <w:t>Код строки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after="40"/>
              <w:ind w:firstLine="140"/>
            </w:pPr>
            <w:r>
              <w:t>За январь - декабрь</w:t>
            </w:r>
          </w:p>
          <w:p w:rsidR="00056E91" w:rsidRDefault="001723EE">
            <w:pPr>
              <w:pStyle w:val="a6"/>
              <w:jc w:val="center"/>
            </w:pPr>
            <w:r>
              <w:t>2021 г.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after="40"/>
              <w:ind w:right="200"/>
              <w:jc w:val="right"/>
            </w:pPr>
            <w:r>
              <w:t>За январь - декабрь</w:t>
            </w:r>
          </w:p>
          <w:p w:rsidR="00056E91" w:rsidRDefault="001723EE">
            <w:pPr>
              <w:pStyle w:val="a6"/>
              <w:jc w:val="center"/>
            </w:pPr>
            <w:r>
              <w:t>2020 г.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2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3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4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108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rPr>
                <w:b/>
                <w:bCs/>
              </w:rPr>
              <w:t>Движение денежных средств по текущей деятельности</w:t>
            </w:r>
          </w:p>
        </w:tc>
      </w:tr>
      <w:tr w:rsidR="00056E91">
        <w:trPr>
          <w:trHeight w:hRule="exact" w:val="274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Поступило денежных средств - всего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</w:pPr>
            <w:r>
              <w:t>020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2 036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7 051</w:t>
            </w:r>
          </w:p>
        </w:tc>
      </w:tr>
      <w:tr w:rsidR="00056E91">
        <w:trPr>
          <w:trHeight w:hRule="exact" w:val="826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line="286" w:lineRule="auto"/>
              <w:ind w:firstLine="380"/>
            </w:pPr>
            <w:r>
              <w:t>в том числе:</w:t>
            </w:r>
          </w:p>
          <w:p w:rsidR="00056E91" w:rsidRDefault="001723EE">
            <w:pPr>
              <w:pStyle w:val="a6"/>
              <w:spacing w:line="286" w:lineRule="auto"/>
              <w:ind w:left="140"/>
            </w:pPr>
            <w:r>
              <w:t>от покупателей продукции, товаров, заказчиков работ, услуг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</w:pPr>
            <w:r>
              <w:t>021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920"/>
              <w:jc w:val="both"/>
            </w:pPr>
            <w:r>
              <w:t>1 660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6910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40"/>
            </w:pPr>
            <w:r>
              <w:t>от покупателей материалов и других запасов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</w:pPr>
            <w:r>
              <w:t>022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375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115</w:t>
            </w:r>
          </w:p>
        </w:tc>
      </w:tr>
      <w:tr w:rsidR="00056E91">
        <w:trPr>
          <w:trHeight w:hRule="exact" w:val="274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40"/>
            </w:pPr>
            <w:r>
              <w:t>роялти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180"/>
            </w:pPr>
            <w:r>
              <w:t>023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right"/>
            </w:pPr>
            <w:r>
              <w:t>-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right"/>
            </w:pPr>
            <w:r>
              <w:t>-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40"/>
            </w:pPr>
            <w:r>
              <w:t>прочие поступления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</w:pPr>
            <w:r>
              <w:t>024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1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26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Направлено денежных средств - всего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</w:pPr>
            <w:r>
              <w:t>030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(2 028)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920"/>
              <w:jc w:val="both"/>
            </w:pPr>
            <w:r>
              <w:t>(5 474)</w:t>
            </w:r>
          </w:p>
        </w:tc>
      </w:tr>
      <w:tr w:rsidR="00056E91">
        <w:trPr>
          <w:trHeight w:hRule="exact" w:val="557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after="40"/>
              <w:ind w:firstLine="380"/>
            </w:pPr>
            <w:r>
              <w:t>в том числе:</w:t>
            </w:r>
          </w:p>
          <w:p w:rsidR="00056E91" w:rsidRDefault="001723EE">
            <w:pPr>
              <w:pStyle w:val="a6"/>
              <w:ind w:firstLine="140"/>
            </w:pPr>
            <w:r>
              <w:t>на приобретение запасов, работ, услуг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</w:pPr>
            <w:r>
              <w:t>031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(1 168)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920"/>
              <w:jc w:val="both"/>
            </w:pPr>
            <w:r>
              <w:t>(1 827)</w:t>
            </w:r>
          </w:p>
        </w:tc>
      </w:tr>
      <w:tr w:rsidR="00056E91">
        <w:trPr>
          <w:trHeight w:hRule="exact" w:val="274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40"/>
            </w:pPr>
            <w:r>
              <w:t>на оплату труда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</w:pPr>
            <w:r>
              <w:t>032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(332)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920"/>
              <w:jc w:val="both"/>
            </w:pPr>
            <w:r>
              <w:t>(1 743)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40"/>
            </w:pPr>
            <w:r>
              <w:t>на уплату налогов и сборов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033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920"/>
              <w:jc w:val="both"/>
            </w:pPr>
            <w:r>
              <w:t>(418)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920"/>
              <w:jc w:val="both"/>
            </w:pPr>
            <w:r>
              <w:t>(1 305)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40"/>
            </w:pPr>
            <w:r>
              <w:t>на прочие выплаты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  <w:jc w:val="both"/>
            </w:pPr>
            <w:r>
              <w:t>034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920"/>
              <w:jc w:val="both"/>
            </w:pPr>
            <w:r>
              <w:t>(ПО)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(599)</w:t>
            </w:r>
          </w:p>
        </w:tc>
      </w:tr>
      <w:tr w:rsidR="00056E91">
        <w:trPr>
          <w:trHeight w:hRule="exact" w:val="552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line="286" w:lineRule="auto"/>
            </w:pPr>
            <w:r>
              <w:t>Результат движения денежных средств по текущей деятельности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  <w:jc w:val="both"/>
            </w:pPr>
            <w:r>
              <w:t>040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8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1 577</w:t>
            </w:r>
          </w:p>
        </w:tc>
      </w:tr>
      <w:tr w:rsidR="00056E91">
        <w:trPr>
          <w:trHeight w:hRule="exact" w:val="274"/>
          <w:jc w:val="center"/>
        </w:trPr>
        <w:tc>
          <w:tcPr>
            <w:tcW w:w="1083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rPr>
                <w:b/>
                <w:bCs/>
              </w:rPr>
              <w:t>Движение денежных средств по инвестиционной деятельности</w:t>
            </w:r>
          </w:p>
        </w:tc>
      </w:tr>
      <w:tr w:rsidR="00056E91">
        <w:trPr>
          <w:trHeight w:hRule="exact" w:val="274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Поступило денежных средств - всего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  <w:jc w:val="both"/>
            </w:pPr>
            <w:r>
              <w:t>050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2100"/>
              <w:jc w:val="both"/>
            </w:pPr>
            <w:r>
              <w:t>180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-</w:t>
            </w:r>
          </w:p>
        </w:tc>
      </w:tr>
      <w:tr w:rsidR="00056E91">
        <w:trPr>
          <w:trHeight w:hRule="exact" w:val="830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line="295" w:lineRule="auto"/>
              <w:ind w:firstLine="380"/>
            </w:pPr>
            <w:r>
              <w:t>в том числе:</w:t>
            </w:r>
          </w:p>
          <w:p w:rsidR="00056E91" w:rsidRDefault="001723EE">
            <w:pPr>
              <w:pStyle w:val="a6"/>
              <w:spacing w:line="295" w:lineRule="auto"/>
              <w:ind w:left="140"/>
            </w:pPr>
            <w:r>
              <w:t>от покупателей основных средств, нематериаль</w:t>
            </w:r>
            <w:r>
              <w:softHyphen/>
              <w:t>ных активов и других долгосрочных активов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  <w:jc w:val="both"/>
            </w:pPr>
            <w:r>
              <w:t>051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2100"/>
              <w:jc w:val="both"/>
            </w:pPr>
            <w:r>
              <w:t>180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278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40"/>
            </w:pPr>
            <w:r>
              <w:t>возврат предоставленных займов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180"/>
              <w:jc w:val="both"/>
            </w:pPr>
            <w:r>
              <w:t>052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right"/>
            </w:pPr>
            <w:r>
              <w:t>-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right"/>
            </w:pPr>
            <w:r>
              <w:t>-</w:t>
            </w:r>
          </w:p>
        </w:tc>
      </w:tr>
      <w:tr w:rsidR="00056E91">
        <w:trPr>
          <w:trHeight w:hRule="exact" w:val="547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line="290" w:lineRule="auto"/>
              <w:ind w:left="140"/>
            </w:pPr>
            <w:r>
              <w:t>доходы от участия в уставных капиталах других организаций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053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278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40"/>
            </w:pPr>
            <w:r>
              <w:t>проценты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180"/>
            </w:pPr>
            <w:r>
              <w:t>054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right"/>
            </w:pPr>
            <w:r>
              <w:rPr>
                <w:color w:val="323132"/>
              </w:rPr>
              <w:t>—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right"/>
            </w:pPr>
            <w:r>
              <w:t>-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40"/>
            </w:pPr>
            <w:r>
              <w:t>прочие поступления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180"/>
            </w:pPr>
            <w:r>
              <w:t>055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right"/>
            </w:pPr>
            <w:r>
              <w:rPr>
                <w:color w:val="323132"/>
              </w:rPr>
              <w:t>-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right"/>
            </w:pPr>
            <w:r>
              <w:rPr>
                <w:color w:val="181818"/>
              </w:rPr>
              <w:t>-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</w:pPr>
            <w:r>
              <w:t>Направлено денежных средств - всего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180"/>
            </w:pPr>
            <w:r>
              <w:t>060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right"/>
            </w:pPr>
            <w:r>
              <w:t>-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right"/>
            </w:pPr>
            <w:r>
              <w:t>-</w:t>
            </w:r>
          </w:p>
        </w:tc>
      </w:tr>
      <w:tr w:rsidR="00056E91">
        <w:trPr>
          <w:trHeight w:hRule="exact" w:val="1109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line="288" w:lineRule="auto"/>
              <w:ind w:firstLine="380"/>
            </w:pPr>
            <w:r>
              <w:t>в том числе:</w:t>
            </w:r>
          </w:p>
          <w:p w:rsidR="00056E91" w:rsidRDefault="001723EE">
            <w:pPr>
              <w:pStyle w:val="a6"/>
              <w:spacing w:line="288" w:lineRule="auto"/>
              <w:ind w:left="140"/>
            </w:pPr>
            <w: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center"/>
            </w:pPr>
            <w:r>
              <w:t>061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278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left="140"/>
            </w:pPr>
            <w:r>
              <w:t>на предоставление займов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180"/>
            </w:pPr>
            <w:r>
              <w:t>062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right"/>
            </w:pPr>
            <w:r>
              <w:t>-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right"/>
            </w:pPr>
            <w:r>
              <w:t>-</w:t>
            </w:r>
          </w:p>
        </w:tc>
      </w:tr>
      <w:tr w:rsidR="00056E91">
        <w:trPr>
          <w:trHeight w:hRule="exact" w:val="552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spacing w:line="290" w:lineRule="auto"/>
              <w:ind w:left="140"/>
            </w:pPr>
            <w:r>
              <w:t>на вклады в уставные капиталы других организаций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</w:pPr>
            <w:r>
              <w:t>063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rPr>
                <w:sz w:val="10"/>
                <w:szCs w:val="10"/>
              </w:rPr>
            </w:pP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-</w:t>
            </w:r>
          </w:p>
        </w:tc>
      </w:tr>
      <w:tr w:rsidR="00056E91">
        <w:trPr>
          <w:trHeight w:hRule="exact" w:val="278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40"/>
            </w:pPr>
            <w:r>
              <w:t>прочие выплаты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ind w:firstLine="180"/>
            </w:pPr>
            <w:r>
              <w:t>064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right"/>
            </w:pPr>
            <w:r>
              <w:t>-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jc w:val="right"/>
            </w:pPr>
            <w:r>
              <w:t>-</w:t>
            </w:r>
          </w:p>
        </w:tc>
      </w:tr>
      <w:tr w:rsidR="00056E91">
        <w:trPr>
          <w:trHeight w:hRule="exact" w:val="576"/>
          <w:jc w:val="center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spacing w:line="290" w:lineRule="auto"/>
            </w:pPr>
            <w:r>
              <w:t>Результат движения денежных средств по инвестиционной деятельности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ind w:firstLine="180"/>
            </w:pPr>
            <w:r>
              <w:t>070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180</w:t>
            </w:r>
          </w:p>
        </w:tc>
        <w:tc>
          <w:tcPr>
            <w:tcW w:w="2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jc w:val="right"/>
            </w:pPr>
            <w:r>
              <w:t>-</w:t>
            </w:r>
          </w:p>
        </w:tc>
      </w:tr>
    </w:tbl>
    <w:p w:rsidR="00056E91" w:rsidRDefault="00056E91">
      <w:pPr>
        <w:sectPr w:rsidR="00056E91">
          <w:pgSz w:w="11900" w:h="16840"/>
          <w:pgMar w:top="293" w:right="570" w:bottom="293" w:left="492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4"/>
        <w:gridCol w:w="778"/>
        <w:gridCol w:w="2477"/>
        <w:gridCol w:w="2635"/>
      </w:tblGrid>
      <w:tr w:rsidR="00056E91">
        <w:trPr>
          <w:trHeight w:hRule="exact" w:val="293"/>
        </w:trPr>
        <w:tc>
          <w:tcPr>
            <w:tcW w:w="108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</w:pPr>
            <w:r>
              <w:rPr>
                <w:b/>
                <w:bCs/>
              </w:rPr>
              <w:lastRenderedPageBreak/>
              <w:t>Движение денежных средств по финансовой деятельности</w:t>
            </w:r>
          </w:p>
        </w:tc>
      </w:tr>
      <w:tr w:rsidR="00056E91">
        <w:trPr>
          <w:trHeight w:hRule="exact" w:val="278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</w:pPr>
            <w:r>
              <w:t>Поступило денежных средств - всего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center"/>
            </w:pPr>
            <w:r>
              <w:t>080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right"/>
            </w:pPr>
            <w:r>
              <w:t>-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right"/>
            </w:pPr>
            <w:r>
              <w:t>-</w:t>
            </w:r>
          </w:p>
        </w:tc>
      </w:tr>
      <w:tr w:rsidR="00056E91">
        <w:trPr>
          <w:trHeight w:hRule="exact" w:val="552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0843" w:h="7205" w:vSpace="533" w:wrap="none" w:hAnchor="page" w:x="498" w:y="1"/>
              <w:spacing w:line="290" w:lineRule="auto"/>
              <w:jc w:val="center"/>
            </w:pPr>
            <w:r>
              <w:t>в том числе: кредиты и займы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center"/>
            </w:pPr>
            <w:r>
              <w:t>081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right"/>
            </w:pPr>
            <w:r>
              <w:t>-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right"/>
            </w:pPr>
            <w:r>
              <w:t>-</w:t>
            </w:r>
          </w:p>
        </w:tc>
      </w:tr>
      <w:tr w:rsidR="00056E91">
        <w:trPr>
          <w:trHeight w:hRule="exact" w:val="274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ind w:firstLine="140"/>
            </w:pPr>
            <w:r>
              <w:t>от выпуска акций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center"/>
            </w:pPr>
            <w:r>
              <w:t>082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right"/>
            </w:pPr>
            <w:r>
              <w:t>-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right"/>
            </w:pPr>
            <w:r>
              <w:t>-</w:t>
            </w:r>
          </w:p>
        </w:tc>
      </w:tr>
      <w:tr w:rsidR="00056E91">
        <w:trPr>
          <w:trHeight w:hRule="exact" w:val="552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framePr w:w="10843" w:h="7205" w:vSpace="533" w:wrap="none" w:hAnchor="page" w:x="498" w:y="1"/>
              <w:spacing w:line="286" w:lineRule="auto"/>
              <w:ind w:left="140"/>
            </w:pPr>
            <w:r>
              <w:t>вклады собственника имущества (учредителей, участников)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center"/>
            </w:pPr>
            <w:r>
              <w:t>083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right"/>
            </w:pPr>
            <w:r>
              <w:t>-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right"/>
            </w:pPr>
            <w:r>
              <w:rPr>
                <w:color w:val="181818"/>
              </w:rPr>
              <w:t>-</w:t>
            </w:r>
          </w:p>
        </w:tc>
      </w:tr>
      <w:tr w:rsidR="00056E91">
        <w:trPr>
          <w:trHeight w:hRule="exact" w:val="274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ind w:firstLine="140"/>
            </w:pPr>
            <w:r>
              <w:t>прочие поступления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center"/>
            </w:pPr>
            <w:r>
              <w:t>084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right"/>
            </w:pPr>
            <w:r>
              <w:t>-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right"/>
            </w:pPr>
            <w:r>
              <w:t>-</w:t>
            </w:r>
          </w:p>
        </w:tc>
      </w:tr>
      <w:tr w:rsidR="00056E91">
        <w:trPr>
          <w:trHeight w:hRule="exact" w:val="278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</w:pPr>
            <w:r>
              <w:t>Направлено денежных средств - всего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center"/>
            </w:pPr>
            <w:r>
              <w:t>090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ind w:left="1940"/>
              <w:jc w:val="both"/>
            </w:pPr>
            <w:r>
              <w:t>(200)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ind w:left="1920"/>
              <w:jc w:val="both"/>
            </w:pPr>
            <w:r>
              <w:t>(1 563)</w:t>
            </w:r>
          </w:p>
        </w:tc>
      </w:tr>
      <w:tr w:rsidR="00056E91">
        <w:trPr>
          <w:trHeight w:hRule="exact" w:val="552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spacing w:after="40"/>
              <w:ind w:firstLine="380"/>
            </w:pPr>
            <w:r>
              <w:t>в том числе:</w:t>
            </w:r>
          </w:p>
          <w:p w:rsidR="00056E91" w:rsidRDefault="001723EE">
            <w:pPr>
              <w:pStyle w:val="a6"/>
              <w:framePr w:w="10843" w:h="7205" w:vSpace="533" w:wrap="none" w:hAnchor="page" w:x="498" w:y="1"/>
              <w:ind w:firstLine="140"/>
            </w:pPr>
            <w:r>
              <w:t>на погашение кредитов и займов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center"/>
            </w:pPr>
            <w:r>
              <w:t>091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ind w:left="1940"/>
              <w:jc w:val="both"/>
            </w:pPr>
            <w:r>
              <w:t>(200)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ind w:left="1920"/>
              <w:jc w:val="both"/>
            </w:pPr>
            <w:r>
              <w:t>(1 563)</w:t>
            </w:r>
          </w:p>
        </w:tc>
      </w:tr>
      <w:tr w:rsidR="00056E91">
        <w:trPr>
          <w:trHeight w:hRule="exact" w:val="552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spacing w:line="290" w:lineRule="auto"/>
              <w:ind w:left="140"/>
            </w:pPr>
            <w: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center"/>
            </w:pPr>
            <w:r>
              <w:t>092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0843" w:h="7205" w:vSpace="533" w:wrap="none" w:hAnchor="page" w:x="498" w:y="1"/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right"/>
            </w:pPr>
            <w:r>
              <w:t>-</w:t>
            </w:r>
          </w:p>
        </w:tc>
      </w:tr>
      <w:tr w:rsidR="00056E91">
        <w:trPr>
          <w:trHeight w:hRule="exact" w:val="278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ind w:firstLine="140"/>
            </w:pPr>
            <w:r>
              <w:t>на выплаты процентов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center"/>
            </w:pPr>
            <w:r>
              <w:t>093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right"/>
            </w:pPr>
            <w:r>
              <w:t>-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right"/>
            </w:pPr>
            <w:r>
              <w:t>-</w:t>
            </w:r>
          </w:p>
        </w:tc>
      </w:tr>
      <w:tr w:rsidR="00056E91">
        <w:trPr>
          <w:trHeight w:hRule="exact" w:val="278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0843" w:h="7205" w:vSpace="533" w:wrap="none" w:hAnchor="page" w:x="498" w:y="1"/>
              <w:ind w:firstLine="140"/>
            </w:pPr>
            <w:r>
              <w:t>на лизинговые платежи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center"/>
            </w:pPr>
            <w:r>
              <w:t>094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0843" w:h="7205" w:vSpace="533" w:wrap="none" w:hAnchor="page" w:x="498" w:y="1"/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right"/>
            </w:pPr>
            <w:r>
              <w:t>-</w:t>
            </w:r>
          </w:p>
        </w:tc>
      </w:tr>
      <w:tr w:rsidR="00056E91">
        <w:trPr>
          <w:trHeight w:hRule="exact" w:val="274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ind w:firstLine="140"/>
            </w:pPr>
            <w:r>
              <w:t>прочие выплаты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center"/>
            </w:pPr>
            <w:r>
              <w:t>095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right"/>
            </w:pPr>
            <w:r>
              <w:rPr>
                <w:color w:val="181818"/>
              </w:rPr>
              <w:t>• -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right"/>
            </w:pPr>
            <w:r>
              <w:t>-</w:t>
            </w:r>
          </w:p>
        </w:tc>
      </w:tr>
      <w:tr w:rsidR="00056E91">
        <w:trPr>
          <w:trHeight w:hRule="exact" w:val="552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spacing w:line="290" w:lineRule="auto"/>
            </w:pPr>
            <w:r>
              <w:t>Результат движения денежных средств по финансовой деятельности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ind w:firstLine="200"/>
            </w:pPr>
            <w:r>
              <w:t>100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ind w:left="1940"/>
              <w:jc w:val="both"/>
            </w:pPr>
            <w:r>
              <w:t>(200)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ind w:left="1920"/>
              <w:jc w:val="both"/>
            </w:pPr>
            <w:r>
              <w:t>(1 563)</w:t>
            </w:r>
          </w:p>
        </w:tc>
      </w:tr>
      <w:tr w:rsidR="00056E91">
        <w:trPr>
          <w:trHeight w:hRule="exact" w:val="816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spacing w:line="286" w:lineRule="auto"/>
            </w:pPr>
            <w:r>
              <w:t>Результат движения денежных средств по текущей, инвестиционной и финансовой деятельности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ind w:firstLine="200"/>
            </w:pPr>
            <w:r>
              <w:t>110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right"/>
            </w:pPr>
            <w:r>
              <w:t>(12)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right"/>
            </w:pPr>
            <w:r>
              <w:t>14</w:t>
            </w:r>
          </w:p>
        </w:tc>
      </w:tr>
      <w:tr w:rsidR="00056E91">
        <w:trPr>
          <w:trHeight w:hRule="exact" w:val="552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056E91" w:rsidRDefault="001723EE">
            <w:pPr>
              <w:pStyle w:val="a6"/>
              <w:framePr w:w="10843" w:h="7205" w:vSpace="533" w:wrap="none" w:hAnchor="page" w:x="498" w:y="1"/>
              <w:spacing w:line="286" w:lineRule="auto"/>
            </w:pPr>
            <w:r>
              <w:t>Остаток денежных средств и эквивалентов денежных средств на 31.12.2020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center"/>
            </w:pPr>
            <w:r>
              <w:t>120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right"/>
            </w:pPr>
            <w:r>
              <w:t>14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56E91" w:rsidRDefault="00056E91">
            <w:pPr>
              <w:framePr w:w="10843" w:h="7205" w:vSpace="533" w:wrap="none" w:hAnchor="page" w:x="498" w:y="1"/>
              <w:rPr>
                <w:sz w:val="10"/>
                <w:szCs w:val="10"/>
              </w:rPr>
            </w:pPr>
          </w:p>
        </w:tc>
      </w:tr>
      <w:tr w:rsidR="00056E91">
        <w:trPr>
          <w:trHeight w:hRule="exact" w:val="547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spacing w:line="286" w:lineRule="auto"/>
            </w:pPr>
            <w:r>
              <w:t>Остаток денежных средств и эквивалентов денежных средств на 3</w:t>
            </w:r>
            <w:r>
              <w:rPr>
                <w:color w:val="181818"/>
              </w:rPr>
              <w:t>1.</w:t>
            </w:r>
            <w:r>
              <w:t>12.202</w:t>
            </w:r>
            <w:r>
              <w:rPr>
                <w:color w:val="181818"/>
              </w:rPr>
              <w:t>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center"/>
            </w:pPr>
            <w:r>
              <w:t>130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right"/>
            </w:pPr>
            <w:r>
              <w:t>2</w:t>
            </w: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right"/>
            </w:pPr>
            <w:r>
              <w:t>14</w:t>
            </w:r>
          </w:p>
        </w:tc>
      </w:tr>
      <w:tr w:rsidR="00056E91">
        <w:trPr>
          <w:trHeight w:hRule="exact" w:val="302"/>
        </w:trPr>
        <w:tc>
          <w:tcPr>
            <w:tcW w:w="4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</w:pPr>
            <w:r>
              <w:t>Влияние изменений курсов иностранных валют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056E91" w:rsidRDefault="001723EE">
            <w:pPr>
              <w:pStyle w:val="a6"/>
              <w:framePr w:w="10843" w:h="7205" w:vSpace="533" w:wrap="none" w:hAnchor="page" w:x="498" w:y="1"/>
              <w:ind w:firstLine="200"/>
            </w:pPr>
            <w:r>
              <w:t xml:space="preserve">140 </w:t>
            </w:r>
            <w:r>
              <w:rPr>
                <w:color w:val="272143"/>
              </w:rPr>
              <w:t>_</w:t>
            </w:r>
          </w:p>
        </w:tc>
        <w:tc>
          <w:tcPr>
            <w:tcW w:w="2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056E91" w:rsidRDefault="00056E91">
            <w:pPr>
              <w:framePr w:w="10843" w:h="7205" w:vSpace="533" w:wrap="none" w:hAnchor="page" w:x="498" w:y="1"/>
              <w:rPr>
                <w:sz w:val="10"/>
                <w:szCs w:val="10"/>
              </w:rPr>
            </w:pPr>
          </w:p>
        </w:tc>
        <w:tc>
          <w:tcPr>
            <w:tcW w:w="2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56E91" w:rsidRDefault="001723EE">
            <w:pPr>
              <w:pStyle w:val="a6"/>
              <w:framePr w:w="10843" w:h="7205" w:vSpace="533" w:wrap="none" w:hAnchor="page" w:x="498" w:y="1"/>
              <w:jc w:val="right"/>
            </w:pPr>
            <w:r>
              <w:t>-</w:t>
            </w:r>
          </w:p>
        </w:tc>
      </w:tr>
    </w:tbl>
    <w:p w:rsidR="00056E91" w:rsidRDefault="00056E91">
      <w:pPr>
        <w:framePr w:w="10843" w:h="7205" w:vSpace="533" w:wrap="none" w:hAnchor="page" w:x="498" w:y="1"/>
        <w:spacing w:line="1" w:lineRule="exact"/>
      </w:pPr>
    </w:p>
    <w:p w:rsidR="00056E91" w:rsidRDefault="001723EE">
      <w:pPr>
        <w:pStyle w:val="a4"/>
        <w:framePr w:w="1315" w:h="259" w:wrap="none" w:hAnchor="page" w:x="536" w:y="7479"/>
        <w:spacing w:line="240" w:lineRule="auto"/>
      </w:pPr>
      <w:r>
        <w:t>Руководитель</w:t>
      </w:r>
    </w:p>
    <w:p w:rsidR="00056E91" w:rsidRDefault="001723EE">
      <w:pPr>
        <w:pStyle w:val="20"/>
        <w:framePr w:w="1838" w:h="293" w:wrap="none" w:hAnchor="page" w:x="522" w:y="8031"/>
        <w:spacing w:line="240" w:lineRule="auto"/>
        <w:ind w:left="0"/>
      </w:pPr>
      <w:r>
        <w:rPr>
          <w:color w:val="000000"/>
        </w:rPr>
        <w:t>Главный бухгалтер</w:t>
      </w:r>
    </w:p>
    <w:p w:rsidR="00056E91" w:rsidRDefault="001723EE">
      <w:pPr>
        <w:pStyle w:val="20"/>
        <w:framePr w:w="1738" w:h="264" w:wrap="none" w:hAnchor="page" w:x="656" w:y="8579"/>
        <w:pBdr>
          <w:bottom w:val="single" w:sz="4" w:space="0" w:color="auto"/>
        </w:pBdr>
        <w:spacing w:line="240" w:lineRule="auto"/>
        <w:ind w:left="0"/>
      </w:pPr>
      <w:r>
        <w:rPr>
          <w:color w:val="000000"/>
        </w:rPr>
        <w:t>11 февраля 2022 г.</w:t>
      </w:r>
    </w:p>
    <w:p w:rsidR="00056E91" w:rsidRDefault="001723EE">
      <w:pPr>
        <w:pStyle w:val="a8"/>
        <w:framePr w:w="1651" w:h="1080" w:wrap="none" w:hAnchor="page" w:x="7300" w:y="7494"/>
        <w:spacing w:line="300" w:lineRule="auto"/>
      </w:pPr>
      <w:r>
        <w:rPr>
          <w:i w:val="0"/>
          <w:iCs w:val="0"/>
          <w:sz w:val="20"/>
          <w:szCs w:val="20"/>
          <w:u w:val="single"/>
        </w:rPr>
        <w:t xml:space="preserve">А.С. </w:t>
      </w:r>
      <w:r>
        <w:rPr>
          <w:i w:val="0"/>
          <w:iCs w:val="0"/>
          <w:color w:val="000000"/>
          <w:sz w:val="20"/>
          <w:szCs w:val="20"/>
          <w:u w:val="single"/>
        </w:rPr>
        <w:t xml:space="preserve">Гордыне ц </w:t>
      </w:r>
      <w:r>
        <w:t xml:space="preserve">(инициалы, фамилия) </w:t>
      </w:r>
      <w:proofErr w:type="spellStart"/>
      <w:r>
        <w:rPr>
          <w:i w:val="0"/>
          <w:iCs w:val="0"/>
          <w:color w:val="000000"/>
          <w:sz w:val="20"/>
          <w:szCs w:val="20"/>
          <w:u w:val="single"/>
        </w:rPr>
        <w:t>А.А.Бурбелова</w:t>
      </w:r>
      <w:proofErr w:type="spellEnd"/>
      <w:r>
        <w:rPr>
          <w:i w:val="0"/>
          <w:iCs w:val="0"/>
          <w:color w:val="000000"/>
          <w:sz w:val="20"/>
          <w:szCs w:val="20"/>
          <w:u w:val="single"/>
        </w:rPr>
        <w:t xml:space="preserve"> </w:t>
      </w:r>
      <w:r>
        <w:t>(инициалы, фамилия)</w:t>
      </w:r>
    </w:p>
    <w:p w:rsidR="00056E91" w:rsidRDefault="001723EE">
      <w:pPr>
        <w:spacing w:line="360" w:lineRule="exact"/>
      </w:pPr>
      <w:r>
        <w:rPr>
          <w:noProof/>
          <w:lang w:bidi="ar-SA"/>
        </w:rPr>
        <w:drawing>
          <wp:anchor distT="0" distB="0" distL="0" distR="1100455" simplePos="0" relativeHeight="62914692" behindDoc="1" locked="0" layoutInCell="1" allowOverlap="1">
            <wp:simplePos x="0" y="0"/>
            <wp:positionH relativeFrom="page">
              <wp:posOffset>2677795</wp:posOffset>
            </wp:positionH>
            <wp:positionV relativeFrom="margin">
              <wp:posOffset>4556760</wp:posOffset>
            </wp:positionV>
            <wp:extent cx="1908175" cy="1536065"/>
            <wp:effectExtent l="0" t="0" r="0" b="0"/>
            <wp:wrapNone/>
            <wp:docPr id="14" name="Shape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box 15"/>
                    <pic:cNvPicPr/>
                  </pic:nvPicPr>
                  <pic:blipFill>
                    <a:blip r:embed="rId12"/>
                    <a:stretch/>
                  </pic:blipFill>
                  <pic:spPr>
                    <a:xfrm>
                      <a:off x="0" y="0"/>
                      <a:ext cx="1908175" cy="1536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line="360" w:lineRule="exact"/>
      </w:pPr>
    </w:p>
    <w:p w:rsidR="00056E91" w:rsidRDefault="00056E91">
      <w:pPr>
        <w:spacing w:after="589" w:line="1" w:lineRule="exact"/>
      </w:pPr>
    </w:p>
    <w:p w:rsidR="00056E91" w:rsidRDefault="00056E91">
      <w:pPr>
        <w:spacing w:line="1" w:lineRule="exact"/>
        <w:sectPr w:rsidR="00056E91">
          <w:pgSz w:w="11900" w:h="16840"/>
          <w:pgMar w:top="343" w:right="560" w:bottom="343" w:left="497" w:header="0" w:footer="3" w:gutter="0"/>
          <w:cols w:space="720"/>
          <w:noEndnote/>
          <w:docGrid w:linePitch="360"/>
        </w:sectPr>
      </w:pPr>
    </w:p>
    <w:p w:rsidR="00056E91" w:rsidRDefault="00056E91">
      <w:pPr>
        <w:spacing w:line="113" w:lineRule="exact"/>
        <w:rPr>
          <w:sz w:val="9"/>
          <w:szCs w:val="9"/>
        </w:rPr>
      </w:pPr>
    </w:p>
    <w:p w:rsidR="00056E91" w:rsidRDefault="00056E91">
      <w:pPr>
        <w:spacing w:line="1" w:lineRule="exact"/>
        <w:sectPr w:rsidR="00056E91">
          <w:pgSz w:w="11900" w:h="16840"/>
          <w:pgMar w:top="908" w:right="740" w:bottom="847" w:left="1561" w:header="0" w:footer="3" w:gutter="0"/>
          <w:cols w:space="720"/>
          <w:noEndnote/>
          <w:docGrid w:linePitch="360"/>
        </w:sectPr>
      </w:pPr>
    </w:p>
    <w:p w:rsidR="00056E91" w:rsidRDefault="001723EE">
      <w:pPr>
        <w:pStyle w:val="11"/>
        <w:keepNext/>
        <w:keepLines/>
        <w:spacing w:after="180"/>
      </w:pPr>
      <w:r>
        <w:rPr>
          <w:noProof/>
          <w:lang w:bidi="ar-SA"/>
        </w:rPr>
        <w:drawing>
          <wp:anchor distT="0" distB="0" distL="114300" distR="114300" simplePos="0" relativeHeight="125829385" behindDoc="0" locked="0" layoutInCell="1" allowOverlap="1">
            <wp:simplePos x="0" y="0"/>
            <wp:positionH relativeFrom="page">
              <wp:posOffset>824865</wp:posOffset>
            </wp:positionH>
            <wp:positionV relativeFrom="paragraph">
              <wp:posOffset>38100</wp:posOffset>
            </wp:positionV>
            <wp:extent cx="1505585" cy="1420495"/>
            <wp:effectExtent l="0" t="0" r="0" b="0"/>
            <wp:wrapSquare wrapText="bothSides"/>
            <wp:docPr id="16" name="Shape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box 17"/>
                    <pic:cNvPicPr/>
                  </pic:nvPicPr>
                  <pic:blipFill>
                    <a:blip r:embed="rId13"/>
                    <a:stretch/>
                  </pic:blipFill>
                  <pic:spPr>
                    <a:xfrm>
                      <a:off x="0" y="0"/>
                      <a:ext cx="1505585" cy="14204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10" w:name="bookmark11"/>
      <w:r>
        <w:t>Аудиторская компания</w:t>
      </w:r>
      <w:bookmarkEnd w:id="10"/>
    </w:p>
    <w:p w:rsidR="00056E91" w:rsidRDefault="001723EE">
      <w:pPr>
        <w:pStyle w:val="11"/>
        <w:keepNext/>
        <w:keepLines/>
        <w:spacing w:after="0"/>
      </w:pPr>
      <w:bookmarkStart w:id="11" w:name="bookmark10"/>
      <w:bookmarkStart w:id="12" w:name="bookmark12"/>
      <w:bookmarkStart w:id="13" w:name="bookmark9"/>
      <w:r>
        <w:t>ООО «</w:t>
      </w:r>
      <w:proofErr w:type="spellStart"/>
      <w:r>
        <w:t>АкмиАудит</w:t>
      </w:r>
      <w:proofErr w:type="spellEnd"/>
      <w:r>
        <w:t>»</w:t>
      </w:r>
      <w:bookmarkEnd w:id="11"/>
      <w:bookmarkEnd w:id="12"/>
      <w:bookmarkEnd w:id="13"/>
    </w:p>
    <w:p w:rsidR="00056E91" w:rsidRDefault="001723EE">
      <w:pPr>
        <w:pStyle w:val="1"/>
        <w:spacing w:line="240" w:lineRule="auto"/>
        <w:ind w:firstLine="0"/>
      </w:pPr>
      <w:r>
        <w:t>220004, Беларусь, г. Минск, ул. Обойная, 6а.</w:t>
      </w:r>
    </w:p>
    <w:p w:rsidR="00056E91" w:rsidRDefault="001723EE">
      <w:pPr>
        <w:pStyle w:val="1"/>
        <w:spacing w:line="240" w:lineRule="auto"/>
        <w:ind w:firstLine="0"/>
      </w:pPr>
      <w:r>
        <w:t xml:space="preserve">УНП 191470288. </w:t>
      </w:r>
      <w:proofErr w:type="gramStart"/>
      <w:r>
        <w:t>Р</w:t>
      </w:r>
      <w:proofErr w:type="gramEnd"/>
      <w:r>
        <w:t>/с BY79 UNBS 3012 0797 5000 9000 0933, в ЗАО «</w:t>
      </w:r>
      <w:proofErr w:type="spellStart"/>
      <w:r>
        <w:t>БелСвиссБанк</w:t>
      </w:r>
      <w:proofErr w:type="spellEnd"/>
      <w:r>
        <w:t>», г. Минск, BIC - UNBSBY2X.</w:t>
      </w:r>
    </w:p>
    <w:p w:rsidR="00056E91" w:rsidRDefault="001723EE">
      <w:pPr>
        <w:pStyle w:val="1"/>
        <w:pBdr>
          <w:bottom w:val="single" w:sz="4" w:space="0" w:color="auto"/>
        </w:pBdr>
        <w:spacing w:after="2180" w:line="240" w:lineRule="auto"/>
        <w:ind w:left="2300" w:hanging="2300"/>
      </w:pPr>
      <w:r>
        <w:t xml:space="preserve">Сайт: </w:t>
      </w:r>
      <w:hyperlink r:id="rId14" w:history="1">
        <w:r>
          <w:rPr>
            <w:u w:val="single"/>
          </w:rPr>
          <w:t>www.akmiaydit.by</w:t>
        </w:r>
      </w:hyperlink>
      <w:r>
        <w:t>. e-</w:t>
      </w:r>
      <w:proofErr w:type="spellStart"/>
      <w:r>
        <w:t>mail</w:t>
      </w:r>
      <w:proofErr w:type="spellEnd"/>
      <w:r>
        <w:t xml:space="preserve">: </w:t>
      </w:r>
      <w:hyperlink r:id="rId15" w:history="1">
        <w:r>
          <w:rPr>
            <w:u w:val="single"/>
          </w:rPr>
          <w:t>akmiaydit@bk.ru</w:t>
        </w:r>
      </w:hyperlink>
      <w:r>
        <w:rPr>
          <w:u w:val="single"/>
        </w:rPr>
        <w:t xml:space="preserve"> </w:t>
      </w:r>
      <w:r>
        <w:t>Телефоны: (17) 385-93-57, (44) 55-99-439.</w:t>
      </w:r>
    </w:p>
    <w:p w:rsidR="00056E91" w:rsidRDefault="001723EE">
      <w:pPr>
        <w:pStyle w:val="22"/>
        <w:keepNext/>
        <w:keepLines/>
        <w:spacing w:after="0"/>
        <w:ind w:left="2300"/>
        <w:jc w:val="left"/>
      </w:pPr>
      <w:bookmarkStart w:id="14" w:name="bookmark13"/>
      <w:bookmarkStart w:id="15" w:name="bookmark14"/>
      <w:bookmarkStart w:id="16" w:name="bookmark15"/>
      <w:proofErr w:type="gramStart"/>
      <w:r>
        <w:t>А УДИТОРСКОЕ</w:t>
      </w:r>
      <w:proofErr w:type="gramEnd"/>
      <w:r>
        <w:t xml:space="preserve"> ЗАКЛЮЧЕНИЕ № 04/03/1</w:t>
      </w:r>
      <w:bookmarkEnd w:id="14"/>
      <w:bookmarkEnd w:id="15"/>
      <w:bookmarkEnd w:id="16"/>
    </w:p>
    <w:p w:rsidR="00056E91" w:rsidRDefault="001723EE">
      <w:pPr>
        <w:pStyle w:val="40"/>
      </w:pPr>
      <w:r>
        <w:t>ООО «</w:t>
      </w:r>
      <w:proofErr w:type="spellStart"/>
      <w:r>
        <w:t>АкмиАудит</w:t>
      </w:r>
      <w:proofErr w:type="spellEnd"/>
      <w:r>
        <w:t>»</w:t>
      </w:r>
    </w:p>
    <w:p w:rsidR="00056E91" w:rsidRDefault="001723EE">
      <w:pPr>
        <w:pStyle w:val="22"/>
        <w:keepNext/>
        <w:keepLines/>
      </w:pPr>
      <w:bookmarkStart w:id="17" w:name="bookmark16"/>
      <w:bookmarkStart w:id="18" w:name="bookmark17"/>
      <w:bookmarkStart w:id="19" w:name="bookmark18"/>
      <w:proofErr w:type="gramStart"/>
      <w:r>
        <w:t>по бухгалтерской отчетности</w:t>
      </w:r>
      <w:r>
        <w:br/>
        <w:t>Открытого акционерного общества «Минский ПКТИ»</w:t>
      </w:r>
      <w:r>
        <w:br/>
        <w:t>за период с 01.01.2021 по 31.12.2021</w:t>
      </w:r>
      <w:bookmarkEnd w:id="17"/>
      <w:bookmarkEnd w:id="18"/>
      <w:bookmarkEnd w:id="19"/>
      <w:proofErr w:type="gramEnd"/>
    </w:p>
    <w:p w:rsidR="00056E91" w:rsidRDefault="001723EE">
      <w:pPr>
        <w:pStyle w:val="1"/>
        <w:spacing w:line="353" w:lineRule="auto"/>
        <w:ind w:firstLine="0"/>
      </w:pPr>
      <w:r>
        <w:rPr>
          <w:b/>
          <w:bCs/>
        </w:rPr>
        <w:t>Директору</w:t>
      </w:r>
    </w:p>
    <w:p w:rsidR="00056E91" w:rsidRDefault="001723EE">
      <w:pPr>
        <w:pStyle w:val="1"/>
        <w:spacing w:line="353" w:lineRule="auto"/>
        <w:ind w:firstLine="0"/>
      </w:pPr>
      <w:r>
        <w:rPr>
          <w:b/>
          <w:bCs/>
        </w:rPr>
        <w:t>ОАО «Минский ПКТИ»</w:t>
      </w:r>
    </w:p>
    <w:p w:rsidR="00056E91" w:rsidRDefault="001723EE">
      <w:pPr>
        <w:pStyle w:val="1"/>
        <w:spacing w:after="400" w:line="353" w:lineRule="auto"/>
        <w:ind w:firstLine="0"/>
      </w:pPr>
      <w:proofErr w:type="spellStart"/>
      <w:r>
        <w:rPr>
          <w:b/>
          <w:bCs/>
        </w:rPr>
        <w:t>Гордынцу</w:t>
      </w:r>
      <w:proofErr w:type="spellEnd"/>
      <w:r>
        <w:rPr>
          <w:b/>
          <w:bCs/>
        </w:rPr>
        <w:t xml:space="preserve"> Андрею </w:t>
      </w:r>
      <w:proofErr w:type="spellStart"/>
      <w:r>
        <w:rPr>
          <w:b/>
          <w:bCs/>
        </w:rPr>
        <w:t>Славвовичу</w:t>
      </w:r>
      <w:proofErr w:type="spellEnd"/>
    </w:p>
    <w:p w:rsidR="00056E91" w:rsidRDefault="001723EE">
      <w:pPr>
        <w:pStyle w:val="32"/>
        <w:keepNext/>
        <w:keepLines/>
        <w:spacing w:line="353" w:lineRule="auto"/>
        <w:ind w:firstLine="700"/>
        <w:jc w:val="both"/>
      </w:pPr>
      <w:bookmarkStart w:id="20" w:name="bookmark19"/>
      <w:bookmarkStart w:id="21" w:name="bookmark20"/>
      <w:bookmarkStart w:id="22" w:name="bookmark21"/>
      <w:r>
        <w:t>Аудиторское мнение</w:t>
      </w:r>
      <w:bookmarkEnd w:id="20"/>
      <w:bookmarkEnd w:id="21"/>
      <w:bookmarkEnd w:id="22"/>
    </w:p>
    <w:p w:rsidR="00056E91" w:rsidRDefault="001723EE">
      <w:pPr>
        <w:pStyle w:val="1"/>
        <w:spacing w:line="346" w:lineRule="auto"/>
        <w:ind w:firstLine="700"/>
        <w:jc w:val="both"/>
      </w:pPr>
      <w:r>
        <w:t xml:space="preserve">Мы провели аудит годовой бухгалтерской отчетности </w:t>
      </w:r>
      <w:r>
        <w:rPr>
          <w:b/>
          <w:bCs/>
        </w:rPr>
        <w:t xml:space="preserve">ОАО «Минский ПКТИ» </w:t>
      </w:r>
      <w:r>
        <w:t>за 2021 год.</w:t>
      </w:r>
    </w:p>
    <w:p w:rsidR="00056E91" w:rsidRDefault="001723EE">
      <w:pPr>
        <w:pStyle w:val="1"/>
        <w:spacing w:line="343" w:lineRule="auto"/>
        <w:ind w:firstLine="700"/>
        <w:jc w:val="both"/>
      </w:pPr>
      <w:r>
        <w:rPr>
          <w:b/>
          <w:bCs/>
          <w:i/>
          <w:iCs/>
        </w:rPr>
        <w:t>Местонахождение:</w:t>
      </w:r>
      <w:r>
        <w:t xml:space="preserve"> Республика Беларусь, 220070, г. Минск, ул. Радиальная, дом 40, корп. 1.</w:t>
      </w:r>
    </w:p>
    <w:p w:rsidR="00056E91" w:rsidRDefault="001723EE">
      <w:pPr>
        <w:pStyle w:val="1"/>
        <w:ind w:firstLine="700"/>
        <w:jc w:val="both"/>
      </w:pPr>
      <w:r>
        <w:rPr>
          <w:b/>
          <w:bCs/>
          <w:i/>
          <w:iCs/>
        </w:rPr>
        <w:t>Сведения о государственной регистрации:</w:t>
      </w:r>
    </w:p>
    <w:p w:rsidR="00056E91" w:rsidRDefault="001723EE">
      <w:pPr>
        <w:pStyle w:val="1"/>
        <w:ind w:firstLine="700"/>
        <w:jc w:val="both"/>
      </w:pPr>
      <w:r>
        <w:t>Деятельность предприятия зарегистрирована решением Минского горисполкома от 18.12.2003 в Едином государственном регистре юридических лиц и индивидуальных предпринимателей (ЕГР) за№ 100017256, УНП № 100017256.</w:t>
      </w:r>
      <w:r>
        <w:br w:type="page"/>
      </w:r>
    </w:p>
    <w:p w:rsidR="00056E91" w:rsidRDefault="001723EE">
      <w:pPr>
        <w:pStyle w:val="1"/>
        <w:ind w:firstLine="820"/>
        <w:jc w:val="both"/>
      </w:pPr>
      <w:r>
        <w:lastRenderedPageBreak/>
        <w:t xml:space="preserve">Бухгалтерская отчетность </w:t>
      </w:r>
      <w:r>
        <w:rPr>
          <w:b/>
          <w:bCs/>
        </w:rPr>
        <w:t>ОАО «</w:t>
      </w:r>
      <w:proofErr w:type="gramStart"/>
      <w:r>
        <w:rPr>
          <w:b/>
          <w:bCs/>
        </w:rPr>
        <w:t>Минский</w:t>
      </w:r>
      <w:proofErr w:type="gramEnd"/>
      <w:r>
        <w:rPr>
          <w:b/>
          <w:bCs/>
        </w:rPr>
        <w:t xml:space="preserve"> ПКТИ» </w:t>
      </w:r>
      <w:r>
        <w:t>состоит из:</w:t>
      </w:r>
    </w:p>
    <w:p w:rsidR="00056E91" w:rsidRDefault="001723EE">
      <w:pPr>
        <w:pStyle w:val="1"/>
        <w:numPr>
          <w:ilvl w:val="0"/>
          <w:numId w:val="8"/>
        </w:numPr>
        <w:tabs>
          <w:tab w:val="left" w:pos="1127"/>
        </w:tabs>
        <w:ind w:firstLine="700"/>
        <w:jc w:val="both"/>
      </w:pPr>
      <w:bookmarkStart w:id="23" w:name="bookmark22"/>
      <w:bookmarkEnd w:id="23"/>
      <w:r>
        <w:t>Бухгалтерского баланса на 31 декабря 2021 года;</w:t>
      </w:r>
    </w:p>
    <w:p w:rsidR="00056E91" w:rsidRDefault="001723EE">
      <w:pPr>
        <w:pStyle w:val="1"/>
        <w:numPr>
          <w:ilvl w:val="0"/>
          <w:numId w:val="8"/>
        </w:numPr>
        <w:tabs>
          <w:tab w:val="left" w:pos="1127"/>
        </w:tabs>
        <w:ind w:firstLine="700"/>
        <w:jc w:val="both"/>
      </w:pPr>
      <w:bookmarkStart w:id="24" w:name="bookmark23"/>
      <w:bookmarkEnd w:id="24"/>
      <w:r>
        <w:t>Отчета о прибылях и убытках за январь-декабрь 2021 года;</w:t>
      </w:r>
    </w:p>
    <w:p w:rsidR="00056E91" w:rsidRDefault="001723EE">
      <w:pPr>
        <w:pStyle w:val="1"/>
        <w:numPr>
          <w:ilvl w:val="0"/>
          <w:numId w:val="8"/>
        </w:numPr>
        <w:tabs>
          <w:tab w:val="left" w:pos="1127"/>
        </w:tabs>
        <w:ind w:firstLine="700"/>
      </w:pPr>
      <w:bookmarkStart w:id="25" w:name="bookmark24"/>
      <w:bookmarkEnd w:id="25"/>
      <w:r>
        <w:t>Отчета об изменении собственного капитала за январь-декабрь 2021 года;</w:t>
      </w:r>
    </w:p>
    <w:p w:rsidR="00056E91" w:rsidRDefault="001723EE">
      <w:pPr>
        <w:pStyle w:val="1"/>
        <w:numPr>
          <w:ilvl w:val="0"/>
          <w:numId w:val="8"/>
        </w:numPr>
        <w:tabs>
          <w:tab w:val="left" w:pos="1127"/>
        </w:tabs>
        <w:ind w:firstLine="700"/>
      </w:pPr>
      <w:bookmarkStart w:id="26" w:name="bookmark25"/>
      <w:bookmarkEnd w:id="26"/>
      <w:r>
        <w:t>Отчета о движении денежных средств за январь-декабрь 2021 года;</w:t>
      </w:r>
    </w:p>
    <w:p w:rsidR="00056E91" w:rsidRDefault="001723EE">
      <w:pPr>
        <w:pStyle w:val="1"/>
        <w:numPr>
          <w:ilvl w:val="0"/>
          <w:numId w:val="8"/>
        </w:numPr>
        <w:tabs>
          <w:tab w:val="left" w:pos="1127"/>
        </w:tabs>
        <w:ind w:firstLine="740"/>
        <w:jc w:val="both"/>
      </w:pPr>
      <w:bookmarkStart w:id="27" w:name="bookmark26"/>
      <w:bookmarkEnd w:id="27"/>
      <w:r>
        <w:t>Примечаний к бухгалтерской отчетности, предусмотренных законодательством Республики Беларусь.</w:t>
      </w:r>
    </w:p>
    <w:p w:rsidR="00056E91" w:rsidRDefault="001723EE">
      <w:pPr>
        <w:pStyle w:val="1"/>
        <w:spacing w:after="200"/>
        <w:ind w:firstLine="740"/>
        <w:jc w:val="both"/>
      </w:pPr>
      <w:proofErr w:type="gramStart"/>
      <w:r>
        <w:t xml:space="preserve">По нашему мнению, прилагаемая годовая бухгалтерская отчетность, достоверно, во всех существенных аспектах отражает финансовое положение </w:t>
      </w:r>
      <w:r>
        <w:rPr>
          <w:b/>
          <w:bCs/>
        </w:rPr>
        <w:t xml:space="preserve">ОАО «Минский ПКТИ» </w:t>
      </w:r>
      <w:r>
        <w:t xml:space="preserve">на 31.12.2021 года, финансовые результаты деятельности и изменение финансового положения </w:t>
      </w:r>
      <w:r>
        <w:rPr>
          <w:b/>
          <w:bCs/>
        </w:rPr>
        <w:t xml:space="preserve">ОАО «Минский ПКТИ», </w:t>
      </w:r>
      <w:r>
        <w:t>в том числе движение денежных средств за год, закончившийся на указанную дату, в соответствии с законодательством Республики Беларусь.</w:t>
      </w:r>
      <w:proofErr w:type="gramEnd"/>
    </w:p>
    <w:p w:rsidR="00056E91" w:rsidRDefault="001723EE">
      <w:pPr>
        <w:pStyle w:val="32"/>
        <w:keepNext/>
        <w:keepLines/>
        <w:spacing w:after="200"/>
        <w:ind w:firstLine="740"/>
        <w:jc w:val="both"/>
      </w:pPr>
      <w:bookmarkStart w:id="28" w:name="bookmark27"/>
      <w:bookmarkStart w:id="29" w:name="bookmark28"/>
      <w:bookmarkStart w:id="30" w:name="bookmark29"/>
      <w:r>
        <w:t>Основания для выражения аудиторского мнения</w:t>
      </w:r>
      <w:bookmarkEnd w:id="28"/>
      <w:bookmarkEnd w:id="29"/>
      <w:bookmarkEnd w:id="30"/>
    </w:p>
    <w:p w:rsidR="00056E91" w:rsidRDefault="001723EE">
      <w:pPr>
        <w:pStyle w:val="1"/>
        <w:spacing w:after="200"/>
        <w:ind w:firstLine="740"/>
        <w:jc w:val="both"/>
      </w:pPr>
      <w:r>
        <w:t xml:space="preserve">Мы провели аудит в соответствии с требованиями Закона Республики Беларусь от 12 июля 2013 года «Об аудиторской деятельности» и национальных правил аудиторской деятельности. Наши обязанности в соответствии с этими требованиями описаны далее в разделе «обязанности аудиторской организации по проведению аудита бухгалтерской отчетности настоящего заключения. Нами соблюдались принцип независимости по отношению к </w:t>
      </w:r>
      <w:proofErr w:type="spellStart"/>
      <w:r>
        <w:t>аудируемому</w:t>
      </w:r>
      <w:proofErr w:type="spellEnd"/>
      <w:r>
        <w:t xml:space="preserve"> лицу, </w:t>
      </w:r>
      <w:proofErr w:type="gramStart"/>
      <w:r>
        <w:t>согласно требования</w:t>
      </w:r>
      <w:proofErr w:type="gramEnd"/>
      <w:r>
        <w:t xml:space="preserve"> законодательства и нормы профессиональной этики. Мы полагаем, что полученные нами аудиторские доказательства являются достаточными и надлежащими, чтобы служить основанием для выражения аудиторского мнения.</w:t>
      </w:r>
    </w:p>
    <w:p w:rsidR="00056E91" w:rsidRDefault="001723EE">
      <w:pPr>
        <w:pStyle w:val="32"/>
        <w:keepNext/>
        <w:keepLines/>
        <w:spacing w:after="200"/>
        <w:ind w:firstLine="740"/>
        <w:jc w:val="both"/>
      </w:pPr>
      <w:bookmarkStart w:id="31" w:name="bookmark30"/>
      <w:bookmarkStart w:id="32" w:name="bookmark31"/>
      <w:bookmarkStart w:id="33" w:name="bookmark32"/>
      <w:r>
        <w:t>Ключевые вопросы аудита</w:t>
      </w:r>
      <w:bookmarkEnd w:id="31"/>
      <w:bookmarkEnd w:id="32"/>
      <w:bookmarkEnd w:id="33"/>
    </w:p>
    <w:p w:rsidR="00056E91" w:rsidRDefault="001723EE">
      <w:pPr>
        <w:pStyle w:val="1"/>
        <w:spacing w:after="200"/>
        <w:ind w:firstLine="740"/>
        <w:jc w:val="both"/>
      </w:pPr>
      <w:r>
        <w:t>Мы определили, что ключевые вопросы аудита, о которых необходимо сообщить в нашем аудиторском заключении, отсутствуют.</w:t>
      </w:r>
    </w:p>
    <w:p w:rsidR="00056E91" w:rsidRDefault="001723EE">
      <w:pPr>
        <w:pStyle w:val="32"/>
        <w:keepNext/>
        <w:keepLines/>
        <w:spacing w:after="320"/>
        <w:ind w:firstLine="700"/>
        <w:jc w:val="both"/>
      </w:pPr>
      <w:bookmarkStart w:id="34" w:name="bookmark33"/>
      <w:bookmarkStart w:id="35" w:name="bookmark34"/>
      <w:bookmarkStart w:id="36" w:name="bookmark35"/>
      <w:r>
        <w:t>Прочие вопросы</w:t>
      </w:r>
      <w:bookmarkEnd w:id="34"/>
      <w:bookmarkEnd w:id="35"/>
      <w:bookmarkEnd w:id="36"/>
    </w:p>
    <w:p w:rsidR="00056E91" w:rsidRDefault="001723EE">
      <w:pPr>
        <w:pStyle w:val="1"/>
        <w:spacing w:after="200"/>
        <w:ind w:firstLine="740"/>
        <w:jc w:val="both"/>
        <w:sectPr w:rsidR="00056E91">
          <w:type w:val="continuous"/>
          <w:pgSz w:w="11900" w:h="16840"/>
          <w:pgMar w:top="908" w:right="740" w:bottom="847" w:left="1561" w:header="0" w:footer="3" w:gutter="0"/>
          <w:cols w:space="720"/>
          <w:noEndnote/>
          <w:docGrid w:linePitch="360"/>
        </w:sectPr>
      </w:pPr>
      <w:r>
        <w:t xml:space="preserve">Аудит бухгалтерской отчетности </w:t>
      </w:r>
      <w:r>
        <w:rPr>
          <w:b/>
          <w:bCs/>
        </w:rPr>
        <w:t xml:space="preserve">ОАО «Минский ПКТИ» </w:t>
      </w:r>
      <w:r>
        <w:t>за год, закончившийся 31 декабря 2020 года, был проведен ЗАО «</w:t>
      </w:r>
      <w:proofErr w:type="spellStart"/>
      <w:r>
        <w:t>АудитКонсульт</w:t>
      </w:r>
      <w:proofErr w:type="spellEnd"/>
      <w:r>
        <w:t xml:space="preserve">», которое выразило </w:t>
      </w:r>
      <w:proofErr w:type="spellStart"/>
      <w:r>
        <w:t>немодефицированное</w:t>
      </w:r>
      <w:proofErr w:type="spellEnd"/>
      <w:r>
        <w:t xml:space="preserve"> аудиторское мнение о данной отчетности в аудиторском заключении от 24.03.2021 г. б/</w:t>
      </w:r>
      <w:proofErr w:type="gramStart"/>
      <w:r>
        <w:t>н</w:t>
      </w:r>
      <w:proofErr w:type="gramEnd"/>
      <w:r>
        <w:t>.</w:t>
      </w:r>
    </w:p>
    <w:p w:rsidR="00056E91" w:rsidRDefault="001723EE">
      <w:pPr>
        <w:pStyle w:val="32"/>
        <w:keepNext/>
        <w:keepLines/>
        <w:jc w:val="both"/>
      </w:pPr>
      <w:bookmarkStart w:id="37" w:name="bookmark36"/>
      <w:bookmarkStart w:id="38" w:name="bookmark37"/>
      <w:bookmarkStart w:id="39" w:name="bookmark38"/>
      <w:r>
        <w:lastRenderedPageBreak/>
        <w:t>Обязанности руководства ОАО «</w:t>
      </w:r>
      <w:proofErr w:type="gramStart"/>
      <w:r>
        <w:t>Минский</w:t>
      </w:r>
      <w:proofErr w:type="gramEnd"/>
      <w:r>
        <w:t xml:space="preserve"> ПКТИ» по подготовке бухгалтерской отчетности</w:t>
      </w:r>
      <w:bookmarkEnd w:id="37"/>
      <w:bookmarkEnd w:id="38"/>
      <w:bookmarkEnd w:id="39"/>
    </w:p>
    <w:p w:rsidR="00056E91" w:rsidRDefault="001723EE">
      <w:pPr>
        <w:pStyle w:val="1"/>
        <w:ind w:firstLine="720"/>
        <w:jc w:val="both"/>
      </w:pPr>
      <w:r>
        <w:t xml:space="preserve">Руководство </w:t>
      </w:r>
      <w:r>
        <w:rPr>
          <w:b/>
          <w:bCs/>
        </w:rPr>
        <w:t>ОАО «</w:t>
      </w:r>
      <w:proofErr w:type="gramStart"/>
      <w:r>
        <w:rPr>
          <w:b/>
          <w:bCs/>
        </w:rPr>
        <w:t>Минский</w:t>
      </w:r>
      <w:proofErr w:type="gramEnd"/>
      <w:r>
        <w:rPr>
          <w:b/>
          <w:bCs/>
        </w:rPr>
        <w:t xml:space="preserve"> ПКТИ» </w:t>
      </w:r>
      <w:r>
        <w:t>несет ответственность за подготовку и достоверное представление бухгалтерской отчетности в соответствии с законодательством Республики Беларусь и организацию системы внутреннего контроля, необходимой для подготовки бухгалтерской отчетности, не содержащей существенных искажений, допущенных вследствие ошибок и (или) недобросовестных действий.</w:t>
      </w:r>
    </w:p>
    <w:p w:rsidR="00056E91" w:rsidRDefault="001723EE">
      <w:pPr>
        <w:pStyle w:val="1"/>
        <w:ind w:firstLine="720"/>
        <w:jc w:val="both"/>
      </w:pPr>
      <w:proofErr w:type="gramStart"/>
      <w:r>
        <w:t xml:space="preserve">При подготовке бухгалтерской отчетности, руководство </w:t>
      </w:r>
      <w:r>
        <w:rPr>
          <w:b/>
          <w:bCs/>
        </w:rPr>
        <w:t xml:space="preserve">ОАО «Минский ПКТИ» </w:t>
      </w:r>
      <w:r>
        <w:t xml:space="preserve">несет ответственность за оценку способности </w:t>
      </w:r>
      <w:r>
        <w:rPr>
          <w:b/>
          <w:bCs/>
        </w:rPr>
        <w:t xml:space="preserve">ОАО «Минский ПКТИ» </w:t>
      </w:r>
      <w:r>
        <w:t xml:space="preserve">продолжать свою деятельность непрерывно и уместности применения принципа непрерывности деятельности, а также за надлежащее раскрытие в бухгалтерской отчетности в соответствующих случаях сведений, относящихся к непрерывности деятельности, за исключением случаев, когда руководство намеривается </w:t>
      </w:r>
      <w:r>
        <w:rPr>
          <w:b/>
          <w:bCs/>
        </w:rPr>
        <w:t xml:space="preserve">ОАО «Минский ПКТИ», </w:t>
      </w:r>
      <w:r>
        <w:t>прекратить его деятельность или когда у него отсутствует какая-либо</w:t>
      </w:r>
      <w:proofErr w:type="gramEnd"/>
      <w:r>
        <w:t xml:space="preserve"> иная реальная альтернатива, кроме ликвидации или прекращения деятельности.</w:t>
      </w:r>
    </w:p>
    <w:p w:rsidR="00056E91" w:rsidRDefault="001723EE">
      <w:pPr>
        <w:pStyle w:val="1"/>
        <w:spacing w:after="200"/>
        <w:ind w:firstLine="720"/>
        <w:jc w:val="both"/>
      </w:pPr>
      <w:r>
        <w:t xml:space="preserve">Лица, наделенные руководящими полномочиями, несут ответственность за осуществление надзора за процессом подготовки бухгалтерской отчетности </w:t>
      </w:r>
      <w:r>
        <w:rPr>
          <w:b/>
          <w:bCs/>
        </w:rPr>
        <w:t>ОАО «</w:t>
      </w:r>
      <w:proofErr w:type="gramStart"/>
      <w:r>
        <w:rPr>
          <w:b/>
          <w:bCs/>
        </w:rPr>
        <w:t>Минский</w:t>
      </w:r>
      <w:proofErr w:type="gramEnd"/>
      <w:r>
        <w:rPr>
          <w:b/>
          <w:bCs/>
        </w:rPr>
        <w:t xml:space="preserve"> ПКТИ».</w:t>
      </w:r>
    </w:p>
    <w:p w:rsidR="00056E91" w:rsidRDefault="001723EE">
      <w:pPr>
        <w:pStyle w:val="32"/>
        <w:keepNext/>
        <w:keepLines/>
        <w:jc w:val="both"/>
      </w:pPr>
      <w:bookmarkStart w:id="40" w:name="bookmark39"/>
      <w:bookmarkStart w:id="41" w:name="bookmark40"/>
      <w:bookmarkStart w:id="42" w:name="bookmark41"/>
      <w:r>
        <w:t>Обязанности аудиторской организации по проведению аудита бухгалтерской отчетности</w:t>
      </w:r>
      <w:bookmarkEnd w:id="40"/>
      <w:bookmarkEnd w:id="41"/>
      <w:bookmarkEnd w:id="42"/>
    </w:p>
    <w:p w:rsidR="00056E91" w:rsidRDefault="001723EE">
      <w:pPr>
        <w:pStyle w:val="1"/>
        <w:ind w:firstLine="720"/>
        <w:jc w:val="both"/>
      </w:pPr>
      <w:r>
        <w:t xml:space="preserve">Цель настоящего аудита состоит в получении разумной уверенности в том, что бухгалтерская отчетность </w:t>
      </w:r>
      <w:r>
        <w:rPr>
          <w:b/>
          <w:bCs/>
        </w:rPr>
        <w:t xml:space="preserve">ОАО «Минский ПКТИ» </w:t>
      </w:r>
      <w:r>
        <w:t>не содержит существенных искажений вследствие ошибок и (или) недобросовестных действий, и в составлен</w:t>
      </w:r>
      <w:proofErr w:type="gramStart"/>
      <w:r>
        <w:t>ии ау</w:t>
      </w:r>
      <w:proofErr w:type="gramEnd"/>
      <w:r>
        <w:t xml:space="preserve">диторского заключения, включающего выраженное в установленной форме аудиторское мнение. </w:t>
      </w:r>
      <w:r w:rsidRPr="00A9524F">
        <w:rPr>
          <w:bCs/>
        </w:rPr>
        <w:t xml:space="preserve">Разумная </w:t>
      </w:r>
      <w:r>
        <w:t xml:space="preserve">уверенность представляет собой высокую степень уверенности, но не является гарантией того, что аудит, проведенный в соответствии с национальными правилами аудиторской деятельности, позволяет выявить все имеющиеся существенные искажения. </w:t>
      </w:r>
      <w:r w:rsidRPr="00A9524F">
        <w:rPr>
          <w:bCs/>
        </w:rPr>
        <w:t>Искажения</w:t>
      </w:r>
      <w:r>
        <w:rPr>
          <w:b/>
          <w:bCs/>
        </w:rPr>
        <w:t xml:space="preserve"> </w:t>
      </w:r>
      <w:r>
        <w:t xml:space="preserve">могут возникать в результате ошибок и (или) недобросовестных действий и </w:t>
      </w:r>
      <w:r w:rsidRPr="00A9524F">
        <w:rPr>
          <w:bCs/>
        </w:rPr>
        <w:t>считаются</w:t>
      </w:r>
      <w:r>
        <w:rPr>
          <w:b/>
          <w:bCs/>
        </w:rPr>
        <w:t xml:space="preserve"> </w:t>
      </w:r>
      <w:r>
        <w:t xml:space="preserve">существенными, если можно обоснованно предположить, что в отдельности или </w:t>
      </w:r>
      <w:r w:rsidRPr="00A9524F">
        <w:rPr>
          <w:bCs/>
        </w:rPr>
        <w:t>в</w:t>
      </w:r>
      <w:r>
        <w:rPr>
          <w:b/>
          <w:bCs/>
        </w:rPr>
        <w:t xml:space="preserve"> </w:t>
      </w:r>
      <w:r>
        <w:t>совокупности они могут повлиять на экономические решения пользователей бухгалтерской отчетности, принимаемые на ее основе.</w:t>
      </w:r>
    </w:p>
    <w:p w:rsidR="00056E91" w:rsidRDefault="001723EE">
      <w:pPr>
        <w:pStyle w:val="1"/>
        <w:ind w:firstLine="720"/>
        <w:jc w:val="both"/>
        <w:sectPr w:rsidR="00056E91">
          <w:footerReference w:type="default" r:id="rId16"/>
          <w:pgSz w:w="11900" w:h="16840"/>
          <w:pgMar w:top="908" w:right="740" w:bottom="847" w:left="1561" w:header="480" w:footer="3" w:gutter="0"/>
          <w:pgNumType w:start="5"/>
          <w:cols w:space="720"/>
          <w:noEndnote/>
          <w:docGrid w:linePitch="360"/>
        </w:sectPr>
      </w:pPr>
      <w:r>
        <w:t xml:space="preserve">В рамках аудита, проводимого в соответствии с национальными правилами </w:t>
      </w:r>
      <w:r w:rsidRPr="00A9524F">
        <w:rPr>
          <w:bCs/>
        </w:rPr>
        <w:t>аудиторской</w:t>
      </w:r>
      <w:r>
        <w:rPr>
          <w:b/>
          <w:bCs/>
        </w:rPr>
        <w:t xml:space="preserve"> </w:t>
      </w:r>
      <w:r>
        <w:t xml:space="preserve">деятельности, аудиторская организация применяет профессиональное </w:t>
      </w:r>
      <w:r w:rsidRPr="00A9524F">
        <w:rPr>
          <w:bCs/>
        </w:rPr>
        <w:t>суждение</w:t>
      </w:r>
      <w:r>
        <w:rPr>
          <w:b/>
          <w:bCs/>
        </w:rPr>
        <w:t xml:space="preserve"> </w:t>
      </w:r>
      <w:r>
        <w:t xml:space="preserve">и сохраняет профессиональный скептицизм на протяжении всего аудита. Кроме </w:t>
      </w:r>
      <w:r w:rsidRPr="00A9524F">
        <w:rPr>
          <w:bCs/>
        </w:rPr>
        <w:t>того, мы</w:t>
      </w:r>
      <w:r>
        <w:rPr>
          <w:b/>
          <w:bCs/>
        </w:rPr>
        <w:t xml:space="preserve"> </w:t>
      </w:r>
      <w:r>
        <w:t>выполняем следующее:</w:t>
      </w:r>
    </w:p>
    <w:p w:rsidR="00056E91" w:rsidRDefault="001723EE">
      <w:pPr>
        <w:pStyle w:val="1"/>
        <w:numPr>
          <w:ilvl w:val="0"/>
          <w:numId w:val="9"/>
        </w:numPr>
        <w:tabs>
          <w:tab w:val="left" w:pos="927"/>
        </w:tabs>
        <w:ind w:firstLine="720"/>
        <w:jc w:val="both"/>
      </w:pPr>
      <w:bookmarkStart w:id="43" w:name="bookmark42"/>
      <w:bookmarkEnd w:id="43"/>
      <w:r>
        <w:lastRenderedPageBreak/>
        <w:t>выявляем и оцениваем риски существенного искажения бухгалтерской отчетности вследствие ошибок и (или) недобросовестных действий; разрабатываем и выполняем аудиторские процедуры в соответствии с оцененными рисками; получаем аудиторские доказательства, являющиеся достаточными и надлежащими, чтобы служить основанием для выражения аудиторского мнения. Риск не обнаружения существенных искажений бухгалтерской отчетности в результате недобросовестных действий выше риска не обнаружения искажений в результате ошибок, так как недобросовестные действия, как правило, подразумевает наличие специально разработанных мер, направленных на их сокрытие;</w:t>
      </w:r>
    </w:p>
    <w:p w:rsidR="00056E91" w:rsidRDefault="001723EE">
      <w:pPr>
        <w:pStyle w:val="1"/>
        <w:numPr>
          <w:ilvl w:val="0"/>
          <w:numId w:val="9"/>
        </w:numPr>
        <w:tabs>
          <w:tab w:val="left" w:pos="922"/>
        </w:tabs>
        <w:ind w:firstLine="720"/>
        <w:jc w:val="both"/>
      </w:pPr>
      <w:bookmarkStart w:id="44" w:name="bookmark43"/>
      <w:bookmarkEnd w:id="44"/>
      <w:r>
        <w:t xml:space="preserve">получаем понимание системы внутреннего контроля </w:t>
      </w:r>
      <w:r>
        <w:rPr>
          <w:b/>
          <w:bCs/>
        </w:rPr>
        <w:t>ОАО «</w:t>
      </w:r>
      <w:proofErr w:type="gramStart"/>
      <w:r>
        <w:rPr>
          <w:b/>
          <w:bCs/>
        </w:rPr>
        <w:t>Минский</w:t>
      </w:r>
      <w:proofErr w:type="gramEnd"/>
      <w:r>
        <w:rPr>
          <w:b/>
          <w:bCs/>
        </w:rPr>
        <w:t xml:space="preserve"> ПКТИ», </w:t>
      </w:r>
      <w:r>
        <w:t>имеющей значение для аудита, с целью планирования аудиторских процедур, соответствующих обстоятельствам аудита, но не с целью выражения аудиторского мнения, относительно эффективности функционирования этой системы;</w:t>
      </w:r>
    </w:p>
    <w:p w:rsidR="00056E91" w:rsidRDefault="001723EE">
      <w:pPr>
        <w:pStyle w:val="1"/>
        <w:numPr>
          <w:ilvl w:val="0"/>
          <w:numId w:val="9"/>
        </w:numPr>
        <w:tabs>
          <w:tab w:val="left" w:pos="918"/>
        </w:tabs>
        <w:ind w:firstLine="720"/>
        <w:jc w:val="both"/>
      </w:pPr>
      <w:bookmarkStart w:id="45" w:name="bookmark44"/>
      <w:bookmarkEnd w:id="45"/>
      <w:proofErr w:type="gramStart"/>
      <w:r>
        <w:t xml:space="preserve">оцениваем надлежащий характер, применяемой </w:t>
      </w:r>
      <w:r>
        <w:rPr>
          <w:b/>
          <w:bCs/>
        </w:rPr>
        <w:t xml:space="preserve">ОАО «Минский ПКТИ» </w:t>
      </w:r>
      <w:r>
        <w:t>учетной политики, а также обоснованности учетных оценок и соответствующего раскрытия информации в бухгалтерской отчетности;</w:t>
      </w:r>
      <w:proofErr w:type="gramEnd"/>
    </w:p>
    <w:p w:rsidR="00056E91" w:rsidRPr="001723EE" w:rsidRDefault="001723EE">
      <w:pPr>
        <w:pStyle w:val="1"/>
        <w:numPr>
          <w:ilvl w:val="0"/>
          <w:numId w:val="9"/>
        </w:numPr>
        <w:tabs>
          <w:tab w:val="left" w:pos="927"/>
        </w:tabs>
        <w:ind w:firstLine="720"/>
        <w:jc w:val="both"/>
      </w:pPr>
      <w:bookmarkStart w:id="46" w:name="bookmark45"/>
      <w:bookmarkEnd w:id="46"/>
      <w:r>
        <w:t xml:space="preserve">оцениваем правильность применения руководством </w:t>
      </w:r>
      <w:r>
        <w:rPr>
          <w:b/>
          <w:bCs/>
        </w:rPr>
        <w:t xml:space="preserve">ОАО «Минский ПКТИ» </w:t>
      </w:r>
      <w:r>
        <w:t xml:space="preserve">допущения о непрерывности деятельности, и на основании полученных аудиторских доказательств делаем вывод о том, имеется ли существенная неопределенность в связи с событиями или условиями, в результате которых могут возникнуть значительные сомнения </w:t>
      </w:r>
      <w:r w:rsidRPr="001723EE">
        <w:rPr>
          <w:bCs/>
        </w:rPr>
        <w:t xml:space="preserve">в </w:t>
      </w:r>
      <w:r>
        <w:t xml:space="preserve">способности </w:t>
      </w:r>
      <w:r>
        <w:rPr>
          <w:b/>
          <w:bCs/>
        </w:rPr>
        <w:t xml:space="preserve">ОАО «Минский ПКТИ» </w:t>
      </w:r>
      <w:r>
        <w:t xml:space="preserve">продолжать свою деятельность непрерывно. Если </w:t>
      </w:r>
      <w:r w:rsidRPr="001723EE">
        <w:rPr>
          <w:bCs/>
        </w:rPr>
        <w:t xml:space="preserve">мы </w:t>
      </w:r>
      <w:r w:rsidRPr="001723EE">
        <w:t xml:space="preserve">приходим к выводу о наличии такой существенной неопределенности, мы должны привлечь внимание в аудиторском заключении к соответствующему раскрытию данной </w:t>
      </w:r>
      <w:r w:rsidRPr="001723EE">
        <w:rPr>
          <w:bCs/>
        </w:rPr>
        <w:t xml:space="preserve">информации </w:t>
      </w:r>
      <w:r w:rsidRPr="001723EE">
        <w:t>в бухгалтерской отчетности. В случае</w:t>
      </w:r>
      <w:proofErr w:type="gramStart"/>
      <w:r w:rsidRPr="001723EE">
        <w:t>,</w:t>
      </w:r>
      <w:proofErr w:type="gramEnd"/>
      <w:r w:rsidRPr="001723EE">
        <w:t xml:space="preserve"> если такое раскрытие информации отсутствует или является ненадлежащим, нам следует модифицировать аудиторское м</w:t>
      </w:r>
      <w:r w:rsidR="00A9524F">
        <w:t>нен</w:t>
      </w:r>
      <w:r w:rsidRPr="001723EE">
        <w:t xml:space="preserve">ие. Наши выводы основываются на аудиторских доказательствах, полученных до даты </w:t>
      </w:r>
      <w:r w:rsidRPr="001723EE">
        <w:rPr>
          <w:bCs/>
        </w:rPr>
        <w:t xml:space="preserve">подписания </w:t>
      </w:r>
      <w:r w:rsidRPr="001723EE">
        <w:t xml:space="preserve">аудиторского заключения, однако будущие события или условия могут </w:t>
      </w:r>
      <w:r w:rsidRPr="001723EE">
        <w:rPr>
          <w:bCs/>
        </w:rPr>
        <w:t xml:space="preserve">привести </w:t>
      </w:r>
      <w:r w:rsidRPr="001723EE">
        <w:t xml:space="preserve">к тому, что </w:t>
      </w:r>
      <w:proofErr w:type="spellStart"/>
      <w:r w:rsidRPr="001723EE">
        <w:t>аудируемое</w:t>
      </w:r>
      <w:proofErr w:type="spellEnd"/>
      <w:r w:rsidRPr="001723EE">
        <w:t xml:space="preserve"> лицо утратит способность продолжать свою деятельность </w:t>
      </w:r>
      <w:r w:rsidR="00A9524F">
        <w:rPr>
          <w:bCs/>
        </w:rPr>
        <w:t>непрерывно</w:t>
      </w:r>
      <w:r w:rsidRPr="001723EE">
        <w:rPr>
          <w:bCs/>
        </w:rPr>
        <w:t>;</w:t>
      </w:r>
    </w:p>
    <w:p w:rsidR="00056E91" w:rsidRDefault="001723EE">
      <w:pPr>
        <w:pStyle w:val="1"/>
        <w:numPr>
          <w:ilvl w:val="0"/>
          <w:numId w:val="9"/>
        </w:numPr>
        <w:tabs>
          <w:tab w:val="left" w:pos="1200"/>
        </w:tabs>
        <w:ind w:firstLine="720"/>
        <w:jc w:val="both"/>
      </w:pPr>
      <w:bookmarkStart w:id="47" w:name="bookmark46"/>
      <w:bookmarkEnd w:id="47"/>
      <w:r>
        <w:t xml:space="preserve">оцениваем общее представление бухгалтерской отчетности, ее структуру и </w:t>
      </w:r>
      <w:r w:rsidR="00460FC8" w:rsidRPr="00460FC8">
        <w:rPr>
          <w:bCs/>
        </w:rPr>
        <w:t>содержание</w:t>
      </w:r>
      <w:r>
        <w:rPr>
          <w:b/>
          <w:bCs/>
        </w:rPr>
        <w:t xml:space="preserve">, </w:t>
      </w:r>
      <w:r>
        <w:t xml:space="preserve">включая раскрытие информации, а также того, обеспечивает ли бухгалтерская </w:t>
      </w:r>
      <w:r w:rsidR="00460FC8">
        <w:rPr>
          <w:bCs/>
        </w:rPr>
        <w:t>отчетность</w:t>
      </w:r>
      <w:r>
        <w:rPr>
          <w:b/>
          <w:bCs/>
        </w:rPr>
        <w:t xml:space="preserve"> </w:t>
      </w:r>
      <w:r>
        <w:t>достоверное представление о лежащих в ее основе операциях и событиях.</w:t>
      </w:r>
    </w:p>
    <w:p w:rsidR="00056E91" w:rsidRDefault="001723EE">
      <w:pPr>
        <w:pStyle w:val="1"/>
        <w:spacing w:line="350" w:lineRule="auto"/>
        <w:ind w:firstLine="720"/>
        <w:jc w:val="both"/>
        <w:sectPr w:rsidR="00056E91">
          <w:footerReference w:type="default" r:id="rId17"/>
          <w:pgSz w:w="11900" w:h="16840"/>
          <w:pgMar w:top="908" w:right="740" w:bottom="847" w:left="1561" w:header="480" w:footer="3" w:gutter="0"/>
          <w:pgNumType w:start="4"/>
          <w:cols w:space="720"/>
          <w:noEndnote/>
          <w:docGrid w:linePitch="360"/>
        </w:sectPr>
      </w:pPr>
      <w:r w:rsidRPr="00E43CA6">
        <w:rPr>
          <w:bCs/>
        </w:rPr>
        <w:t>Мы</w:t>
      </w:r>
      <w:r>
        <w:rPr>
          <w:b/>
          <w:bCs/>
        </w:rPr>
        <w:t xml:space="preserve"> </w:t>
      </w:r>
      <w:r>
        <w:t xml:space="preserve">осуществляем информационное взаимодействие с лицами, наделенными </w:t>
      </w:r>
      <w:r w:rsidR="00E43CA6">
        <w:rPr>
          <w:bCs/>
        </w:rPr>
        <w:t>руководящими</w:t>
      </w:r>
      <w:r>
        <w:rPr>
          <w:b/>
          <w:bCs/>
        </w:rPr>
        <w:t xml:space="preserve"> </w:t>
      </w:r>
      <w:r>
        <w:t xml:space="preserve">полномочиями, доводя до их сведения, помимо прочего, информацию о </w:t>
      </w:r>
      <w:r w:rsidR="00E43CA6">
        <w:rPr>
          <w:bCs/>
        </w:rPr>
        <w:t>запланированном</w:t>
      </w:r>
      <w:r>
        <w:rPr>
          <w:b/>
          <w:bCs/>
        </w:rPr>
        <w:t xml:space="preserve"> </w:t>
      </w:r>
      <w:r>
        <w:t xml:space="preserve">объеме и сроках аудита, а также о значимых вопросах, возникших в ходе </w:t>
      </w:r>
      <w:proofErr w:type="gramStart"/>
      <w:r w:rsidR="00E43CA6" w:rsidRPr="00E43CA6">
        <w:rPr>
          <w:sz w:val="26"/>
          <w:szCs w:val="26"/>
        </w:rPr>
        <w:t>аудита</w:t>
      </w:r>
      <w:proofErr w:type="gramEnd"/>
      <w:r w:rsidR="00E43CA6" w:rsidRPr="00E43CA6">
        <w:rPr>
          <w:sz w:val="26"/>
          <w:szCs w:val="26"/>
        </w:rPr>
        <w:t xml:space="preserve"> в том</w:t>
      </w:r>
      <w:r>
        <w:rPr>
          <w:b/>
          <w:bCs/>
        </w:rPr>
        <w:t xml:space="preserve"> </w:t>
      </w:r>
      <w:r>
        <w:t>числе о значительных недостатках системы внутреннего контроля.</w:t>
      </w:r>
    </w:p>
    <w:p w:rsidR="00056E91" w:rsidRDefault="001723EE">
      <w:pPr>
        <w:pStyle w:val="1"/>
        <w:ind w:firstLine="720"/>
        <w:jc w:val="both"/>
      </w:pPr>
      <w:r>
        <w:rPr>
          <w:noProof/>
          <w:lang w:bidi="ar-SA"/>
        </w:rPr>
        <w:lastRenderedPageBreak/>
        <mc:AlternateContent>
          <mc:Choice Requires="wps">
            <w:drawing>
              <wp:anchor distT="0" distB="515620" distL="117475" distR="930910" simplePos="0" relativeHeight="125829386" behindDoc="0" locked="0" layoutInCell="1" allowOverlap="1">
                <wp:simplePos x="0" y="0"/>
                <wp:positionH relativeFrom="page">
                  <wp:posOffset>1003300</wp:posOffset>
                </wp:positionH>
                <wp:positionV relativeFrom="paragraph">
                  <wp:posOffset>1346200</wp:posOffset>
                </wp:positionV>
                <wp:extent cx="1295400" cy="191770"/>
                <wp:effectExtent l="0" t="0" r="0" b="0"/>
                <wp:wrapTopAndBottom/>
                <wp:docPr id="22" name="Shape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95400" cy="1917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56E91" w:rsidRDefault="001723EE">
                            <w:pPr>
                              <w:pStyle w:val="1"/>
                              <w:spacing w:line="240" w:lineRule="auto"/>
                              <w:ind w:firstLine="0"/>
                            </w:pPr>
                            <w:r>
                              <w:t>предосторожности.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48" type="#_x0000_t202" style="position:absolute;margin-left:79.pt;margin-top:106.pt;width:102.pt;height:15.1pt;z-index:-125829367;mso-wrap-distance-left:9.25pt;mso-wrap-distance-right:73.299999999999997pt;mso-wrap-distance-bottom:40.600000000000001pt;mso-position-horizontal-relative:page" filled="f" stroked="f">
                <v:textbox inset="0,0,0,0">
                  <w:txbxContent>
                    <w:p>
                      <w:pPr>
                        <w:pStyle w:val="Style36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предосторожности.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509270" distB="0" distL="114300" distR="114300" simplePos="0" relativeHeight="125829388" behindDoc="0" locked="0" layoutInCell="1" allowOverlap="1">
                <wp:simplePos x="0" y="0"/>
                <wp:positionH relativeFrom="page">
                  <wp:posOffset>1000125</wp:posOffset>
                </wp:positionH>
                <wp:positionV relativeFrom="paragraph">
                  <wp:posOffset>1855470</wp:posOffset>
                </wp:positionV>
                <wp:extent cx="2115185" cy="198120"/>
                <wp:effectExtent l="0" t="0" r="0" b="0"/>
                <wp:wrapTopAndBottom/>
                <wp:docPr id="24" name="Shap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5185" cy="19812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56E91" w:rsidRDefault="001723EE">
                            <w:pPr>
                              <w:pStyle w:val="1"/>
                              <w:spacing w:line="240" w:lineRule="auto"/>
                              <w:ind w:firstLine="0"/>
                            </w:pPr>
                            <w:r>
                              <w:rPr>
                                <w:b/>
                                <w:bCs/>
                              </w:rPr>
                              <w:t>Директор ООО «</w:t>
                            </w:r>
                            <w:proofErr w:type="spellStart"/>
                            <w:r>
                              <w:rPr>
                                <w:b/>
                                <w:bCs/>
                              </w:rPr>
                              <w:t>АкмиАудит</w:t>
                            </w:r>
                            <w:proofErr w:type="spellEnd"/>
                            <w:r>
                              <w:rPr>
                                <w:b/>
                                <w:bCs/>
                              </w:rPr>
                              <w:t>»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50" type="#_x0000_t202" style="position:absolute;margin-left:78.75pt;margin-top:146.09999999999999pt;width:166.55000000000001pt;height:15.6pt;z-index:-125829365;mso-wrap-distance-left:9.pt;mso-wrap-distance-top:40.100000000000001pt;mso-wrap-distance-right:9.pt;mso-position-horizontal-relative:page" filled="f" stroked="f">
                <v:textbox inset="0,0,0,0">
                  <w:txbxContent>
                    <w:p>
                      <w:pPr>
                        <w:pStyle w:val="Style36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</w:pPr>
                      <w:r>
                        <w:rPr>
                          <w:b/>
                          <w:bCs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Директор ООО «АкмиАудит»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w:drawing>
          <wp:anchor distT="0" distB="0" distL="114300" distR="730250" simplePos="0" relativeHeight="125829390" behindDoc="0" locked="0" layoutInCell="1" allowOverlap="1">
            <wp:simplePos x="0" y="0"/>
            <wp:positionH relativeFrom="page">
              <wp:posOffset>3953510</wp:posOffset>
            </wp:positionH>
            <wp:positionV relativeFrom="paragraph">
              <wp:posOffset>1460500</wp:posOffset>
            </wp:positionV>
            <wp:extent cx="1901825" cy="1426210"/>
            <wp:effectExtent l="0" t="0" r="0" b="0"/>
            <wp:wrapSquare wrapText="left"/>
            <wp:docPr id="26" name="Shape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Picture box 27"/>
                    <pic:cNvPicPr/>
                  </pic:nvPicPr>
                  <pic:blipFill>
                    <a:blip r:embed="rId18"/>
                    <a:stretch/>
                  </pic:blipFill>
                  <pic:spPr>
                    <a:xfrm>
                      <a:off x="0" y="0"/>
                      <a:ext cx="1901825" cy="14262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8240" behindDoc="0" locked="0" layoutInCell="1" allowOverlap="1">
                <wp:simplePos x="0" y="0"/>
                <wp:positionH relativeFrom="page">
                  <wp:posOffset>5617845</wp:posOffset>
                </wp:positionH>
                <wp:positionV relativeFrom="paragraph">
                  <wp:posOffset>1856740</wp:posOffset>
                </wp:positionV>
                <wp:extent cx="853440" cy="191770"/>
                <wp:effectExtent l="0" t="0" r="0" b="0"/>
                <wp:wrapNone/>
                <wp:docPr id="28" name="Shape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3440" cy="1917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56E91" w:rsidRDefault="001723EE">
                            <w:pPr>
                              <w:pStyle w:val="a8"/>
                              <w:spacing w:line="240" w:lineRule="auto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i w:val="0"/>
                                <w:iCs w:val="0"/>
                                <w:color w:val="323132"/>
                                <w:sz w:val="24"/>
                                <w:szCs w:val="24"/>
                              </w:rPr>
                              <w:t>Л.А.Предко</w:t>
                            </w:r>
                            <w:proofErr w:type="spellEnd"/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54" type="#_x0000_t202" style="position:absolute;margin-left:442.35000000000002pt;margin-top:146.20000000000002pt;width:67.200000000000003pt;height:15.1pt;z-index:251657729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26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i w:val="0"/>
                          <w:iCs w:val="0"/>
                          <w:color w:val="323132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Л.А.Предко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5657215</wp:posOffset>
                </wp:positionH>
                <wp:positionV relativeFrom="paragraph">
                  <wp:posOffset>2378075</wp:posOffset>
                </wp:positionV>
                <wp:extent cx="753110" cy="189230"/>
                <wp:effectExtent l="0" t="0" r="0" b="0"/>
                <wp:wrapNone/>
                <wp:docPr id="30" name="Shape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3110" cy="18923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56E91" w:rsidRDefault="001723EE">
                            <w:pPr>
                              <w:pStyle w:val="a8"/>
                              <w:spacing w:line="240" w:lineRule="auto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i w:val="0"/>
                                <w:iCs w:val="0"/>
                                <w:color w:val="323132"/>
                                <w:sz w:val="24"/>
                                <w:szCs w:val="24"/>
                              </w:rPr>
                              <w:t>Г.А.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i w:val="0"/>
                                <w:iCs w:val="0"/>
                                <w:color w:val="323132"/>
                                <w:sz w:val="24"/>
                                <w:szCs w:val="24"/>
                              </w:rPr>
                              <w:t>Кабак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56" type="#_x0000_t202" style="position:absolute;margin-left:445.44999999999999pt;margin-top:187.25pt;width:59.300000000000004pt;height:14.9pt;z-index:251657731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26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i w:val="0"/>
                          <w:iCs w:val="0"/>
                          <w:color w:val="323132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Г.А.Кабак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Мы предоставляем лицам, наделенным руководящими полномочиями, заявление о том, что нами были выполнены все требования в отношении соблюдения принципа независимости, и до сведения этих лиц была доведена информация обо всех взаимоотношениях, и прочих вопросах, которые можно обоснованно считать угрозами нарушения принципа независимости, и, если необходимо, обо всех предпринятых мерах</w:t>
      </w:r>
    </w:p>
    <w:p w:rsidR="00056E91" w:rsidRDefault="001723EE">
      <w:pPr>
        <w:pStyle w:val="1"/>
        <w:spacing w:before="500" w:after="960" w:line="240" w:lineRule="auto"/>
        <w:ind w:firstLine="0"/>
        <w:jc w:val="both"/>
      </w:pPr>
      <w:r>
        <w:rPr>
          <w:b/>
          <w:bCs/>
        </w:rPr>
        <w:t>Руководитель задания, аудитор</w:t>
      </w:r>
    </w:p>
    <w:p w:rsidR="00056E91" w:rsidRDefault="001723EE">
      <w:pPr>
        <w:pStyle w:val="32"/>
        <w:keepNext/>
        <w:keepLines/>
        <w:ind w:firstLine="700"/>
        <w:jc w:val="both"/>
      </w:pPr>
      <w:bookmarkStart w:id="48" w:name="bookmark47"/>
      <w:bookmarkStart w:id="49" w:name="bookmark48"/>
      <w:bookmarkStart w:id="50" w:name="bookmark49"/>
      <w:r>
        <w:t>Аудиторская организация:</w:t>
      </w:r>
      <w:bookmarkEnd w:id="48"/>
      <w:bookmarkEnd w:id="49"/>
      <w:bookmarkEnd w:id="50"/>
    </w:p>
    <w:p w:rsidR="00056E91" w:rsidRDefault="001723EE">
      <w:pPr>
        <w:pStyle w:val="1"/>
        <w:ind w:left="700" w:hanging="700"/>
        <w:jc w:val="both"/>
      </w:pPr>
      <w:r>
        <w:t>Общество с ограниченной ответственностью «</w:t>
      </w:r>
      <w:proofErr w:type="spellStart"/>
      <w:r>
        <w:t>АкмиАудит</w:t>
      </w:r>
      <w:proofErr w:type="spellEnd"/>
      <w:r>
        <w:t xml:space="preserve">» </w:t>
      </w:r>
      <w:r>
        <w:rPr>
          <w:b/>
          <w:bCs/>
          <w:i/>
          <w:iCs/>
        </w:rPr>
        <w:t>Юридический адрес:</w:t>
      </w:r>
      <w:r>
        <w:t xml:space="preserve"> 220004, г. Минск, ул. </w:t>
      </w:r>
      <w:proofErr w:type="gramStart"/>
      <w:r>
        <w:t>Обойная</w:t>
      </w:r>
      <w:proofErr w:type="gramEnd"/>
      <w:r>
        <w:t>, 6а;</w:t>
      </w:r>
    </w:p>
    <w:p w:rsidR="00056E91" w:rsidRDefault="001723EE">
      <w:pPr>
        <w:pStyle w:val="1"/>
        <w:ind w:firstLine="0"/>
        <w:jc w:val="both"/>
      </w:pPr>
      <w:r>
        <w:t>Телефон: (+375 17) 385 93 56 (57);</w:t>
      </w:r>
    </w:p>
    <w:p w:rsidR="00056E91" w:rsidRDefault="001723EE">
      <w:pPr>
        <w:pStyle w:val="1"/>
        <w:ind w:firstLine="700"/>
      </w:pPr>
      <w:r>
        <w:rPr>
          <w:b/>
          <w:bCs/>
          <w:i/>
          <w:iCs/>
        </w:rPr>
        <w:t>Сведения о государственной регистрации:</w:t>
      </w:r>
    </w:p>
    <w:p w:rsidR="00056E91" w:rsidRDefault="001723EE">
      <w:pPr>
        <w:pStyle w:val="1"/>
        <w:spacing w:after="500"/>
        <w:ind w:firstLine="0"/>
        <w:jc w:val="both"/>
      </w:pPr>
      <w:r>
        <w:rPr>
          <w:noProof/>
          <w:lang w:bidi="ar-SA"/>
        </w:rPr>
        <w:drawing>
          <wp:anchor distT="0" distB="0" distL="114300" distR="1400810" simplePos="0" relativeHeight="125829393" behindDoc="0" locked="0" layoutInCell="1" allowOverlap="1" wp14:anchorId="01CB5F71" wp14:editId="72192021">
            <wp:simplePos x="0" y="0"/>
            <wp:positionH relativeFrom="page">
              <wp:posOffset>3903980</wp:posOffset>
            </wp:positionH>
            <wp:positionV relativeFrom="paragraph">
              <wp:posOffset>1115060</wp:posOffset>
            </wp:positionV>
            <wp:extent cx="1741170" cy="1438910"/>
            <wp:effectExtent l="0" t="0" r="0" b="8890"/>
            <wp:wrapSquare wrapText="left"/>
            <wp:docPr id="34" name="Shape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box 35"/>
                    <pic:cNvPicPr/>
                  </pic:nvPicPr>
                  <pic:blipFill>
                    <a:blip r:embed="rId19"/>
                    <a:stretch/>
                  </pic:blipFill>
                  <pic:spPr>
                    <a:xfrm>
                      <a:off x="0" y="0"/>
                      <a:ext cx="1741170" cy="1438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125829391" behindDoc="0" locked="0" layoutInCell="1" allowOverlap="1" wp14:anchorId="0CAD2366" wp14:editId="6933C2F7">
                <wp:simplePos x="0" y="0"/>
                <wp:positionH relativeFrom="page">
                  <wp:posOffset>1277620</wp:posOffset>
                </wp:positionH>
                <wp:positionV relativeFrom="paragraph">
                  <wp:posOffset>1117600</wp:posOffset>
                </wp:positionV>
                <wp:extent cx="2508250" cy="191770"/>
                <wp:effectExtent l="0" t="0" r="0" b="0"/>
                <wp:wrapTopAndBottom/>
                <wp:docPr id="32" name="Shape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08250" cy="1917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56E91" w:rsidRDefault="001723EE">
                            <w:pPr>
                              <w:pStyle w:val="1"/>
                              <w:spacing w:line="240" w:lineRule="auto"/>
                              <w:ind w:firstLine="0"/>
                            </w:pPr>
                            <w:r>
                              <w:rPr>
                                <w:b/>
                                <w:bCs/>
                              </w:rPr>
                              <w:t>Аудиторское заключение получено.</w:t>
                            </w:r>
                          </w:p>
                        </w:txbxContent>
                      </wps:txbx>
                      <wps:bodyPr wrap="none" lIns="0" tIns="0" rIns="0" bIns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Shape 32" o:spid="_x0000_s1033" type="#_x0000_t202" style="position:absolute;left:0;text-align:left;margin-left:100.6pt;margin-top:88pt;width:197.5pt;height:15.1pt;z-index:125829391;visibility:visible;mso-wrap-style:none;mso-wrap-distance-left:9pt;mso-wrap-distance-top:0;mso-wrap-distance-right:9pt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" filled="f" stroked="f">
                <v:textbox inset="0,0,0,0">
                  <w:txbxContent>
                    <w:p w:rsidR="00056E91" w:rsidRDefault="001723EE">
                      <w:pPr>
                        <w:pStyle w:val="1"/>
                        <w:spacing w:line="240" w:lineRule="auto"/>
                        <w:ind w:firstLine="0"/>
                      </w:pPr>
                      <w:r>
                        <w:rPr>
                          <w:b/>
                          <w:bCs/>
                        </w:rPr>
                        <w:t>Аудиторское заключение получено.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  <w:lang w:bidi="ar-SA"/>
        </w:rPr>
        <mc:AlternateContent>
          <mc:Choice Requires="wps">
            <w:drawing>
              <wp:anchor distT="0" distB="0" distL="0" distR="0" simplePos="0" relativeHeight="251660288" behindDoc="0" locked="0" layoutInCell="1" allowOverlap="1">
                <wp:simplePos x="0" y="0"/>
                <wp:positionH relativeFrom="page">
                  <wp:posOffset>5892165</wp:posOffset>
                </wp:positionH>
                <wp:positionV relativeFrom="paragraph">
                  <wp:posOffset>1565910</wp:posOffset>
                </wp:positionV>
                <wp:extent cx="1036320" cy="191770"/>
                <wp:effectExtent l="0" t="0" r="0" b="0"/>
                <wp:wrapNone/>
                <wp:docPr id="36" name="Shape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36320" cy="19177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056E91" w:rsidRDefault="001723EE">
                            <w:pPr>
                              <w:pStyle w:val="a8"/>
                              <w:spacing w:line="240" w:lineRule="auto"/>
                              <w:jc w:val="left"/>
                              <w:rPr>
                                <w:sz w:val="24"/>
                                <w:szCs w:val="24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i w:val="0"/>
                                <w:iCs w:val="0"/>
                                <w:color w:val="323132"/>
                                <w:sz w:val="24"/>
                                <w:szCs w:val="24"/>
                              </w:rPr>
                              <w:t>А.С.Гордынец</w:t>
                            </w:r>
                            <w:proofErr w:type="spellEnd"/>
                          </w:p>
                        </w:txbxContent>
                      </wps:txbx>
                      <wps:bodyPr lIns="0" tIns="0" rIns="0" bIns="0"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id="_x0000_s1062" type="#_x0000_t202" style="position:absolute;margin-left:463.94999999999999pt;margin-top:123.3pt;width:81.600000000000009pt;height:15.1pt;z-index:251657733;mso-wrap-distance-left:0;mso-wrap-distance-right:0;mso-position-horizontal-relative:page" filled="f" stroked="f">
                <v:textbox inset="0,0,0,0">
                  <w:txbxContent>
                    <w:p>
                      <w:pPr>
                        <w:pStyle w:val="Style26"/>
                        <w:keepNext w:val="0"/>
                        <w:keepLines w:val="0"/>
                        <w:widowControl w:val="0"/>
                        <w:shd w:val="clear" w:color="auto" w:fill="auto"/>
                        <w:bidi w:val="0"/>
                        <w:spacing w:before="0" w:after="0" w:line="240" w:lineRule="auto"/>
                        <w:ind w:left="0" w:right="0" w:firstLine="0"/>
                        <w:jc w:val="left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bCs/>
                          <w:i w:val="0"/>
                          <w:iCs w:val="0"/>
                          <w:color w:val="323132"/>
                          <w:spacing w:val="0"/>
                          <w:w w:val="100"/>
                          <w:position w:val="0"/>
                          <w:sz w:val="24"/>
                          <w:szCs w:val="24"/>
                        </w:rPr>
                        <w:t>А.С.Гордынец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>
        <w:t>Зарегистрировано в Едином государственном регистре юридических лиц и индивидуальных предпринимателей за № 191470288 решением Минского горисполкома Республики Беларусь от 01.09.2011 года. УНП 191470288.</w:t>
      </w:r>
    </w:p>
    <w:p w:rsidR="00056E91" w:rsidRDefault="001723EE" w:rsidP="001723EE">
      <w:pPr>
        <w:pStyle w:val="1"/>
        <w:spacing w:before="360" w:after="180" w:line="240" w:lineRule="auto"/>
        <w:ind w:firstLine="0"/>
        <w:jc w:val="both"/>
        <w:rPr>
          <w:b/>
          <w:bCs/>
        </w:rPr>
      </w:pPr>
      <w:r>
        <w:rPr>
          <w:b/>
          <w:bCs/>
        </w:rPr>
        <w:t>Директор ОАО «Минский ПКТИ»</w:t>
      </w:r>
    </w:p>
    <w:p w:rsidR="0070714D" w:rsidRDefault="0070714D" w:rsidP="001723EE">
      <w:pPr>
        <w:pStyle w:val="1"/>
        <w:spacing w:before="360" w:after="180" w:line="240" w:lineRule="auto"/>
        <w:ind w:firstLine="0"/>
        <w:jc w:val="both"/>
      </w:pPr>
      <w:r>
        <w:rPr>
          <w:b/>
          <w:bCs/>
        </w:rPr>
        <w:t>М.П.</w:t>
      </w:r>
    </w:p>
    <w:p w:rsidR="00056E91" w:rsidRDefault="001723EE">
      <w:pPr>
        <w:pStyle w:val="1"/>
        <w:spacing w:after="440" w:line="240" w:lineRule="auto"/>
        <w:ind w:firstLine="0"/>
        <w:jc w:val="both"/>
      </w:pPr>
      <w:r>
        <w:rPr>
          <w:rFonts w:ascii="Arial" w:eastAsia="Arial" w:hAnsi="Arial" w:cs="Arial"/>
          <w:b/>
          <w:bCs/>
          <w:sz w:val="20"/>
          <w:szCs w:val="20"/>
        </w:rPr>
        <w:t xml:space="preserve">4 марта </w:t>
      </w:r>
      <w:r>
        <w:rPr>
          <w:b/>
          <w:bCs/>
        </w:rPr>
        <w:t>2022 года.</w:t>
      </w:r>
    </w:p>
    <w:sectPr w:rsidR="00056E91">
      <w:footerReference w:type="default" r:id="rId20"/>
      <w:pgSz w:w="11900" w:h="16840"/>
      <w:pgMar w:top="908" w:right="740" w:bottom="847" w:left="1561" w:header="480" w:footer="419" w:gutter="0"/>
      <w:pgNumType w:start="15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F6D" w:rsidRDefault="001723EE">
      <w:r>
        <w:separator/>
      </w:r>
    </w:p>
  </w:endnote>
  <w:endnote w:type="continuationSeparator" w:id="0">
    <w:p w:rsidR="00543F6D" w:rsidRDefault="00172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E91" w:rsidRDefault="001723EE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3" behindDoc="1" locked="0" layoutInCell="1" allowOverlap="1">
              <wp:simplePos x="0" y="0"/>
              <wp:positionH relativeFrom="page">
                <wp:posOffset>7254875</wp:posOffset>
              </wp:positionH>
              <wp:positionV relativeFrom="page">
                <wp:posOffset>10497820</wp:posOffset>
              </wp:positionV>
              <wp:extent cx="73025" cy="97790"/>
              <wp:effectExtent l="0" t="0" r="0" b="0"/>
              <wp:wrapNone/>
              <wp:docPr id="18" name="Shap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025" cy="9779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56E91" w:rsidRDefault="001723EE">
                          <w:pPr>
                            <w:pStyle w:val="24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42EFB" w:rsidRPr="00C42EFB">
                            <w:rPr>
                              <w:rFonts w:ascii="Arial Narrow" w:eastAsia="Arial Narrow" w:hAnsi="Arial Narrow" w:cs="Arial Narrow"/>
                              <w:noProof/>
                              <w:color w:val="7061B8"/>
                              <w:sz w:val="22"/>
                              <w:szCs w:val="22"/>
                            </w:rPr>
                            <w:t>5</w:t>
                          </w:r>
                          <w:r>
                            <w:rPr>
                              <w:rFonts w:ascii="Arial Narrow" w:eastAsia="Arial Narrow" w:hAnsi="Arial Narrow" w:cs="Arial Narrow"/>
                              <w:color w:val="7061B8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18" o:spid="_x0000_s1035" type="#_x0000_t202" style="position:absolute;margin-left:571.25pt;margin-top:826.6pt;width:5.75pt;height:7.7pt;z-index:-440401787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" filled="f" stroked="f">
              <v:textbox style="mso-fit-shape-to-text:t" inset="0,0,0,0">
                <w:txbxContent>
                  <w:p w:rsidR="00056E91" w:rsidRDefault="001723EE">
                    <w:pPr>
                      <w:pStyle w:val="24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42EFB" w:rsidRPr="00C42EFB">
                      <w:rPr>
                        <w:rFonts w:ascii="Arial Narrow" w:eastAsia="Arial Narrow" w:hAnsi="Arial Narrow" w:cs="Arial Narrow"/>
                        <w:noProof/>
                        <w:color w:val="7061B8"/>
                        <w:sz w:val="22"/>
                        <w:szCs w:val="22"/>
                      </w:rPr>
                      <w:t>5</w:t>
                    </w:r>
                    <w:r>
                      <w:rPr>
                        <w:rFonts w:ascii="Arial Narrow" w:eastAsia="Arial Narrow" w:hAnsi="Arial Narrow" w:cs="Arial Narrow"/>
                        <w:color w:val="7061B8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E91" w:rsidRDefault="001723EE">
    <w:pPr>
      <w:spacing w:line="1" w:lineRule="exact"/>
    </w:pPr>
    <w:r>
      <w:rPr>
        <w:noProof/>
        <w:lang w:bidi="ar-SA"/>
      </w:rPr>
      <mc:AlternateContent>
        <mc:Choice Requires="wps">
          <w:drawing>
            <wp:anchor distT="0" distB="0" distL="0" distR="0" simplePos="0" relativeHeight="62914695" behindDoc="1" locked="0" layoutInCell="1" allowOverlap="1">
              <wp:simplePos x="0" y="0"/>
              <wp:positionH relativeFrom="page">
                <wp:posOffset>7263765</wp:posOffset>
              </wp:positionH>
              <wp:positionV relativeFrom="page">
                <wp:posOffset>10461625</wp:posOffset>
              </wp:positionV>
              <wp:extent cx="76200" cy="115570"/>
              <wp:effectExtent l="0" t="0" r="0" b="0"/>
              <wp:wrapNone/>
              <wp:docPr id="20" name="Shape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6200" cy="11557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056E91" w:rsidRDefault="001723EE">
                          <w:pPr>
                            <w:pStyle w:val="24"/>
                            <w:rPr>
                              <w:sz w:val="24"/>
                              <w:szCs w:val="24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C42EFB" w:rsidRPr="00C42EFB">
                            <w:rPr>
                              <w:rFonts w:ascii="Arial" w:eastAsia="Arial" w:hAnsi="Arial" w:cs="Arial"/>
                              <w:i/>
                              <w:iCs/>
                              <w:noProof/>
                              <w:color w:val="7A7094"/>
                              <w:sz w:val="24"/>
                              <w:szCs w:val="24"/>
                            </w:rPr>
                            <w:t>4</w:t>
                          </w:r>
                          <w:r>
                            <w:rPr>
                              <w:rFonts w:ascii="Arial" w:eastAsia="Arial" w:hAnsi="Arial" w:cs="Arial"/>
                              <w:i/>
                              <w:iCs/>
                              <w:color w:val="7A7094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hape 20" o:spid="_x0000_s1036" type="#_x0000_t202" style="position:absolute;margin-left:571.95pt;margin-top:823.75pt;width:6pt;height:9.1pt;z-index:-440401785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" filled="f" stroked="f">
              <v:textbox style="mso-fit-shape-to-text:t" inset="0,0,0,0">
                <w:txbxContent>
                  <w:p w:rsidR="00056E91" w:rsidRDefault="001723EE">
                    <w:pPr>
                      <w:pStyle w:val="24"/>
                      <w:rPr>
                        <w:sz w:val="24"/>
                        <w:szCs w:val="24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C42EFB" w:rsidRPr="00C42EFB">
                      <w:rPr>
                        <w:rFonts w:ascii="Arial" w:eastAsia="Arial" w:hAnsi="Arial" w:cs="Arial"/>
                        <w:i/>
                        <w:iCs/>
                        <w:noProof/>
                        <w:color w:val="7A7094"/>
                        <w:sz w:val="24"/>
                        <w:szCs w:val="24"/>
                      </w:rPr>
                      <w:t>4</w:t>
                    </w:r>
                    <w:r>
                      <w:rPr>
                        <w:rFonts w:ascii="Arial" w:eastAsia="Arial" w:hAnsi="Arial" w:cs="Arial"/>
                        <w:i/>
                        <w:iCs/>
                        <w:color w:val="7A7094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6E91" w:rsidRDefault="00056E9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6E91" w:rsidRDefault="00056E91"/>
  </w:footnote>
  <w:footnote w:type="continuationSeparator" w:id="0">
    <w:p w:rsidR="00056E91" w:rsidRDefault="00056E9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E6CC1"/>
    <w:multiLevelType w:val="multilevel"/>
    <w:tmpl w:val="03CCE79A"/>
    <w:lvl w:ilvl="0">
      <w:start w:val="2016"/>
      <w:numFmt w:val="decimal"/>
      <w:lvlText w:val="12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5922DCB"/>
    <w:multiLevelType w:val="multilevel"/>
    <w:tmpl w:val="F3ACBD32"/>
    <w:lvl w:ilvl="0">
      <w:start w:val="8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81818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F449BA"/>
    <w:multiLevelType w:val="multilevel"/>
    <w:tmpl w:val="631C83FE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singl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6BE78B7"/>
    <w:multiLevelType w:val="multilevel"/>
    <w:tmpl w:val="C6B8FF3A"/>
    <w:lvl w:ilvl="0">
      <w:start w:val="2016"/>
      <w:numFmt w:val="decimal"/>
      <w:lvlText w:val="12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B3352D7"/>
    <w:multiLevelType w:val="multilevel"/>
    <w:tmpl w:val="81704338"/>
    <w:lvl w:ilvl="0">
      <w:start w:val="2016"/>
      <w:numFmt w:val="decimal"/>
      <w:lvlText w:val="12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CEF330F"/>
    <w:multiLevelType w:val="multilevel"/>
    <w:tmpl w:val="09320532"/>
    <w:lvl w:ilvl="0">
      <w:start w:val="2016"/>
      <w:numFmt w:val="decimal"/>
      <w:lvlText w:val="12.12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536122B"/>
    <w:multiLevelType w:val="multilevel"/>
    <w:tmpl w:val="4AE4A5DE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23132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8D50431"/>
    <w:multiLevelType w:val="multilevel"/>
    <w:tmpl w:val="E7C4F584"/>
    <w:lvl w:ilvl="0">
      <w:start w:val="1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181818"/>
        <w:spacing w:val="0"/>
        <w:w w:val="100"/>
        <w:position w:val="0"/>
        <w:sz w:val="20"/>
        <w:szCs w:val="20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C734D6D"/>
    <w:multiLevelType w:val="multilevel"/>
    <w:tmpl w:val="4DBA27D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23132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4"/>
  </w:num>
  <w:num w:numId="5">
    <w:abstractNumId w:val="3"/>
  </w:num>
  <w:num w:numId="6">
    <w:abstractNumId w:val="0"/>
  </w:num>
  <w:num w:numId="7">
    <w:abstractNumId w:val="5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</w:compat>
  <w:rsids>
    <w:rsidRoot w:val="00056E91"/>
    <w:rsid w:val="00056E91"/>
    <w:rsid w:val="001723EE"/>
    <w:rsid w:val="0018174C"/>
    <w:rsid w:val="002651DA"/>
    <w:rsid w:val="00460FC8"/>
    <w:rsid w:val="00543F6D"/>
    <w:rsid w:val="0070714D"/>
    <w:rsid w:val="00A9524F"/>
    <w:rsid w:val="00C42EFB"/>
    <w:rsid w:val="00E43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81818"/>
      <w:sz w:val="20"/>
      <w:szCs w:val="2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181818"/>
      <w:sz w:val="17"/>
      <w:szCs w:val="17"/>
      <w:u w:val="none"/>
      <w:shd w:val="clear" w:color="auto" w:fill="auto"/>
    </w:rPr>
  </w:style>
  <w:style w:type="character" w:customStyle="1" w:styleId="a9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23132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323132"/>
      <w:sz w:val="50"/>
      <w:szCs w:val="50"/>
      <w:u w:val="none"/>
      <w:shd w:val="clear" w:color="auto" w:fill="auto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323132"/>
      <w:sz w:val="28"/>
      <w:szCs w:val="28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23132"/>
      <w:sz w:val="28"/>
      <w:szCs w:val="28"/>
      <w:u w:val="none"/>
      <w:shd w:val="clear" w:color="auto" w:fill="auto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/>
      <w:iCs/>
      <w:smallCaps w:val="0"/>
      <w:strike w:val="0"/>
      <w:color w:val="323132"/>
      <w:u w:val="none"/>
      <w:shd w:val="clear" w:color="auto" w:fill="auto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/>
      <w:bCs/>
      <w:i w:val="0"/>
      <w:iCs w:val="0"/>
      <w:smallCaps w:val="0"/>
      <w:strike w:val="0"/>
      <w:color w:val="323132"/>
      <w:sz w:val="20"/>
      <w:szCs w:val="20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pPr>
      <w:spacing w:line="264" w:lineRule="auto"/>
      <w:ind w:left="880"/>
    </w:pPr>
    <w:rPr>
      <w:rFonts w:ascii="Times New Roman" w:eastAsia="Times New Roman" w:hAnsi="Times New Roman" w:cs="Times New Roman"/>
      <w:color w:val="181818"/>
      <w:sz w:val="20"/>
      <w:szCs w:val="20"/>
    </w:rPr>
  </w:style>
  <w:style w:type="paragraph" w:customStyle="1" w:styleId="30">
    <w:name w:val="Основной текст (3)"/>
    <w:basedOn w:val="a"/>
    <w:link w:val="3"/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4">
    <w:name w:val="Подпись к таблице"/>
    <w:basedOn w:val="a"/>
    <w:link w:val="a3"/>
    <w:pPr>
      <w:spacing w:line="252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Другое"/>
    <w:basedOn w:val="a"/>
    <w:link w:val="a5"/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картинке"/>
    <w:basedOn w:val="a"/>
    <w:link w:val="a7"/>
    <w:pPr>
      <w:spacing w:line="257" w:lineRule="auto"/>
      <w:jc w:val="center"/>
    </w:pPr>
    <w:rPr>
      <w:rFonts w:ascii="Times New Roman" w:eastAsia="Times New Roman" w:hAnsi="Times New Roman" w:cs="Times New Roman"/>
      <w:i/>
      <w:iCs/>
      <w:color w:val="181818"/>
      <w:sz w:val="17"/>
      <w:szCs w:val="17"/>
    </w:rPr>
  </w:style>
  <w:style w:type="paragraph" w:customStyle="1" w:styleId="1">
    <w:name w:val="Основной текст1"/>
    <w:basedOn w:val="a"/>
    <w:link w:val="a9"/>
    <w:pPr>
      <w:spacing w:line="360" w:lineRule="auto"/>
      <w:ind w:firstLine="400"/>
    </w:pPr>
    <w:rPr>
      <w:rFonts w:ascii="Times New Roman" w:eastAsia="Times New Roman" w:hAnsi="Times New Roman" w:cs="Times New Roman"/>
      <w:color w:val="323132"/>
    </w:rPr>
  </w:style>
  <w:style w:type="paragraph" w:customStyle="1" w:styleId="11">
    <w:name w:val="Заголовок №1"/>
    <w:basedOn w:val="a"/>
    <w:link w:val="10"/>
    <w:pPr>
      <w:spacing w:after="90"/>
      <w:outlineLvl w:val="0"/>
    </w:pPr>
    <w:rPr>
      <w:rFonts w:ascii="Bookman Old Style" w:eastAsia="Bookman Old Style" w:hAnsi="Bookman Old Style" w:cs="Bookman Old Style"/>
      <w:b/>
      <w:bCs/>
      <w:color w:val="323132"/>
      <w:sz w:val="50"/>
      <w:szCs w:val="50"/>
    </w:rPr>
  </w:style>
  <w:style w:type="paragraph" w:customStyle="1" w:styleId="22">
    <w:name w:val="Заголовок №2"/>
    <w:basedOn w:val="a"/>
    <w:link w:val="21"/>
    <w:pPr>
      <w:spacing w:after="1200" w:line="360" w:lineRule="auto"/>
      <w:jc w:val="center"/>
      <w:outlineLvl w:val="1"/>
    </w:pPr>
    <w:rPr>
      <w:rFonts w:ascii="Times New Roman" w:eastAsia="Times New Roman" w:hAnsi="Times New Roman" w:cs="Times New Roman"/>
      <w:i/>
      <w:iCs/>
      <w:color w:val="323132"/>
      <w:sz w:val="28"/>
      <w:szCs w:val="28"/>
    </w:rPr>
  </w:style>
  <w:style w:type="paragraph" w:customStyle="1" w:styleId="40">
    <w:name w:val="Основной текст (4)"/>
    <w:basedOn w:val="a"/>
    <w:link w:val="4"/>
    <w:pPr>
      <w:spacing w:line="360" w:lineRule="auto"/>
      <w:jc w:val="center"/>
    </w:pPr>
    <w:rPr>
      <w:rFonts w:ascii="Times New Roman" w:eastAsia="Times New Roman" w:hAnsi="Times New Roman" w:cs="Times New Roman"/>
      <w:color w:val="323132"/>
      <w:sz w:val="28"/>
      <w:szCs w:val="28"/>
    </w:rPr>
  </w:style>
  <w:style w:type="paragraph" w:customStyle="1" w:styleId="32">
    <w:name w:val="Заголовок №3"/>
    <w:basedOn w:val="a"/>
    <w:link w:val="31"/>
    <w:pPr>
      <w:spacing w:line="360" w:lineRule="auto"/>
      <w:ind w:firstLine="720"/>
      <w:outlineLvl w:val="2"/>
    </w:pPr>
    <w:rPr>
      <w:rFonts w:ascii="Times New Roman" w:eastAsia="Times New Roman" w:hAnsi="Times New Roman" w:cs="Times New Roman"/>
      <w:b/>
      <w:bCs/>
      <w:i/>
      <w:iCs/>
      <w:color w:val="323132"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pacing w:after="180"/>
    </w:pPr>
    <w:rPr>
      <w:rFonts w:ascii="Arial" w:eastAsia="Arial" w:hAnsi="Arial" w:cs="Arial"/>
      <w:b/>
      <w:bCs/>
      <w:color w:val="323132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723E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23EE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181818"/>
      <w:sz w:val="20"/>
      <w:szCs w:val="20"/>
      <w:u w:val="none"/>
      <w:shd w:val="clear" w:color="auto" w:fill="auto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  <w:shd w:val="clear" w:color="auto" w:fill="auto"/>
    </w:rPr>
  </w:style>
  <w:style w:type="character" w:customStyle="1" w:styleId="a3">
    <w:name w:val="Подпись к таблиц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5">
    <w:name w:val="Другое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a7">
    <w:name w:val="Подпись к картинке_"/>
    <w:basedOn w:val="a0"/>
    <w:link w:val="a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181818"/>
      <w:sz w:val="17"/>
      <w:szCs w:val="17"/>
      <w:u w:val="none"/>
      <w:shd w:val="clear" w:color="auto" w:fill="auto"/>
    </w:rPr>
  </w:style>
  <w:style w:type="character" w:customStyle="1" w:styleId="a9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23132"/>
      <w:u w:val="none"/>
      <w:shd w:val="clear" w:color="auto" w:fill="auto"/>
    </w:rPr>
  </w:style>
  <w:style w:type="character" w:customStyle="1" w:styleId="10">
    <w:name w:val="Заголовок №1_"/>
    <w:basedOn w:val="a0"/>
    <w:link w:val="11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323132"/>
      <w:sz w:val="50"/>
      <w:szCs w:val="50"/>
      <w:u w:val="none"/>
      <w:shd w:val="clear" w:color="auto" w:fill="auto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323132"/>
      <w:sz w:val="28"/>
      <w:szCs w:val="28"/>
      <w:u w:val="none"/>
      <w:shd w:val="clear" w:color="auto" w:fill="auto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23132"/>
      <w:sz w:val="28"/>
      <w:szCs w:val="28"/>
      <w:u w:val="none"/>
      <w:shd w:val="clear" w:color="auto" w:fill="auto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/>
      <w:bCs/>
      <w:i/>
      <w:iCs/>
      <w:smallCaps w:val="0"/>
      <w:strike w:val="0"/>
      <w:color w:val="323132"/>
      <w:u w:val="none"/>
      <w:shd w:val="clear" w:color="auto" w:fill="auto"/>
    </w:rPr>
  </w:style>
  <w:style w:type="character" w:customStyle="1" w:styleId="23">
    <w:name w:val="Колонтитул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  <w:shd w:val="clear" w:color="auto" w:fill="auto"/>
    </w:rPr>
  </w:style>
  <w:style w:type="character" w:customStyle="1" w:styleId="5">
    <w:name w:val="Основной текст (5)_"/>
    <w:basedOn w:val="a0"/>
    <w:link w:val="50"/>
    <w:rPr>
      <w:rFonts w:ascii="Arial" w:eastAsia="Arial" w:hAnsi="Arial" w:cs="Arial"/>
      <w:b/>
      <w:bCs/>
      <w:i w:val="0"/>
      <w:iCs w:val="0"/>
      <w:smallCaps w:val="0"/>
      <w:strike w:val="0"/>
      <w:color w:val="323132"/>
      <w:sz w:val="20"/>
      <w:szCs w:val="20"/>
      <w:u w:val="none"/>
      <w:shd w:val="clear" w:color="auto" w:fill="auto"/>
    </w:rPr>
  </w:style>
  <w:style w:type="paragraph" w:customStyle="1" w:styleId="20">
    <w:name w:val="Основной текст (2)"/>
    <w:basedOn w:val="a"/>
    <w:link w:val="2"/>
    <w:pPr>
      <w:spacing w:line="264" w:lineRule="auto"/>
      <w:ind w:left="880"/>
    </w:pPr>
    <w:rPr>
      <w:rFonts w:ascii="Times New Roman" w:eastAsia="Times New Roman" w:hAnsi="Times New Roman" w:cs="Times New Roman"/>
      <w:color w:val="181818"/>
      <w:sz w:val="20"/>
      <w:szCs w:val="20"/>
    </w:rPr>
  </w:style>
  <w:style w:type="paragraph" w:customStyle="1" w:styleId="30">
    <w:name w:val="Основной текст (3)"/>
    <w:basedOn w:val="a"/>
    <w:link w:val="3"/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a4">
    <w:name w:val="Подпись к таблице"/>
    <w:basedOn w:val="a"/>
    <w:link w:val="a3"/>
    <w:pPr>
      <w:spacing w:line="252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6">
    <w:name w:val="Другое"/>
    <w:basedOn w:val="a"/>
    <w:link w:val="a5"/>
    <w:rPr>
      <w:rFonts w:ascii="Times New Roman" w:eastAsia="Times New Roman" w:hAnsi="Times New Roman" w:cs="Times New Roman"/>
      <w:sz w:val="20"/>
      <w:szCs w:val="20"/>
    </w:rPr>
  </w:style>
  <w:style w:type="paragraph" w:customStyle="1" w:styleId="a8">
    <w:name w:val="Подпись к картинке"/>
    <w:basedOn w:val="a"/>
    <w:link w:val="a7"/>
    <w:pPr>
      <w:spacing w:line="257" w:lineRule="auto"/>
      <w:jc w:val="center"/>
    </w:pPr>
    <w:rPr>
      <w:rFonts w:ascii="Times New Roman" w:eastAsia="Times New Roman" w:hAnsi="Times New Roman" w:cs="Times New Roman"/>
      <w:i/>
      <w:iCs/>
      <w:color w:val="181818"/>
      <w:sz w:val="17"/>
      <w:szCs w:val="17"/>
    </w:rPr>
  </w:style>
  <w:style w:type="paragraph" w:customStyle="1" w:styleId="1">
    <w:name w:val="Основной текст1"/>
    <w:basedOn w:val="a"/>
    <w:link w:val="a9"/>
    <w:pPr>
      <w:spacing w:line="360" w:lineRule="auto"/>
      <w:ind w:firstLine="400"/>
    </w:pPr>
    <w:rPr>
      <w:rFonts w:ascii="Times New Roman" w:eastAsia="Times New Roman" w:hAnsi="Times New Roman" w:cs="Times New Roman"/>
      <w:color w:val="323132"/>
    </w:rPr>
  </w:style>
  <w:style w:type="paragraph" w:customStyle="1" w:styleId="11">
    <w:name w:val="Заголовок №1"/>
    <w:basedOn w:val="a"/>
    <w:link w:val="10"/>
    <w:pPr>
      <w:spacing w:after="90"/>
      <w:outlineLvl w:val="0"/>
    </w:pPr>
    <w:rPr>
      <w:rFonts w:ascii="Bookman Old Style" w:eastAsia="Bookman Old Style" w:hAnsi="Bookman Old Style" w:cs="Bookman Old Style"/>
      <w:b/>
      <w:bCs/>
      <w:color w:val="323132"/>
      <w:sz w:val="50"/>
      <w:szCs w:val="50"/>
    </w:rPr>
  </w:style>
  <w:style w:type="paragraph" w:customStyle="1" w:styleId="22">
    <w:name w:val="Заголовок №2"/>
    <w:basedOn w:val="a"/>
    <w:link w:val="21"/>
    <w:pPr>
      <w:spacing w:after="1200" w:line="360" w:lineRule="auto"/>
      <w:jc w:val="center"/>
      <w:outlineLvl w:val="1"/>
    </w:pPr>
    <w:rPr>
      <w:rFonts w:ascii="Times New Roman" w:eastAsia="Times New Roman" w:hAnsi="Times New Roman" w:cs="Times New Roman"/>
      <w:i/>
      <w:iCs/>
      <w:color w:val="323132"/>
      <w:sz w:val="28"/>
      <w:szCs w:val="28"/>
    </w:rPr>
  </w:style>
  <w:style w:type="paragraph" w:customStyle="1" w:styleId="40">
    <w:name w:val="Основной текст (4)"/>
    <w:basedOn w:val="a"/>
    <w:link w:val="4"/>
    <w:pPr>
      <w:spacing w:line="360" w:lineRule="auto"/>
      <w:jc w:val="center"/>
    </w:pPr>
    <w:rPr>
      <w:rFonts w:ascii="Times New Roman" w:eastAsia="Times New Roman" w:hAnsi="Times New Roman" w:cs="Times New Roman"/>
      <w:color w:val="323132"/>
      <w:sz w:val="28"/>
      <w:szCs w:val="28"/>
    </w:rPr>
  </w:style>
  <w:style w:type="paragraph" w:customStyle="1" w:styleId="32">
    <w:name w:val="Заголовок №3"/>
    <w:basedOn w:val="a"/>
    <w:link w:val="31"/>
    <w:pPr>
      <w:spacing w:line="360" w:lineRule="auto"/>
      <w:ind w:firstLine="720"/>
      <w:outlineLvl w:val="2"/>
    </w:pPr>
    <w:rPr>
      <w:rFonts w:ascii="Times New Roman" w:eastAsia="Times New Roman" w:hAnsi="Times New Roman" w:cs="Times New Roman"/>
      <w:b/>
      <w:bCs/>
      <w:i/>
      <w:iCs/>
      <w:color w:val="323132"/>
    </w:rPr>
  </w:style>
  <w:style w:type="paragraph" w:customStyle="1" w:styleId="24">
    <w:name w:val="Колонтитул (2)"/>
    <w:basedOn w:val="a"/>
    <w:link w:val="23"/>
    <w:rPr>
      <w:rFonts w:ascii="Times New Roman" w:eastAsia="Times New Roman" w:hAnsi="Times New Roman" w:cs="Times New Roman"/>
      <w:sz w:val="20"/>
      <w:szCs w:val="20"/>
    </w:rPr>
  </w:style>
  <w:style w:type="paragraph" w:customStyle="1" w:styleId="50">
    <w:name w:val="Основной текст (5)"/>
    <w:basedOn w:val="a"/>
    <w:link w:val="5"/>
    <w:pPr>
      <w:spacing w:after="180"/>
    </w:pPr>
    <w:rPr>
      <w:rFonts w:ascii="Arial" w:eastAsia="Arial" w:hAnsi="Arial" w:cs="Arial"/>
      <w:b/>
      <w:bCs/>
      <w:color w:val="323132"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1723E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723EE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7.jpeg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20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yperlink" Target="mailto:akmiaydit@bk.ru" TargetMode="External"/><Relationship Id="rId10" Type="http://schemas.openxmlformats.org/officeDocument/2006/relationships/image" Target="media/image3.jpeg"/><Relationship Id="rId19" Type="http://schemas.openxmlformats.org/officeDocument/2006/relationships/image" Target="media/image8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http://www.akmiaydit.by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15</Pages>
  <Words>4074</Words>
  <Characters>23223</Characters>
  <Application>Microsoft Office Word</Application>
  <DocSecurity>0</DocSecurity>
  <Lines>193</Lines>
  <Paragraphs>54</Paragraphs>
  <ScaleCrop>false</ScaleCrop>
  <Company>SPecialiST RePack</Company>
  <LinksUpToDate>false</LinksUpToDate>
  <CharactersWithSpaces>27243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Светлана</cp:lastModifiedBy>
  <cp:revision>9</cp:revision>
  <dcterms:created xsi:type="dcterms:W3CDTF">2022-04-25T10:52:00Z</dcterms:created>
  <dcterms:modified xsi:type="dcterms:W3CDTF">2022-04-25T11:08:00Z</dcterms:modified>
</cp:coreProperties>
</file>