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906EA" w14:textId="77777777" w:rsidR="00D424E9" w:rsidRPr="00923D2F" w:rsidRDefault="00D424E9" w:rsidP="00D424E9">
      <w:pPr>
        <w:pStyle w:val="a3"/>
        <w:rPr>
          <w:rFonts w:ascii="Times New Roman" w:hAnsi="Times New Roman"/>
        </w:rPr>
      </w:pPr>
      <w:bookmarkStart w:id="0" w:name="f2"/>
    </w:p>
    <w:bookmarkEnd w:id="0"/>
    <w:tbl>
      <w:tblPr>
        <w:tblW w:w="953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831"/>
        <w:gridCol w:w="895"/>
        <w:gridCol w:w="1415"/>
        <w:gridCol w:w="962"/>
        <w:gridCol w:w="213"/>
        <w:gridCol w:w="637"/>
        <w:gridCol w:w="145"/>
        <w:gridCol w:w="1982"/>
        <w:gridCol w:w="157"/>
        <w:gridCol w:w="1294"/>
      </w:tblGrid>
      <w:tr w:rsidR="00D424E9" w14:paraId="0A26C25A" w14:textId="77777777" w:rsidTr="00D424E9">
        <w:trPr>
          <w:trHeight w:val="8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7B1759" w14:textId="77777777" w:rsidR="00D424E9" w:rsidRDefault="00D424E9" w:rsidP="001973D9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03B9118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39FE7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E2FBC8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E2137A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1217C6" w14:textId="77777777" w:rsidR="00D424E9" w:rsidRDefault="00D424E9" w:rsidP="001973D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D424E9" w14:paraId="132129CA" w14:textId="77777777" w:rsidTr="00D424E9">
        <w:trPr>
          <w:trHeight w:val="225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BFAABC0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9B88F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E15520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E8B82B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9229B5E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AF4CC6" w14:textId="77777777" w:rsidR="00D424E9" w:rsidRDefault="00D424E9" w:rsidP="001973D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424E9" w14:paraId="77731447" w14:textId="77777777" w:rsidTr="00D424E9">
        <w:trPr>
          <w:trHeight w:val="225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A4CE66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32FC3D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79522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51281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7BBB3F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CB1F0D" w14:textId="77777777" w:rsidR="00D424E9" w:rsidRPr="000D79BC" w:rsidRDefault="00D424E9" w:rsidP="001973D9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424E9" w14:paraId="216D2420" w14:textId="77777777" w:rsidTr="00D424E9">
        <w:trPr>
          <w:trHeight w:val="255"/>
        </w:trPr>
        <w:tc>
          <w:tcPr>
            <w:tcW w:w="95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DDF0D7" w14:textId="77777777" w:rsidR="00D424E9" w:rsidRDefault="00D424E9" w:rsidP="001973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D424E9" w14:paraId="3A625D66" w14:textId="77777777" w:rsidTr="00D424E9">
        <w:trPr>
          <w:trHeight w:val="252"/>
        </w:trPr>
        <w:tc>
          <w:tcPr>
            <w:tcW w:w="95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30FA60E" w14:textId="77777777" w:rsidR="00D424E9" w:rsidRPr="000E061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 w:rsidRPr="00397F8D">
              <w:rPr>
                <w:b/>
                <w:sz w:val="22"/>
                <w:szCs w:val="22"/>
              </w:rPr>
              <w:t>на</w:t>
            </w:r>
            <w:r w:rsidRPr="00397F8D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31 декабря</w:t>
            </w:r>
            <w:r w:rsidRPr="00397F8D">
              <w:rPr>
                <w:b/>
                <w:sz w:val="22"/>
                <w:szCs w:val="22"/>
              </w:rPr>
              <w:t xml:space="preserve"> 20</w:t>
            </w:r>
            <w:r>
              <w:rPr>
                <w:b/>
                <w:sz w:val="22"/>
                <w:szCs w:val="22"/>
              </w:rPr>
              <w:t>20</w:t>
            </w:r>
            <w:r w:rsidRPr="00397F8D">
              <w:rPr>
                <w:b/>
                <w:sz w:val="22"/>
                <w:szCs w:val="22"/>
              </w:rPr>
              <w:t xml:space="preserve"> года</w:t>
            </w:r>
          </w:p>
        </w:tc>
      </w:tr>
      <w:tr w:rsidR="00D424E9" w14:paraId="4D9830F1" w14:textId="77777777" w:rsidTr="00D424E9">
        <w:trPr>
          <w:trHeight w:val="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AA5E4B3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438E46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B61F2C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8D6ABAE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85241A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4C6D6E2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2E62FC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D424E9" w14:paraId="7461B718" w14:textId="77777777" w:rsidTr="00D424E9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29A6DC2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9718E02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18"/>
                <w:szCs w:val="18"/>
              </w:rPr>
              <w:t>ОАО «</w:t>
            </w:r>
            <w:proofErr w:type="spellStart"/>
            <w:r>
              <w:rPr>
                <w:sz w:val="18"/>
                <w:szCs w:val="18"/>
              </w:rPr>
              <w:t>Бездеж</w:t>
            </w:r>
            <w:proofErr w:type="spellEnd"/>
            <w:r>
              <w:rPr>
                <w:sz w:val="18"/>
                <w:szCs w:val="18"/>
              </w:rPr>
              <w:t>-Агро»</w:t>
            </w:r>
          </w:p>
        </w:tc>
      </w:tr>
      <w:tr w:rsidR="00D424E9" w14:paraId="3E2A3380" w14:textId="77777777" w:rsidTr="00D424E9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3BA01C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1E375C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200226708</w:t>
            </w:r>
          </w:p>
        </w:tc>
      </w:tr>
      <w:tr w:rsidR="00D424E9" w14:paraId="639F4EA6" w14:textId="77777777" w:rsidTr="00D424E9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406980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C033F4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D424E9" w14:paraId="71C37E2C" w14:textId="77777777" w:rsidTr="00D424E9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199178F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929C050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Коммунальная</w:t>
            </w:r>
          </w:p>
        </w:tc>
      </w:tr>
      <w:tr w:rsidR="00D424E9" w14:paraId="50E94346" w14:textId="77777777" w:rsidTr="00D424E9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3CC584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1631355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6D33EC">
              <w:rPr>
                <w:sz w:val="20"/>
                <w:szCs w:val="20"/>
              </w:rPr>
              <w:t>Дрогичинский районный исполнительный комитет</w:t>
            </w:r>
          </w:p>
        </w:tc>
      </w:tr>
      <w:tr w:rsidR="00D424E9" w14:paraId="08CFDE41" w14:textId="77777777" w:rsidTr="00D424E9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FC6B265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4B68317" w14:textId="77777777" w:rsidR="00D424E9" w:rsidRPr="005548E7" w:rsidRDefault="00D424E9" w:rsidP="001973D9">
            <w:pPr>
              <w:rPr>
                <w:sz w:val="20"/>
                <w:szCs w:val="20"/>
              </w:rPr>
            </w:pPr>
            <w:r w:rsidRPr="005548E7">
              <w:rPr>
                <w:sz w:val="20"/>
                <w:szCs w:val="20"/>
              </w:rPr>
              <w:t xml:space="preserve"> тыс. </w:t>
            </w:r>
            <w:proofErr w:type="spellStart"/>
            <w:r w:rsidRPr="005548E7">
              <w:rPr>
                <w:sz w:val="20"/>
                <w:szCs w:val="20"/>
              </w:rPr>
              <w:t>руб</w:t>
            </w:r>
            <w:proofErr w:type="spellEnd"/>
            <w:r w:rsidRPr="005548E7">
              <w:rPr>
                <w:sz w:val="20"/>
                <w:szCs w:val="20"/>
                <w:lang w:val="en-US"/>
              </w:rPr>
              <w:t>.</w:t>
            </w:r>
          </w:p>
        </w:tc>
      </w:tr>
      <w:tr w:rsidR="00D424E9" w14:paraId="2C450E32" w14:textId="77777777" w:rsidTr="00D424E9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98E0F60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9F08C5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Аг.Бездеж</w:t>
            </w:r>
            <w:proofErr w:type="spellEnd"/>
          </w:p>
        </w:tc>
      </w:tr>
      <w:tr w:rsidR="00D424E9" w14:paraId="5705DDCF" w14:textId="77777777" w:rsidTr="00D424E9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03E622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48C278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594DF0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0FA99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99837" w14:textId="77777777" w:rsidR="00D424E9" w:rsidRDefault="00D424E9" w:rsidP="00197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813CC9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424E9" w14:paraId="128D26DA" w14:textId="77777777" w:rsidTr="00D424E9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1B3288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96E473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6AE476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F6B02F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1CC87" w14:textId="77777777" w:rsidR="00D424E9" w:rsidRDefault="00D424E9" w:rsidP="00197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FF52B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424E9" w14:paraId="3AA46928" w14:textId="77777777" w:rsidTr="00D424E9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1828F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E84A8F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81225F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41068D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38B4C" w14:textId="77777777" w:rsidR="00D424E9" w:rsidRDefault="00D424E9" w:rsidP="00197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3D878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424E9" w14:paraId="74F58CA5" w14:textId="77777777" w:rsidTr="00D424E9">
        <w:trPr>
          <w:trHeight w:val="84"/>
        </w:trPr>
        <w:tc>
          <w:tcPr>
            <w:tcW w:w="183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062FD25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0965793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2AA61CB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7D7675D8" w14:textId="77777777" w:rsidR="00D424E9" w:rsidRPr="00670171" w:rsidRDefault="00D424E9" w:rsidP="001973D9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493E7A7" w14:textId="77777777" w:rsidR="00D424E9" w:rsidRPr="00670171" w:rsidRDefault="00D424E9" w:rsidP="001973D9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92ABD6B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7B1A435" w14:textId="77777777" w:rsidR="00D424E9" w:rsidRPr="00670171" w:rsidRDefault="00D424E9" w:rsidP="001973D9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D424E9" w14:paraId="0D76ACEA" w14:textId="77777777" w:rsidTr="00D424E9">
        <w:trPr>
          <w:trHeight w:val="312"/>
        </w:trPr>
        <w:tc>
          <w:tcPr>
            <w:tcW w:w="510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219ED7" w14:textId="77777777" w:rsidR="00D424E9" w:rsidRPr="00670171" w:rsidRDefault="00D424E9" w:rsidP="001973D9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74C30" w14:textId="77777777" w:rsidR="00D424E9" w:rsidRPr="00F8617A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29C1D" w14:textId="77777777" w:rsidR="00D424E9" w:rsidRPr="00743169" w:rsidRDefault="00D424E9" w:rsidP="001973D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 декабря 2020 года</w:t>
            </w:r>
          </w:p>
        </w:tc>
        <w:tc>
          <w:tcPr>
            <w:tcW w:w="145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47BD3BC" w14:textId="77777777" w:rsidR="00D424E9" w:rsidRPr="00743169" w:rsidRDefault="00D424E9" w:rsidP="001973D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 декабря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 года</w:t>
            </w:r>
          </w:p>
        </w:tc>
      </w:tr>
      <w:tr w:rsidR="00D424E9" w14:paraId="32F729B0" w14:textId="77777777" w:rsidTr="00D424E9">
        <w:trPr>
          <w:trHeight w:val="225"/>
        </w:trPr>
        <w:tc>
          <w:tcPr>
            <w:tcW w:w="510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D449C7" w14:textId="77777777" w:rsidR="00D424E9" w:rsidRPr="0067017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1F16AF" w14:textId="77777777" w:rsidR="00D424E9" w:rsidRPr="0067017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B604AE" w14:textId="77777777" w:rsidR="00D424E9" w:rsidRPr="0067017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47DE372A" w14:textId="77777777" w:rsidR="00D424E9" w:rsidRPr="0067017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424E9" w14:paraId="64D67C2C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072033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6B2782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D77E0B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0B4156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424E9" w14:paraId="5EFBB0E0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3668E7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3FC9D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AEF245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" w:name="f1r110"/>
            <w:bookmarkEnd w:id="1"/>
            <w:r>
              <w:rPr>
                <w:b/>
                <w:sz w:val="20"/>
                <w:szCs w:val="20"/>
              </w:rPr>
              <w:t>11 144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9115BC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10 538</w:t>
            </w:r>
          </w:p>
        </w:tc>
      </w:tr>
      <w:tr w:rsidR="00D424E9" w14:paraId="4A11C822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8BD6A92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AE642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491B7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" w:name="f1r120"/>
            <w:bookmarkEnd w:id="2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97151E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266BF0FE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737AEF3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3F57A7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125E0F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3" w:name="f1r130"/>
            <w:bookmarkEnd w:id="3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AF4EB8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218AF070" w14:textId="77777777" w:rsidTr="00D424E9">
        <w:trPr>
          <w:trHeight w:val="25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608F56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BB1B93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DC838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96E2E2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67B15AC6" w14:textId="77777777" w:rsidTr="00D424E9">
        <w:trPr>
          <w:trHeight w:val="2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36C7BC" w14:textId="77777777" w:rsidR="00D424E9" w:rsidRDefault="00D424E9" w:rsidP="00197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996956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6AF39D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4" w:name="f1r131"/>
            <w:bookmarkEnd w:id="4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10B30A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6C4D4422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9F45D76" w14:textId="77777777" w:rsidR="00D424E9" w:rsidRDefault="00D424E9" w:rsidP="00197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B23130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15D68E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5" w:name="f1r132"/>
            <w:bookmarkEnd w:id="5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D4D070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5825E4F6" w14:textId="77777777" w:rsidTr="00D424E9">
        <w:trPr>
          <w:trHeight w:val="281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B3BB852" w14:textId="77777777" w:rsidR="00D424E9" w:rsidRDefault="00D424E9" w:rsidP="00197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1B1840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7E2FD5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6" w:name="f1r133"/>
            <w:bookmarkEnd w:id="6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FDDD76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6B0F3086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0CD9D30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1422E4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8B403F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7" w:name="f1r140"/>
            <w:bookmarkEnd w:id="7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2C8C4C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352C5F0B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0C57AB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0B56F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3D5B0E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8" w:name="f1r150"/>
            <w:bookmarkEnd w:id="8"/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B327B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D424E9" w14:paraId="1449C7A1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246F1F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BDDA82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74B37F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9" w:name="f1r160"/>
            <w:bookmarkEnd w:id="9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17133C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21A0EC93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D7C355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1834BC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ABE531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0" w:name="f1r170"/>
            <w:bookmarkEnd w:id="10"/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845AEC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</w:tr>
      <w:tr w:rsidR="00D424E9" w14:paraId="0FC09A5B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5A078E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4B03EB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E22B96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1" w:name="f1r180"/>
            <w:bookmarkEnd w:id="11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AECB79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49A78960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AEE4DC7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2AB863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099CA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2" w:name="f1r190"/>
            <w:bookmarkEnd w:id="12"/>
            <w:r>
              <w:rPr>
                <w:b/>
                <w:bCs/>
                <w:sz w:val="20"/>
                <w:szCs w:val="20"/>
              </w:rPr>
              <w:t>11 190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89C79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10 595</w:t>
            </w:r>
          </w:p>
        </w:tc>
      </w:tr>
      <w:tr w:rsidR="00D424E9" w14:paraId="334600DA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B4E034A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E0F870" w14:textId="77777777" w:rsidR="00D424E9" w:rsidRPr="00E95246" w:rsidRDefault="00D424E9" w:rsidP="001973D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A7B042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21D06F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24E9" w14:paraId="005E9905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F9B6C7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9CA65D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A6F9CE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3" w:name="f1r210"/>
            <w:bookmarkEnd w:id="13"/>
            <w:r>
              <w:rPr>
                <w:b/>
                <w:sz w:val="20"/>
                <w:szCs w:val="20"/>
              </w:rPr>
              <w:t>4 092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CA1A45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3 548</w:t>
            </w:r>
          </w:p>
        </w:tc>
      </w:tr>
      <w:tr w:rsidR="00D424E9" w14:paraId="36601125" w14:textId="77777777" w:rsidTr="00D424E9">
        <w:trPr>
          <w:trHeight w:val="25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821010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312377" w14:textId="77777777" w:rsidR="00D424E9" w:rsidRPr="00E95246" w:rsidRDefault="00D424E9" w:rsidP="001973D9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2A5DC1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5B8091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7F21005C" w14:textId="77777777" w:rsidTr="00D424E9">
        <w:trPr>
          <w:trHeight w:val="2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7E8372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857F6E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76A90D" w14:textId="77777777" w:rsidR="00D424E9" w:rsidRPr="002676D3" w:rsidRDefault="00D424E9" w:rsidP="001973D9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4" w:name="f1r211"/>
            <w:bookmarkEnd w:id="14"/>
            <w:r>
              <w:rPr>
                <w:rFonts w:ascii="Times New Roman" w:hAnsi="Times New Roman"/>
                <w:b/>
              </w:rPr>
              <w:t>1 243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04EEF" w14:textId="77777777" w:rsidR="00D424E9" w:rsidRPr="002676D3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839</w:t>
            </w:r>
          </w:p>
        </w:tc>
      </w:tr>
      <w:tr w:rsidR="00D424E9" w14:paraId="4DF1FF2B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017CBF3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F7ECF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498DDB" w14:textId="77777777" w:rsidR="00D424E9" w:rsidRPr="002676D3" w:rsidRDefault="00D424E9" w:rsidP="001973D9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5" w:name="f1r212"/>
            <w:bookmarkEnd w:id="15"/>
            <w:r>
              <w:rPr>
                <w:rFonts w:ascii="Times New Roman" w:hAnsi="Times New Roman"/>
                <w:b/>
              </w:rPr>
              <w:t>2 377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D3B5CB" w14:textId="77777777" w:rsidR="00D424E9" w:rsidRPr="002676D3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2 138</w:t>
            </w:r>
          </w:p>
        </w:tc>
      </w:tr>
      <w:tr w:rsidR="00D424E9" w14:paraId="53AA5622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7D6E6F7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678378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2B8875" w14:textId="77777777" w:rsidR="00D424E9" w:rsidRPr="002676D3" w:rsidRDefault="00D424E9" w:rsidP="001973D9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3"/>
            <w:bookmarkEnd w:id="16"/>
            <w:r>
              <w:rPr>
                <w:rFonts w:ascii="Times New Roman" w:hAnsi="Times New Roman"/>
                <w:b/>
              </w:rPr>
              <w:t>472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1EBFA1" w14:textId="77777777" w:rsidR="00D424E9" w:rsidRPr="002676D3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570</w:t>
            </w:r>
          </w:p>
        </w:tc>
      </w:tr>
      <w:tr w:rsidR="00D424E9" w14:paraId="0B5CF4C1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8B73D9A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C32253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089AC7" w14:textId="77777777" w:rsidR="00D424E9" w:rsidRPr="002676D3" w:rsidRDefault="00D424E9" w:rsidP="001973D9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4"/>
            <w:bookmarkEnd w:id="17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2688DB" w14:textId="77777777" w:rsidR="00D424E9" w:rsidRPr="002676D3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424E9" w14:paraId="26B8EDB4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82656A0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D5E8AE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C29A9" w14:textId="77777777" w:rsidR="00D424E9" w:rsidRPr="002676D3" w:rsidRDefault="00D424E9" w:rsidP="001973D9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5"/>
            <w:bookmarkEnd w:id="18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7190D" w14:textId="77777777" w:rsidR="00D424E9" w:rsidRPr="002676D3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3361B588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F83CE1C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86D919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34E27" w14:textId="77777777" w:rsidR="00D424E9" w:rsidRPr="002676D3" w:rsidRDefault="00D424E9" w:rsidP="001973D9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6"/>
            <w:bookmarkEnd w:id="19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19FF3D" w14:textId="77777777" w:rsidR="00D424E9" w:rsidRPr="002676D3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0C6D9E5F" w14:textId="77777777" w:rsidTr="00D424E9">
        <w:trPr>
          <w:trHeight w:val="31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67DEB3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B64BEA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B3828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0" w:name="f1r220"/>
            <w:bookmarkEnd w:id="20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F642CE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28769785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4616B9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687757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B6FA08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1" w:name="f1r230"/>
            <w:bookmarkEnd w:id="21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A2CBF0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58989221" w14:textId="77777777" w:rsidTr="00D424E9">
        <w:trPr>
          <w:trHeight w:val="5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89FA148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FB2A70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97D804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2" w:name="f1r240"/>
            <w:bookmarkEnd w:id="22"/>
            <w:r>
              <w:rPr>
                <w:b/>
                <w:sz w:val="20"/>
                <w:szCs w:val="20"/>
              </w:rPr>
              <w:t>373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46D651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</w:t>
            </w:r>
          </w:p>
        </w:tc>
      </w:tr>
      <w:tr w:rsidR="00D424E9" w14:paraId="5531C752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02AD85F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BB34B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DA049C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3" w:name="f1r250"/>
            <w:bookmarkEnd w:id="23"/>
            <w:r>
              <w:rPr>
                <w:b/>
                <w:sz w:val="20"/>
                <w:szCs w:val="20"/>
              </w:rPr>
              <w:t>130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EFAFA3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</w:tc>
      </w:tr>
      <w:tr w:rsidR="00D424E9" w14:paraId="56922F3F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1B87D1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A3AF33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851B42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4" w:name="f1r260"/>
            <w:bookmarkEnd w:id="24"/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7383BF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1D4BC5F8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12B5D3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A35B26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EC90AE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5" w:name="f1r270"/>
            <w:bookmarkEnd w:id="25"/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772ED0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D424E9" w14:paraId="5DF9C4F3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EF67DDA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470E54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FD895A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6" w:name="f1r280"/>
            <w:bookmarkEnd w:id="26"/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8B1D8E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5DC6242A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2057B90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62229F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70966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290"/>
            <w:bookmarkEnd w:id="27"/>
            <w:r>
              <w:rPr>
                <w:b/>
                <w:bCs/>
                <w:sz w:val="20"/>
                <w:szCs w:val="20"/>
              </w:rPr>
              <w:t>4 613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6D84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3 780</w:t>
            </w:r>
          </w:p>
        </w:tc>
      </w:tr>
      <w:tr w:rsidR="00D424E9" w14:paraId="59648931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66367A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44AA49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5C55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f1r300"/>
            <w:bookmarkEnd w:id="28"/>
            <w:r>
              <w:rPr>
                <w:b/>
                <w:bCs/>
                <w:sz w:val="20"/>
                <w:szCs w:val="20"/>
              </w:rPr>
              <w:t>15 803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3E9FD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14 375</w:t>
            </w:r>
          </w:p>
        </w:tc>
      </w:tr>
      <w:tr w:rsidR="00D424E9" w14:paraId="456E556E" w14:textId="77777777" w:rsidTr="00D424E9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0F0076E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59A649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CEF26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F65BA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4D03407" w14:textId="77777777" w:rsidR="00D424E9" w:rsidRDefault="00D424E9" w:rsidP="00D424E9">
      <w:r>
        <w:br w:type="page"/>
      </w:r>
    </w:p>
    <w:tbl>
      <w:tblPr>
        <w:tblW w:w="9560" w:type="dxa"/>
        <w:tblInd w:w="-441" w:type="dxa"/>
        <w:tblLook w:val="0000" w:firstRow="0" w:lastRow="0" w:firstColumn="0" w:lastColumn="0" w:noHBand="0" w:noVBand="0"/>
      </w:tblPr>
      <w:tblGrid>
        <w:gridCol w:w="5147"/>
        <w:gridCol w:w="869"/>
        <w:gridCol w:w="2165"/>
        <w:gridCol w:w="1379"/>
      </w:tblGrid>
      <w:tr w:rsidR="00D424E9" w14:paraId="7FEE711E" w14:textId="77777777" w:rsidTr="00D424E9">
        <w:trPr>
          <w:trHeight w:val="406"/>
        </w:trPr>
        <w:tc>
          <w:tcPr>
            <w:tcW w:w="51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68CCEE" w14:textId="77777777" w:rsidR="00D424E9" w:rsidRPr="009F36D0" w:rsidRDefault="00D424E9" w:rsidP="001973D9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A9EE0" w14:textId="77777777" w:rsidR="00D424E9" w:rsidRPr="009F36D0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DDE1A" w14:textId="77777777" w:rsidR="00D424E9" w:rsidRPr="00743169" w:rsidRDefault="00D424E9" w:rsidP="001973D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 декабря 2020 года</w:t>
            </w:r>
          </w:p>
        </w:tc>
        <w:tc>
          <w:tcPr>
            <w:tcW w:w="13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73E667D" w14:textId="77777777" w:rsidR="00D424E9" w:rsidRPr="00743169" w:rsidRDefault="00D424E9" w:rsidP="001973D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 декабря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 года</w:t>
            </w:r>
          </w:p>
        </w:tc>
      </w:tr>
      <w:tr w:rsidR="00D424E9" w14:paraId="0101F8F2" w14:textId="77777777" w:rsidTr="00D424E9">
        <w:trPr>
          <w:trHeight w:val="183"/>
        </w:trPr>
        <w:tc>
          <w:tcPr>
            <w:tcW w:w="51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9769670" w14:textId="77777777" w:rsidR="00D424E9" w:rsidRPr="0067017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764158" w14:textId="77777777" w:rsidR="00D424E9" w:rsidRPr="0067017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B5B425" w14:textId="77777777" w:rsidR="00D424E9" w:rsidRPr="0067017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39CCCDDA" w14:textId="77777777" w:rsidR="00D424E9" w:rsidRPr="0067017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424E9" w14:paraId="62CC42F8" w14:textId="77777777" w:rsidTr="00D424E9">
        <w:trPr>
          <w:trHeight w:val="360"/>
        </w:trPr>
        <w:tc>
          <w:tcPr>
            <w:tcW w:w="514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3B7F9BC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86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F4866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D3F773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C8EA2B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24E9" w:rsidRPr="003C732E" w14:paraId="61A9BC6B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1320BA5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F593D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51284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9" w:name="f1r410"/>
            <w:bookmarkEnd w:id="29"/>
            <w:r>
              <w:rPr>
                <w:b/>
                <w:sz w:val="20"/>
                <w:szCs w:val="20"/>
              </w:rPr>
              <w:t>6 400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143E60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6 400</w:t>
            </w:r>
          </w:p>
        </w:tc>
      </w:tr>
      <w:tr w:rsidR="00D424E9" w:rsidRPr="003C732E" w14:paraId="0057BF4A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7AE430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4DCABF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7B024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30" w:name="f1r420"/>
            <w:bookmarkEnd w:id="30"/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DD3C1B" w14:textId="77777777" w:rsidR="00D424E9" w:rsidRPr="00BD615C" w:rsidRDefault="00D424E9" w:rsidP="001973D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424E9" w:rsidRPr="003C732E" w14:paraId="27584FAA" w14:textId="77777777" w:rsidTr="00D424E9">
        <w:trPr>
          <w:trHeight w:val="306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152277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7BFDE5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C07721" w14:textId="77777777" w:rsidR="00D424E9" w:rsidRPr="00BD615C" w:rsidRDefault="00D424E9" w:rsidP="001973D9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1" w:name="f1r430"/>
            <w:bookmarkEnd w:id="31"/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A7258D" w14:textId="77777777" w:rsidR="00D424E9" w:rsidRPr="00BD615C" w:rsidRDefault="00D424E9" w:rsidP="001973D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424E9" w:rsidRPr="003C732E" w14:paraId="4AC341B3" w14:textId="77777777" w:rsidTr="00D424E9">
        <w:trPr>
          <w:trHeight w:val="360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1F5048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A7C6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425738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32" w:name="f1r440"/>
            <w:bookmarkEnd w:id="32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18B422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:rsidRPr="003C732E" w14:paraId="763269B4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FBC3AD8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2A454A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B0F308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33" w:name="f1r450"/>
            <w:bookmarkEnd w:id="33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8813A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:rsidRPr="003C732E" w14:paraId="67E229DF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70E243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901557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8F8FC2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34" w:name="f1r460"/>
            <w:bookmarkEnd w:id="34"/>
            <w:r>
              <w:rPr>
                <w:b/>
                <w:sz w:val="20"/>
                <w:szCs w:val="20"/>
              </w:rPr>
              <w:t>2 329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8AE78F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1 209</w:t>
            </w:r>
          </w:p>
        </w:tc>
      </w:tr>
      <w:tr w:rsidR="00D424E9" w:rsidRPr="003C732E" w14:paraId="4ED71804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A6D307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8567C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AC16A" w14:textId="77777777" w:rsidR="00D424E9" w:rsidRPr="00A8659D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35" w:name="f1r470"/>
            <w:bookmarkEnd w:id="35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EAEEC8" w14:textId="77777777" w:rsidR="00D424E9" w:rsidRPr="000D79BC" w:rsidRDefault="00D424E9" w:rsidP="001973D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D424E9" w:rsidRPr="003C732E" w14:paraId="7EC63E1C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CC1357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2D9C5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D32AE3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36" w:name="f1r480"/>
            <w:bookmarkEnd w:id="36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2147A5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:rsidRPr="003C732E" w14:paraId="54FB415B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649A8B8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DA47BA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E7CD8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37" w:name="f1r490"/>
            <w:bookmarkEnd w:id="37"/>
            <w:r>
              <w:rPr>
                <w:b/>
                <w:sz w:val="20"/>
                <w:szCs w:val="20"/>
              </w:rPr>
              <w:t>8 729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82EE2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7 609</w:t>
            </w:r>
          </w:p>
        </w:tc>
      </w:tr>
      <w:tr w:rsidR="00D424E9" w:rsidRPr="003C732E" w14:paraId="2C3F3CB1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607352C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8FBCCB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4A6920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AFBEFF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24E9" w:rsidRPr="003C732E" w14:paraId="2B8E5D7A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108161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4518C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D42D49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38" w:name="f1r510"/>
            <w:bookmarkEnd w:id="38"/>
            <w:r>
              <w:rPr>
                <w:b/>
                <w:sz w:val="20"/>
                <w:szCs w:val="20"/>
              </w:rPr>
              <w:t>2 189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DA1CC4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2 189</w:t>
            </w:r>
          </w:p>
        </w:tc>
      </w:tr>
      <w:tr w:rsidR="00D424E9" w:rsidRPr="003C732E" w14:paraId="2A852ECA" w14:textId="77777777" w:rsidTr="00D424E9">
        <w:trPr>
          <w:trHeight w:val="324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FA4D5B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A83A8E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DB2855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39" w:name="f1r520"/>
            <w:bookmarkEnd w:id="39"/>
            <w:r>
              <w:rPr>
                <w:b/>
                <w:sz w:val="20"/>
                <w:szCs w:val="20"/>
              </w:rPr>
              <w:t>1 477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A7416A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1 265</w:t>
            </w:r>
          </w:p>
        </w:tc>
      </w:tr>
      <w:tr w:rsidR="00D424E9" w:rsidRPr="003C732E" w14:paraId="5906958A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260C67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AA76DB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9E8F2A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40" w:name="f1r530"/>
            <w:bookmarkEnd w:id="40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E735C4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:rsidRPr="003C732E" w14:paraId="7CDD725E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CA3BA5A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310C20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AB0429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41" w:name="f1r540"/>
            <w:bookmarkEnd w:id="41"/>
            <w:r>
              <w:rPr>
                <w:b/>
                <w:sz w:val="20"/>
                <w:szCs w:val="20"/>
              </w:rPr>
              <w:t>420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CB7F3F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</w:t>
            </w:r>
          </w:p>
        </w:tc>
      </w:tr>
      <w:tr w:rsidR="00D424E9" w:rsidRPr="003C732E" w14:paraId="6A1F5666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679823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85AB23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31CCE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42" w:name="f1r550"/>
            <w:bookmarkEnd w:id="42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4E26D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:rsidRPr="003C732E" w14:paraId="5D7C6881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F4268F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C274E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0B5DDD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43" w:name="f1r560"/>
            <w:bookmarkEnd w:id="43"/>
            <w:r>
              <w:rPr>
                <w:b/>
                <w:sz w:val="20"/>
                <w:szCs w:val="20"/>
              </w:rPr>
              <w:t>1 236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1CDDF9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1 272</w:t>
            </w:r>
          </w:p>
        </w:tc>
      </w:tr>
      <w:tr w:rsidR="00D424E9" w:rsidRPr="003C732E" w14:paraId="3E60DFD6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8C20EE8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C29F4B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5BEE3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4" w:name="f1r590"/>
            <w:bookmarkEnd w:id="44"/>
            <w:r>
              <w:rPr>
                <w:b/>
                <w:bCs/>
                <w:sz w:val="20"/>
                <w:szCs w:val="20"/>
              </w:rPr>
              <w:t>5 322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8DE9B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5 175</w:t>
            </w:r>
          </w:p>
        </w:tc>
      </w:tr>
      <w:tr w:rsidR="00D424E9" w:rsidRPr="003C732E" w14:paraId="1F9F56DD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577F494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E9175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4EF81E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915CBB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24E9" w:rsidRPr="003C732E" w14:paraId="47D0E8C7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ED4298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4A510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132E5D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45" w:name="f1r610"/>
            <w:bookmarkEnd w:id="45"/>
            <w:r>
              <w:rPr>
                <w:b/>
                <w:sz w:val="20"/>
                <w:szCs w:val="20"/>
              </w:rPr>
              <w:t>197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E6A83C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</w:tr>
      <w:tr w:rsidR="00D424E9" w:rsidRPr="003C732E" w14:paraId="227C9592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47EF21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1AF18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B02A85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46" w:name="f1r620"/>
            <w:bookmarkEnd w:id="46"/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5C1ACB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424E9" w:rsidRPr="003C732E" w14:paraId="4EC19999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082C1E2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54BC4A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C83DC5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47" w:name="f1r630"/>
            <w:bookmarkEnd w:id="47"/>
            <w:r>
              <w:rPr>
                <w:b/>
                <w:sz w:val="20"/>
                <w:szCs w:val="20"/>
              </w:rPr>
              <w:t>1 535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F69512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1 462</w:t>
            </w:r>
          </w:p>
        </w:tc>
      </w:tr>
      <w:tr w:rsidR="00D424E9" w:rsidRPr="003C732E" w14:paraId="3FBC1E65" w14:textId="77777777" w:rsidTr="00D424E9">
        <w:trPr>
          <w:trHeight w:val="306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42E560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A817E6" w14:textId="77777777" w:rsidR="00D424E9" w:rsidRPr="00A20493" w:rsidRDefault="00D424E9" w:rsidP="001973D9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A9B10A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48" w:name="f1r631"/>
            <w:bookmarkEnd w:id="48"/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F9A858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923</w:t>
            </w:r>
          </w:p>
        </w:tc>
      </w:tr>
      <w:tr w:rsidR="00D424E9" w:rsidRPr="003C732E" w14:paraId="2EFE153D" w14:textId="77777777" w:rsidTr="00D424E9">
        <w:trPr>
          <w:trHeight w:val="306"/>
        </w:trPr>
        <w:tc>
          <w:tcPr>
            <w:tcW w:w="5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EE6EE38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6C4DB8E7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BB5898" w14:textId="77777777" w:rsidR="00D424E9" w:rsidRPr="003C732E" w:rsidRDefault="00D424E9" w:rsidP="001973D9">
            <w:pPr>
              <w:rPr>
                <w:b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42C7F7" w14:textId="77777777" w:rsidR="00D424E9" w:rsidRPr="003C732E" w:rsidRDefault="00D424E9" w:rsidP="001973D9">
            <w:pPr>
              <w:rPr>
                <w:b/>
                <w:sz w:val="20"/>
                <w:szCs w:val="20"/>
              </w:rPr>
            </w:pPr>
          </w:p>
        </w:tc>
      </w:tr>
      <w:tr w:rsidR="00D424E9" w:rsidRPr="003C732E" w14:paraId="329F4E4F" w14:textId="77777777" w:rsidTr="00D424E9">
        <w:trPr>
          <w:trHeight w:val="360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4819C13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4D79B7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34223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49" w:name="f1r632"/>
            <w:bookmarkEnd w:id="49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4D1EB2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</w:tr>
      <w:tr w:rsidR="00D424E9" w:rsidRPr="003C732E" w14:paraId="5654D122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48BF6A8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24939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3FE068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50" w:name="f1r633"/>
            <w:bookmarkEnd w:id="50"/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0C150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</w:tr>
      <w:tr w:rsidR="00D424E9" w:rsidRPr="003C732E" w14:paraId="61C82145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EE7F29A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2AAF9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761907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51" w:name="f1r634"/>
            <w:bookmarkEnd w:id="51"/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AB0412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D424E9" w:rsidRPr="003C732E" w14:paraId="4E1646BC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5B14223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30C0A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318E83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52" w:name="f1r635"/>
            <w:bookmarkEnd w:id="52"/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34F7E1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</w:p>
        </w:tc>
      </w:tr>
      <w:tr w:rsidR="00D424E9" w:rsidRPr="003C732E" w14:paraId="0C8F6D9A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7A47C87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A25E8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9CE71D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53" w:name="f1r636"/>
            <w:bookmarkEnd w:id="53"/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5AEEFF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</w:t>
            </w:r>
          </w:p>
        </w:tc>
      </w:tr>
      <w:tr w:rsidR="00D424E9" w:rsidRPr="003C732E" w14:paraId="4F90B0E7" w14:textId="77777777" w:rsidTr="00D424E9">
        <w:trPr>
          <w:trHeight w:val="324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56C72ED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81E0F6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A028BC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54" w:name="f1r637"/>
            <w:bookmarkEnd w:id="54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47BFAB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:rsidRPr="003C732E" w14:paraId="3155E9A7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CDF6714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2705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B8541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55" w:name="f1r638"/>
            <w:bookmarkEnd w:id="55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D3E06F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:rsidRPr="003C732E" w14:paraId="4DFAAB0C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7F171A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A1E02C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1BCEC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56" w:name="f1r640"/>
            <w:bookmarkEnd w:id="56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596168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:rsidRPr="003C732E" w14:paraId="67E3EB0A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480C42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1C902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93E73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57" w:name="f1r650"/>
            <w:bookmarkEnd w:id="57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9D8AD5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D424E9" w:rsidRPr="003C732E" w14:paraId="35957814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DBCBA6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488844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A07A09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58" w:name="f1r660"/>
            <w:bookmarkEnd w:id="58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76833C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:rsidRPr="003C732E" w14:paraId="6E12041E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22C6498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1BE014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03656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59" w:name="f1r670"/>
            <w:bookmarkEnd w:id="59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E13744" w14:textId="77777777" w:rsidR="00D424E9" w:rsidRPr="003C732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:rsidRPr="003C732E" w14:paraId="334C83AB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434D9A0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8DAA2A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5DB55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690"/>
            <w:bookmarkEnd w:id="60"/>
            <w:r>
              <w:rPr>
                <w:b/>
                <w:bCs/>
                <w:sz w:val="20"/>
                <w:szCs w:val="20"/>
              </w:rPr>
              <w:t>1 752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C300F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1 591</w:t>
            </w:r>
          </w:p>
        </w:tc>
      </w:tr>
      <w:tr w:rsidR="00D424E9" w:rsidRPr="003C732E" w14:paraId="745FCC87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41742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DCF42D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03AD6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1" w:name="f1r700"/>
            <w:bookmarkEnd w:id="61"/>
            <w:r>
              <w:rPr>
                <w:b/>
                <w:bCs/>
                <w:sz w:val="20"/>
                <w:szCs w:val="20"/>
              </w:rPr>
              <w:t>15 803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E1171" w14:textId="77777777" w:rsidR="00D424E9" w:rsidRPr="003C732E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14 375</w:t>
            </w:r>
          </w:p>
        </w:tc>
      </w:tr>
      <w:tr w:rsidR="00D424E9" w:rsidRPr="003C732E" w14:paraId="01D66523" w14:textId="77777777" w:rsidTr="00D424E9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644E4" w14:textId="77777777" w:rsidR="00D424E9" w:rsidRDefault="00D424E9" w:rsidP="001973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FD9D65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BF8DE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739EF" w14:textId="77777777" w:rsidR="00D424E9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8F2A4FE" w14:textId="77777777" w:rsidR="00D424E9" w:rsidRPr="0005360B" w:rsidRDefault="00D424E9" w:rsidP="00D424E9">
      <w:pPr>
        <w:pStyle w:val="a3"/>
        <w:tabs>
          <w:tab w:val="left" w:pos="2340"/>
        </w:tabs>
        <w:rPr>
          <w:rFonts w:ascii="Times New Roman" w:hAnsi="Times New Roman"/>
          <w:sz w:val="16"/>
        </w:rPr>
      </w:pPr>
    </w:p>
    <w:p w14:paraId="2FB05D5F" w14:textId="77777777" w:rsidR="00D424E9" w:rsidRDefault="00D424E9" w:rsidP="00D424E9">
      <w:pPr>
        <w:pStyle w:val="a3"/>
        <w:widowControl w:val="0"/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lang w:val="en-US"/>
        </w:rPr>
        <w:t>__________________________________</w:t>
      </w:r>
    </w:p>
    <w:p w14:paraId="1BFADFBA" w14:textId="77777777" w:rsidR="00D424E9" w:rsidRDefault="00D424E9" w:rsidP="00D424E9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14:paraId="0265B0B9" w14:textId="77777777" w:rsidR="00D424E9" w:rsidRPr="00E92920" w:rsidRDefault="00D424E9" w:rsidP="00D424E9">
      <w:pPr>
        <w:pStyle w:val="a3"/>
        <w:widowControl w:val="0"/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Главный бухгалтер</w:t>
      </w:r>
      <w:r>
        <w:rPr>
          <w:rFonts w:ascii="Times New Roman" w:hAnsi="Times New Roman"/>
          <w:lang w:val="en-US"/>
        </w:rPr>
        <w:t xml:space="preserve"> ______________________________</w:t>
      </w:r>
    </w:p>
    <w:p w14:paraId="12396DFF" w14:textId="77777777" w:rsidR="00D424E9" w:rsidRPr="00D47376" w:rsidRDefault="00D424E9" w:rsidP="00D424E9">
      <w:pPr>
        <w:pStyle w:val="a3"/>
        <w:tabs>
          <w:tab w:val="left" w:pos="2340"/>
        </w:tabs>
        <w:rPr>
          <w:rFonts w:ascii="Times New Roman" w:hAnsi="Times New Roman"/>
          <w:lang w:val="en-US"/>
        </w:rPr>
      </w:pPr>
      <w:r w:rsidRPr="00D47376">
        <w:rPr>
          <w:rFonts w:ascii="Times New Roman" w:hAnsi="Times New Roman"/>
          <w:lang w:val="en-US"/>
        </w:rPr>
        <w:br w:type="page"/>
      </w:r>
    </w:p>
    <w:tbl>
      <w:tblPr>
        <w:tblW w:w="9553" w:type="dxa"/>
        <w:tblInd w:w="-426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809"/>
        <w:gridCol w:w="193"/>
        <w:gridCol w:w="657"/>
        <w:gridCol w:w="125"/>
        <w:gridCol w:w="2185"/>
        <w:gridCol w:w="100"/>
        <w:gridCol w:w="1593"/>
      </w:tblGrid>
      <w:tr w:rsidR="00D424E9" w14:paraId="78860E46" w14:textId="77777777" w:rsidTr="00D424E9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03D7960" w14:textId="77777777" w:rsidR="00D424E9" w:rsidRPr="00692C37" w:rsidRDefault="00D424E9" w:rsidP="001973D9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1662907" w14:textId="77777777" w:rsidR="00D424E9" w:rsidRPr="00692C37" w:rsidRDefault="00D424E9" w:rsidP="001973D9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409A28" w14:textId="77777777" w:rsidR="00D424E9" w:rsidRPr="00692C37" w:rsidRDefault="00D424E9" w:rsidP="001973D9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66B53E" w14:textId="77777777" w:rsidR="00D424E9" w:rsidRPr="00692C37" w:rsidRDefault="00D424E9" w:rsidP="001973D9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343D4A8" w14:textId="77777777" w:rsidR="00D424E9" w:rsidRPr="00692C37" w:rsidRDefault="00D424E9" w:rsidP="001973D9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41EF4C" w14:textId="77777777" w:rsidR="00D424E9" w:rsidRPr="00000891" w:rsidRDefault="00D424E9" w:rsidP="001973D9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D424E9" w14:paraId="09DBEC21" w14:textId="77777777" w:rsidTr="00D424E9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9DE8133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80F5F6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0CC2FD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45405C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6E5F6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4E31DF" w14:textId="77777777" w:rsidR="00D424E9" w:rsidRDefault="00D424E9" w:rsidP="001973D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424E9" w14:paraId="04DAE3E7" w14:textId="77777777" w:rsidTr="00D424E9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4FE5AF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F53F1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78226B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7149173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1CC77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1DD0AB" w14:textId="77777777" w:rsidR="00D424E9" w:rsidRDefault="00D424E9" w:rsidP="001973D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424E9" w14:paraId="44F9DC91" w14:textId="77777777" w:rsidTr="00D424E9">
        <w:trPr>
          <w:trHeight w:val="80"/>
        </w:trPr>
        <w:tc>
          <w:tcPr>
            <w:tcW w:w="95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C65B5BC" w14:textId="77777777" w:rsidR="00D424E9" w:rsidRDefault="00D424E9" w:rsidP="001973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D424E9" w14:paraId="5ABE0B15" w14:textId="77777777" w:rsidTr="00D424E9">
        <w:trPr>
          <w:trHeight w:val="255"/>
        </w:trPr>
        <w:tc>
          <w:tcPr>
            <w:tcW w:w="95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08F7666" w14:textId="77777777" w:rsidR="00D424E9" w:rsidRDefault="00D424E9" w:rsidP="001973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D424E9" w14:paraId="14EF92CF" w14:textId="77777777" w:rsidTr="00D424E9">
        <w:trPr>
          <w:trHeight w:val="151"/>
        </w:trPr>
        <w:tc>
          <w:tcPr>
            <w:tcW w:w="95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7BC1146" w14:textId="77777777" w:rsidR="00D424E9" w:rsidRPr="00301E3F" w:rsidRDefault="00D424E9" w:rsidP="001973D9">
            <w:pPr>
              <w:jc w:val="center"/>
              <w:rPr>
                <w:b/>
                <w:sz w:val="22"/>
                <w:szCs w:val="22"/>
              </w:rPr>
            </w:pPr>
            <w:r w:rsidRPr="001B260C">
              <w:rPr>
                <w:b/>
                <w:sz w:val="22"/>
                <w:szCs w:val="22"/>
              </w:rPr>
              <w:t>за январь-</w:t>
            </w:r>
            <w:r>
              <w:rPr>
                <w:b/>
                <w:sz w:val="22"/>
                <w:szCs w:val="22"/>
              </w:rPr>
              <w:t>декабрь</w:t>
            </w:r>
            <w:r w:rsidRPr="001B260C">
              <w:rPr>
                <w:b/>
                <w:sz w:val="22"/>
                <w:szCs w:val="22"/>
              </w:rPr>
              <w:t xml:space="preserve"> 20</w:t>
            </w:r>
            <w:r>
              <w:rPr>
                <w:b/>
                <w:sz w:val="22"/>
                <w:szCs w:val="22"/>
              </w:rPr>
              <w:t>20</w:t>
            </w:r>
            <w:r w:rsidRPr="001B260C">
              <w:rPr>
                <w:b/>
                <w:sz w:val="22"/>
                <w:szCs w:val="22"/>
              </w:rPr>
              <w:t xml:space="preserve"> года</w:t>
            </w:r>
          </w:p>
        </w:tc>
      </w:tr>
      <w:tr w:rsidR="00D424E9" w14:paraId="7DAD3077" w14:textId="77777777" w:rsidTr="00D424E9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DFC3A6" w14:textId="77777777" w:rsidR="00D424E9" w:rsidRPr="00692C37" w:rsidRDefault="00D424E9" w:rsidP="001973D9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46196D7" w14:textId="77777777" w:rsidR="00D424E9" w:rsidRPr="00692C37" w:rsidRDefault="00D424E9" w:rsidP="001973D9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EE48049" w14:textId="77777777" w:rsidR="00D424E9" w:rsidRPr="00692C37" w:rsidRDefault="00D424E9" w:rsidP="001973D9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1A439E" w14:textId="77777777" w:rsidR="00D424E9" w:rsidRPr="00692C37" w:rsidRDefault="00D424E9" w:rsidP="001973D9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DA0C8BB" w14:textId="77777777" w:rsidR="00D424E9" w:rsidRPr="00692C37" w:rsidRDefault="00D424E9" w:rsidP="001973D9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41A0F3" w14:textId="77777777" w:rsidR="00D424E9" w:rsidRPr="00692C37" w:rsidRDefault="00D424E9" w:rsidP="001973D9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CC85D3A" w14:textId="77777777" w:rsidR="00D424E9" w:rsidRPr="00692C37" w:rsidRDefault="00D424E9" w:rsidP="001973D9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  <w:tr w:rsidR="00D424E9" w14:paraId="312B9730" w14:textId="77777777" w:rsidTr="00D424E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829407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5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19BCD9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ОАО «</w:t>
            </w:r>
            <w:proofErr w:type="spellStart"/>
            <w:r>
              <w:rPr>
                <w:sz w:val="18"/>
                <w:szCs w:val="18"/>
              </w:rPr>
              <w:t>Бездеж</w:t>
            </w:r>
            <w:proofErr w:type="spellEnd"/>
            <w:r>
              <w:rPr>
                <w:sz w:val="18"/>
                <w:szCs w:val="18"/>
              </w:rPr>
              <w:t>-Агро»</w:t>
            </w:r>
          </w:p>
        </w:tc>
      </w:tr>
      <w:tr w:rsidR="00D424E9" w14:paraId="2A90A897" w14:textId="77777777" w:rsidTr="00D424E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053EB25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5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E70DB0F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200226708</w:t>
            </w:r>
          </w:p>
        </w:tc>
      </w:tr>
      <w:tr w:rsidR="00D424E9" w14:paraId="68A995DB" w14:textId="77777777" w:rsidTr="00D424E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AA0700A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5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7F6F88A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</w:t>
            </w:r>
          </w:p>
        </w:tc>
      </w:tr>
      <w:tr w:rsidR="00D424E9" w14:paraId="2F749817" w14:textId="77777777" w:rsidTr="00D424E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CE6D69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5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EC32523" w14:textId="77777777" w:rsidR="00D424E9" w:rsidRPr="006D33EC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коммунальная</w:t>
            </w:r>
          </w:p>
        </w:tc>
      </w:tr>
      <w:tr w:rsidR="00D424E9" w14:paraId="56C9A2B6" w14:textId="77777777" w:rsidTr="00D424E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6FB852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5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A30A228" w14:textId="77777777" w:rsidR="00D424E9" w:rsidRDefault="00D424E9" w:rsidP="001973D9">
            <w:pPr>
              <w:rPr>
                <w:sz w:val="20"/>
                <w:szCs w:val="20"/>
              </w:rPr>
            </w:pPr>
            <w:r w:rsidRPr="006D33EC">
              <w:rPr>
                <w:sz w:val="20"/>
                <w:szCs w:val="20"/>
              </w:rPr>
              <w:t>Дрогичинский районный исполнительный комитет</w:t>
            </w:r>
          </w:p>
        </w:tc>
      </w:tr>
      <w:tr w:rsidR="00D424E9" w14:paraId="62777513" w14:textId="77777777" w:rsidTr="00D424E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073F33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B464951" w14:textId="77777777" w:rsidR="00D424E9" w:rsidRPr="005548E7" w:rsidRDefault="00D424E9" w:rsidP="001973D9">
            <w:pPr>
              <w:rPr>
                <w:sz w:val="20"/>
                <w:szCs w:val="20"/>
              </w:rPr>
            </w:pPr>
            <w:r w:rsidRPr="005548E7">
              <w:rPr>
                <w:sz w:val="20"/>
                <w:szCs w:val="20"/>
              </w:rPr>
              <w:t xml:space="preserve">тыс. </w:t>
            </w:r>
            <w:proofErr w:type="spellStart"/>
            <w:r w:rsidRPr="005548E7">
              <w:rPr>
                <w:sz w:val="20"/>
                <w:szCs w:val="20"/>
              </w:rPr>
              <w:t>руб</w:t>
            </w:r>
            <w:proofErr w:type="spellEnd"/>
            <w:r w:rsidRPr="005548E7">
              <w:rPr>
                <w:sz w:val="20"/>
                <w:szCs w:val="20"/>
                <w:lang w:val="en-US"/>
              </w:rPr>
              <w:t>.</w:t>
            </w:r>
          </w:p>
        </w:tc>
      </w:tr>
      <w:tr w:rsidR="00D424E9" w14:paraId="69DCC33D" w14:textId="77777777" w:rsidTr="00D424E9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BD3532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5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5293B83" w14:textId="5BC8B263" w:rsidR="00D424E9" w:rsidRDefault="008C3010" w:rsidP="001973D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Аг.Бездеж</w:t>
            </w:r>
            <w:proofErr w:type="spellEnd"/>
          </w:p>
        </w:tc>
      </w:tr>
      <w:tr w:rsidR="00D424E9" w14:paraId="76E314C5" w14:textId="77777777" w:rsidTr="00D424E9">
        <w:trPr>
          <w:trHeight w:val="247"/>
        </w:trPr>
        <w:tc>
          <w:tcPr>
            <w:tcW w:w="470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AF345" w14:textId="77777777" w:rsidR="00D424E9" w:rsidRDefault="00D424E9" w:rsidP="001973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37E6C" w14:textId="77777777" w:rsidR="00D424E9" w:rsidRDefault="00D424E9" w:rsidP="001973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5E5B4" w14:textId="77777777" w:rsidR="00D424E9" w:rsidRPr="008D096D" w:rsidRDefault="00D424E9" w:rsidP="001973D9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159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A29F685" w14:textId="77777777" w:rsidR="00D424E9" w:rsidRPr="008D096D" w:rsidRDefault="00D424E9" w:rsidP="001973D9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D424E9" w14:paraId="4080E269" w14:textId="77777777" w:rsidTr="00D424E9">
        <w:trPr>
          <w:trHeight w:val="154"/>
        </w:trPr>
        <w:tc>
          <w:tcPr>
            <w:tcW w:w="470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0A0BC36" w14:textId="77777777" w:rsidR="00D424E9" w:rsidRPr="005D7707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6113CC" w14:textId="77777777" w:rsidR="00D424E9" w:rsidRPr="005D7707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414B14" w14:textId="77777777" w:rsidR="00D424E9" w:rsidRPr="005D7707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07EA3F09" w14:textId="77777777" w:rsidR="00D424E9" w:rsidRPr="005D7707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424E9" w14:paraId="6081A77B" w14:textId="77777777" w:rsidTr="00D424E9">
        <w:trPr>
          <w:trHeight w:val="446"/>
        </w:trPr>
        <w:tc>
          <w:tcPr>
            <w:tcW w:w="470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7A9B15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C2C4E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C5E3E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62" w:name="f2r10"/>
            <w:bookmarkEnd w:id="62"/>
            <w:r>
              <w:rPr>
                <w:b/>
                <w:sz w:val="20"/>
                <w:szCs w:val="20"/>
              </w:rPr>
              <w:t>6 683</w:t>
            </w:r>
          </w:p>
        </w:tc>
        <w:tc>
          <w:tcPr>
            <w:tcW w:w="15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822F3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5 369</w:t>
            </w:r>
          </w:p>
        </w:tc>
      </w:tr>
      <w:tr w:rsidR="00D424E9" w14:paraId="55CC0A15" w14:textId="77777777" w:rsidTr="00D424E9">
        <w:trPr>
          <w:trHeight w:val="282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903066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98CC3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9EB88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63" w:name="f2r20"/>
            <w:bookmarkEnd w:id="63"/>
            <w:r>
              <w:rPr>
                <w:b/>
                <w:sz w:val="20"/>
                <w:szCs w:val="20"/>
              </w:rPr>
              <w:t>5 165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DA050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4 516</w:t>
            </w:r>
          </w:p>
        </w:tc>
      </w:tr>
      <w:tr w:rsidR="00D424E9" w14:paraId="7966EC46" w14:textId="77777777" w:rsidTr="00D424E9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FABAC90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7B720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923E9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64" w:name="f2r30"/>
            <w:bookmarkEnd w:id="64"/>
            <w:r>
              <w:rPr>
                <w:b/>
                <w:sz w:val="20"/>
                <w:szCs w:val="20"/>
              </w:rPr>
              <w:t>1 518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80F4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853</w:t>
            </w:r>
          </w:p>
        </w:tc>
      </w:tr>
      <w:tr w:rsidR="00D424E9" w14:paraId="2EE4AD14" w14:textId="77777777" w:rsidTr="00D424E9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833F40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E63F9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E2CAF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65" w:name="f2r40"/>
            <w:bookmarkEnd w:id="65"/>
            <w:r>
              <w:rPr>
                <w:b/>
                <w:sz w:val="20"/>
                <w:szCs w:val="20"/>
              </w:rPr>
              <w:t>486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51EA0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421</w:t>
            </w:r>
          </w:p>
        </w:tc>
      </w:tr>
      <w:tr w:rsidR="00D424E9" w14:paraId="37DA8EC4" w14:textId="77777777" w:rsidTr="00D424E9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D0A0A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FC59C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CF28D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66" w:name="f2r50"/>
            <w:bookmarkEnd w:id="66"/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CEE2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5A213916" w14:textId="77777777" w:rsidTr="00D424E9">
        <w:trPr>
          <w:trHeight w:val="36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6A3C6C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E78E4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0BB8A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67" w:name="f2r60"/>
            <w:bookmarkEnd w:id="67"/>
            <w:r>
              <w:rPr>
                <w:b/>
                <w:sz w:val="20"/>
                <w:szCs w:val="20"/>
              </w:rPr>
              <w:t>1 032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76883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432</w:t>
            </w:r>
          </w:p>
        </w:tc>
      </w:tr>
      <w:tr w:rsidR="00D424E9" w14:paraId="775018C0" w14:textId="77777777" w:rsidTr="00D424E9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797F67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79F5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840C5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68" w:name="f2r70"/>
            <w:bookmarkEnd w:id="68"/>
            <w:r>
              <w:rPr>
                <w:b/>
                <w:sz w:val="20"/>
                <w:szCs w:val="20"/>
              </w:rPr>
              <w:t>425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8494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485</w:t>
            </w:r>
          </w:p>
        </w:tc>
      </w:tr>
      <w:tr w:rsidR="00D424E9" w14:paraId="7437B24E" w14:textId="77777777" w:rsidTr="00D424E9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6D268A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6701D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7FC60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69" w:name="f2r80"/>
            <w:bookmarkEnd w:id="69"/>
            <w:r>
              <w:rPr>
                <w:b/>
                <w:sz w:val="20"/>
                <w:szCs w:val="20"/>
              </w:rPr>
              <w:t>171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C1AD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</w:t>
            </w:r>
          </w:p>
        </w:tc>
      </w:tr>
      <w:tr w:rsidR="00D424E9" w14:paraId="0F393ABC" w14:textId="77777777" w:rsidTr="00D424E9">
        <w:trPr>
          <w:trHeight w:val="54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C05DD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текущей деятельности</w:t>
            </w:r>
            <w:r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BA93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E7F75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70" w:name="f2r90"/>
            <w:bookmarkEnd w:id="70"/>
            <w:r>
              <w:rPr>
                <w:b/>
                <w:sz w:val="20"/>
                <w:szCs w:val="20"/>
              </w:rPr>
              <w:t>1 286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C6E1D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771</w:t>
            </w:r>
          </w:p>
        </w:tc>
      </w:tr>
      <w:tr w:rsidR="00D424E9" w14:paraId="0A0ADDF6" w14:textId="77777777" w:rsidTr="00D424E9">
        <w:trPr>
          <w:trHeight w:val="198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18EFCD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77777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EC727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71" w:name="f2r100"/>
            <w:bookmarkEnd w:id="71"/>
            <w:r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B027B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</w:tr>
      <w:tr w:rsidR="00D424E9" w14:paraId="798C28B7" w14:textId="77777777" w:rsidTr="00D424E9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DF1DF76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3169B71" w14:textId="77777777" w:rsidR="00D424E9" w:rsidRPr="00E95246" w:rsidRDefault="00D424E9" w:rsidP="001973D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561545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ABC07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01872B02" w14:textId="77777777" w:rsidTr="00D424E9">
        <w:trPr>
          <w:trHeight w:val="550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102DBF6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D1A00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9B3D3B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72" w:name="f2r101"/>
            <w:bookmarkEnd w:id="72"/>
            <w:r>
              <w:rPr>
                <w:b/>
                <w:sz w:val="20"/>
                <w:szCs w:val="20"/>
              </w:rPr>
              <w:t>74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8C200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</w:tr>
      <w:tr w:rsidR="00D424E9" w14:paraId="02B95050" w14:textId="77777777" w:rsidTr="00D424E9">
        <w:trPr>
          <w:trHeight w:val="229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9899743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CAD4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023C2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73" w:name="f2r102"/>
            <w:bookmarkEnd w:id="73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388E56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10E09C58" w14:textId="77777777" w:rsidTr="00D424E9">
        <w:trPr>
          <w:trHeight w:val="194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A4AC317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B69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FBC283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74" w:name="f2r103"/>
            <w:bookmarkEnd w:id="74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61ED7C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155BCF9E" w14:textId="77777777" w:rsidTr="00D424E9">
        <w:trPr>
          <w:trHeight w:val="8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3DA9DD5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5C14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33C264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75" w:name="f2r104"/>
            <w:bookmarkEnd w:id="75"/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B53FC3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1987D483" w14:textId="77777777" w:rsidTr="00D424E9">
        <w:trPr>
          <w:trHeight w:val="13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E38A79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1C808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3D112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76" w:name="f2r110"/>
            <w:bookmarkEnd w:id="76"/>
            <w:r>
              <w:rPr>
                <w:b/>
                <w:sz w:val="20"/>
                <w:szCs w:val="20"/>
              </w:rPr>
              <w:t>188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D8642C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</w:tr>
      <w:tr w:rsidR="00D424E9" w14:paraId="2C0A4702" w14:textId="77777777" w:rsidTr="00D424E9">
        <w:trPr>
          <w:trHeight w:val="154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AF067FB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D1B91D" w14:textId="77777777" w:rsidR="00D424E9" w:rsidRDefault="00D424E9" w:rsidP="001973D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B75876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C99949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03B2DC96" w14:textId="77777777" w:rsidTr="00D424E9">
        <w:trPr>
          <w:trHeight w:val="433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152E820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FE9A6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32680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77" w:name="f2r111"/>
            <w:bookmarkEnd w:id="77"/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8C1E3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</w:tr>
      <w:tr w:rsidR="00D424E9" w14:paraId="521F2677" w14:textId="77777777" w:rsidTr="00D424E9">
        <w:trPr>
          <w:trHeight w:val="24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FC52607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0DBF2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12A111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78" w:name="f2r112"/>
            <w:bookmarkEnd w:id="78"/>
            <w:r>
              <w:rPr>
                <w:b/>
                <w:sz w:val="20"/>
                <w:szCs w:val="20"/>
              </w:rPr>
              <w:t>166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B9CDF5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475B5F9A" w14:textId="77777777" w:rsidTr="00D424E9">
        <w:trPr>
          <w:trHeight w:val="121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01383D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4A192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A7442B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79" w:name="f2r120"/>
            <w:bookmarkEnd w:id="79"/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EEF33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424E9" w14:paraId="6B11D0C5" w14:textId="77777777" w:rsidTr="00D424E9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76F7C53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014CC7" w14:textId="77777777" w:rsidR="00D424E9" w:rsidRPr="00E95246" w:rsidRDefault="00D424E9" w:rsidP="001973D9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EB32DA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AB6C1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2480E654" w14:textId="77777777" w:rsidTr="00D424E9">
        <w:trPr>
          <w:trHeight w:val="423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582FA6C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DC798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6EDB32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80" w:name="f2r121"/>
            <w:bookmarkEnd w:id="80"/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DC0A38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424E9" w14:paraId="4F0C9B4E" w14:textId="77777777" w:rsidTr="00D424E9">
        <w:trPr>
          <w:trHeight w:val="108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010F225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62FD0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050525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81" w:name="f2r122"/>
            <w:bookmarkEnd w:id="81"/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347F6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7BA8A877" w14:textId="77777777" w:rsidTr="00D424E9">
        <w:trPr>
          <w:trHeight w:val="15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AEF1C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D3A9A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3DF658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82" w:name="f2r130"/>
            <w:bookmarkEnd w:id="82"/>
            <w:r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2063FD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</w:tr>
      <w:tr w:rsidR="00D424E9" w14:paraId="755C73BA" w14:textId="77777777" w:rsidTr="00D424E9">
        <w:trPr>
          <w:trHeight w:val="18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053C8FB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проценты к уплате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9520073" w14:textId="77777777" w:rsidR="00D424E9" w:rsidRDefault="00D424E9" w:rsidP="001973D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E82F9E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83" w:name="f2r131"/>
            <w:bookmarkEnd w:id="83"/>
            <w:r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79358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</w:tr>
      <w:tr w:rsidR="00D424E9" w14:paraId="1BA15417" w14:textId="77777777" w:rsidTr="00D424E9">
        <w:trPr>
          <w:trHeight w:val="37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6D0A1D3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D1436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5D3F80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84" w:name="f2r132"/>
            <w:bookmarkEnd w:id="84"/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59C9D8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424E9" w14:paraId="156A0612" w14:textId="77777777" w:rsidTr="00D424E9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23AA22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2A188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BCDAC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85" w:name="f2r133"/>
            <w:bookmarkEnd w:id="85"/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4E3593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4FB4EBA8" w14:textId="77777777" w:rsidTr="00D424E9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F77A6D3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7AEAA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048A91" w14:textId="77777777" w:rsidR="00D424E9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44E293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AC16618" w14:textId="069E0288" w:rsidR="00D424E9" w:rsidRDefault="00D424E9" w:rsidP="00D424E9">
      <w:pPr>
        <w:ind w:right="-3"/>
        <w:jc w:val="right"/>
      </w:pPr>
      <w:r>
        <w:br w:type="page"/>
      </w:r>
      <w:r w:rsidRPr="00856335">
        <w:rPr>
          <w:b/>
          <w:sz w:val="16"/>
        </w:rPr>
        <w:lastRenderedPageBreak/>
        <w:t>Форма №</w:t>
      </w:r>
      <w:r>
        <w:rPr>
          <w:b/>
          <w:sz w:val="16"/>
        </w:rPr>
        <w:t xml:space="preserve"> </w:t>
      </w:r>
      <w:r w:rsidRPr="00856335">
        <w:rPr>
          <w:b/>
          <w:sz w:val="16"/>
        </w:rPr>
        <w:t>2 лист 2</w:t>
      </w:r>
    </w:p>
    <w:tbl>
      <w:tblPr>
        <w:tblW w:w="9942" w:type="dxa"/>
        <w:tblInd w:w="-441" w:type="dxa"/>
        <w:tblLook w:val="0000" w:firstRow="0" w:lastRow="0" w:firstColumn="0" w:lastColumn="0" w:noHBand="0" w:noVBand="0"/>
      </w:tblPr>
      <w:tblGrid>
        <w:gridCol w:w="5640"/>
        <w:gridCol w:w="751"/>
        <w:gridCol w:w="2152"/>
        <w:gridCol w:w="1399"/>
      </w:tblGrid>
      <w:tr w:rsidR="00D424E9" w14:paraId="6EFBD152" w14:textId="77777777" w:rsidTr="00D424E9">
        <w:trPr>
          <w:trHeight w:val="207"/>
        </w:trPr>
        <w:tc>
          <w:tcPr>
            <w:tcW w:w="56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768D4C" w14:textId="77777777" w:rsidR="00D424E9" w:rsidRPr="005548E7" w:rsidRDefault="00D424E9" w:rsidP="001973D9">
            <w:pPr>
              <w:jc w:val="center"/>
              <w:rPr>
                <w:b/>
                <w:bCs/>
                <w:sz w:val="17"/>
                <w:szCs w:val="17"/>
              </w:rPr>
            </w:pPr>
            <w:r w:rsidRPr="005548E7">
              <w:rPr>
                <w:b/>
                <w:bCs/>
                <w:sz w:val="17"/>
                <w:szCs w:val="17"/>
              </w:rPr>
              <w:t>Наименование показателей</w:t>
            </w:r>
          </w:p>
        </w:tc>
        <w:tc>
          <w:tcPr>
            <w:tcW w:w="7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769A3" w14:textId="77777777" w:rsidR="00D424E9" w:rsidRPr="005548E7" w:rsidRDefault="00D424E9" w:rsidP="001973D9">
            <w:pPr>
              <w:jc w:val="center"/>
              <w:rPr>
                <w:b/>
                <w:bCs/>
                <w:sz w:val="17"/>
                <w:szCs w:val="17"/>
              </w:rPr>
            </w:pPr>
            <w:r w:rsidRPr="005548E7">
              <w:rPr>
                <w:b/>
                <w:bCs/>
                <w:sz w:val="17"/>
                <w:szCs w:val="17"/>
              </w:rPr>
              <w:t>Код строки</w:t>
            </w:r>
          </w:p>
        </w:tc>
        <w:tc>
          <w:tcPr>
            <w:tcW w:w="2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C6190" w14:textId="77777777" w:rsidR="00D424E9" w:rsidRPr="008D096D" w:rsidRDefault="00D424E9" w:rsidP="001973D9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</w:p>
        </w:tc>
        <w:tc>
          <w:tcPr>
            <w:tcW w:w="139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F77B8DD" w14:textId="77777777" w:rsidR="00D424E9" w:rsidRPr="008D096D" w:rsidRDefault="00D424E9" w:rsidP="001973D9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D424E9" w14:paraId="2C0FF19D" w14:textId="77777777" w:rsidTr="00D424E9">
        <w:trPr>
          <w:trHeight w:val="70"/>
        </w:trPr>
        <w:tc>
          <w:tcPr>
            <w:tcW w:w="56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A2B3A" w14:textId="77777777" w:rsidR="00D424E9" w:rsidRPr="00F14BF8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793467" w14:textId="77777777" w:rsidR="00D424E9" w:rsidRPr="00F14BF8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DC0F35" w14:textId="77777777" w:rsidR="00D424E9" w:rsidRPr="00F14BF8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67406282" w14:textId="77777777" w:rsidR="00D424E9" w:rsidRPr="00F14BF8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424E9" w14:paraId="3616109A" w14:textId="77777777" w:rsidTr="00D424E9">
        <w:trPr>
          <w:trHeight w:val="397"/>
        </w:trPr>
        <w:tc>
          <w:tcPr>
            <w:tcW w:w="56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B4EC73" w14:textId="38C28E1C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Прибыль (убыток) от инвестиционной и </w:t>
            </w:r>
            <w:proofErr w:type="gramStart"/>
            <w:r>
              <w:rPr>
                <w:sz w:val="20"/>
                <w:szCs w:val="20"/>
              </w:rPr>
              <w:t>финансовой  деятельности</w:t>
            </w:r>
            <w:proofErr w:type="gramEnd"/>
            <w:r>
              <w:rPr>
                <w:sz w:val="20"/>
                <w:szCs w:val="20"/>
              </w:rPr>
              <w:t xml:space="preserve"> (100 – 110 + 120 – 130)</w:t>
            </w:r>
          </w:p>
        </w:tc>
        <w:tc>
          <w:tcPr>
            <w:tcW w:w="7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FDE82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7D5E6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86" w:name="f2r140"/>
            <w:bookmarkEnd w:id="86"/>
            <w:r>
              <w:rPr>
                <w:b/>
                <w:sz w:val="20"/>
                <w:szCs w:val="20"/>
              </w:rPr>
              <w:t>-166</w:t>
            </w:r>
          </w:p>
        </w:tc>
        <w:tc>
          <w:tcPr>
            <w:tcW w:w="139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5CCFE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-49</w:t>
            </w:r>
          </w:p>
        </w:tc>
      </w:tr>
      <w:tr w:rsidR="00D424E9" w14:paraId="38DF80C1" w14:textId="77777777" w:rsidTr="00D424E9">
        <w:trPr>
          <w:trHeight w:val="200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787C61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7AB5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4DE8E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87" w:name="f2r150"/>
            <w:bookmarkEnd w:id="87"/>
            <w:r>
              <w:rPr>
                <w:b/>
                <w:sz w:val="20"/>
                <w:szCs w:val="20"/>
              </w:rPr>
              <w:t>1 120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ABF08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722</w:t>
            </w:r>
          </w:p>
        </w:tc>
      </w:tr>
      <w:tr w:rsidR="00D424E9" w14:paraId="3FC600BE" w14:textId="77777777" w:rsidTr="00D424E9">
        <w:trPr>
          <w:trHeight w:val="245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15B46B3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4320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C05B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88" w:name="f2r160"/>
            <w:bookmarkEnd w:id="88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35B65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7D16DF61" w14:textId="77777777" w:rsidTr="00D424E9">
        <w:trPr>
          <w:trHeight w:val="122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A1744B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37266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980F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89" w:name="f2r170"/>
            <w:bookmarkEnd w:id="89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E4B99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7740C6D3" w14:textId="77777777" w:rsidTr="00D424E9">
        <w:trPr>
          <w:trHeight w:val="16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1849248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CD2B7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C6203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90" w:name="f2r180"/>
            <w:bookmarkEnd w:id="90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8FB63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2CD28010" w14:textId="77777777" w:rsidTr="00D424E9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B187FE5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налоги и сборы, исчисляемые из прибыли (дохода)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F35C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E047C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91" w:name="f2r190"/>
            <w:bookmarkEnd w:id="91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EB495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1696C0F6" w14:textId="77777777" w:rsidTr="00D424E9">
        <w:trPr>
          <w:trHeight w:val="163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287A7A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864B9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CF4FC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92" w:name="f2r200"/>
            <w:bookmarkEnd w:id="92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F30FA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79DF7916" w14:textId="77777777" w:rsidTr="00D424E9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075648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Чистая прибыль (убыток) (± 150 – 160 ± 170 ± 180 – 190-200)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F3E2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47B6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93" w:name="f2r210"/>
            <w:bookmarkEnd w:id="93"/>
            <w:r>
              <w:rPr>
                <w:b/>
                <w:sz w:val="20"/>
                <w:szCs w:val="20"/>
              </w:rPr>
              <w:t>1 120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F526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722</w:t>
            </w:r>
          </w:p>
        </w:tc>
      </w:tr>
      <w:tr w:rsidR="00D424E9" w14:paraId="0CCA6F62" w14:textId="77777777" w:rsidTr="00D424E9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D35295F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0D609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FDC6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94" w:name="f2r220"/>
            <w:bookmarkEnd w:id="94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75AFD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21CFC0B6" w14:textId="77777777" w:rsidTr="00D424E9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D1FC36A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897EB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8E71E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95" w:name="f2r230"/>
            <w:bookmarkEnd w:id="95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72E15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7607206E" w14:textId="77777777" w:rsidTr="00D424E9">
        <w:trPr>
          <w:trHeight w:val="170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A20BAF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08B9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6EF40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96" w:name="f2r240"/>
            <w:bookmarkEnd w:id="96"/>
            <w:r>
              <w:rPr>
                <w:b/>
                <w:sz w:val="20"/>
                <w:szCs w:val="20"/>
              </w:rPr>
              <w:t>1 120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53F38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722</w:t>
            </w:r>
          </w:p>
        </w:tc>
      </w:tr>
      <w:tr w:rsidR="00D424E9" w14:paraId="07479475" w14:textId="77777777" w:rsidTr="00D424E9">
        <w:trPr>
          <w:trHeight w:val="120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A741B0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E2ADF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FF777E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97" w:name="f2r250"/>
            <w:bookmarkEnd w:id="97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97E561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4EF8E9FF" w14:textId="77777777" w:rsidTr="00D424E9">
        <w:trPr>
          <w:trHeight w:val="165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016F44A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6A607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C5100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98" w:name="f2r260"/>
            <w:bookmarkEnd w:id="98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FC73F2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108A9A81" w14:textId="77777777" w:rsidTr="00D424E9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5C8CF" w14:textId="77777777" w:rsidR="00D424E9" w:rsidRPr="007469AE" w:rsidRDefault="00D424E9" w:rsidP="001973D9">
            <w:pPr>
              <w:rPr>
                <w:sz w:val="20"/>
                <w:szCs w:val="20"/>
              </w:rPr>
            </w:pPr>
            <w:proofErr w:type="gramStart"/>
            <w:r w:rsidRPr="007469AE">
              <w:rPr>
                <w:sz w:val="20"/>
                <w:szCs w:val="20"/>
              </w:rPr>
              <w:t>Количество  организаций</w:t>
            </w:r>
            <w:proofErr w:type="gramEnd"/>
            <w:r w:rsidRPr="007469AE">
              <w:rPr>
                <w:sz w:val="20"/>
                <w:szCs w:val="20"/>
              </w:rPr>
              <w:t xml:space="preserve"> получивших прибыль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579A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F7D374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99" w:name="f2r270"/>
            <w:bookmarkEnd w:id="99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7EB4D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424E9" w14:paraId="276033B8" w14:textId="77777777" w:rsidTr="00D424E9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5FCD0" w14:textId="77777777" w:rsidR="00D424E9" w:rsidRPr="007469AE" w:rsidRDefault="00D424E9" w:rsidP="001973D9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08902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24FC92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00" w:name="f2r270A"/>
            <w:bookmarkEnd w:id="100"/>
            <w:r>
              <w:rPr>
                <w:b/>
                <w:sz w:val="20"/>
                <w:szCs w:val="20"/>
              </w:rPr>
              <w:t>1 120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FA6E24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722</w:t>
            </w:r>
          </w:p>
        </w:tc>
      </w:tr>
      <w:tr w:rsidR="00D424E9" w14:paraId="149F5810" w14:textId="77777777" w:rsidTr="00D424E9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CEF1D" w14:textId="77777777" w:rsidR="00D424E9" w:rsidRPr="007469AE" w:rsidRDefault="00D424E9" w:rsidP="001973D9">
            <w:pPr>
              <w:rPr>
                <w:sz w:val="20"/>
                <w:szCs w:val="20"/>
              </w:rPr>
            </w:pPr>
            <w:proofErr w:type="gramStart"/>
            <w:r w:rsidRPr="007469AE">
              <w:rPr>
                <w:sz w:val="20"/>
                <w:szCs w:val="20"/>
              </w:rPr>
              <w:t>Количество  организаций</w:t>
            </w:r>
            <w:proofErr w:type="gramEnd"/>
            <w:r w:rsidRPr="007469AE">
              <w:rPr>
                <w:sz w:val="20"/>
                <w:szCs w:val="20"/>
              </w:rPr>
              <w:t xml:space="preserve"> получивших убыток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DFA22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51D8F2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01" w:name="f2r280"/>
            <w:bookmarkEnd w:id="101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FC99A7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4AA68020" w14:textId="77777777" w:rsidTr="00D424E9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220B9" w14:textId="77777777" w:rsidR="00D424E9" w:rsidRPr="007469AE" w:rsidRDefault="00D424E9" w:rsidP="001973D9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E3AEA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16F774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02" w:name="f2r280A"/>
            <w:bookmarkEnd w:id="102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1FEBD2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2237A9A3" w14:textId="77777777" w:rsidTr="00D424E9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E253D" w14:textId="77777777" w:rsidR="00D424E9" w:rsidRPr="007469AE" w:rsidRDefault="00D424E9" w:rsidP="001973D9">
            <w:pPr>
              <w:rPr>
                <w:sz w:val="20"/>
                <w:szCs w:val="20"/>
              </w:rPr>
            </w:pPr>
            <w:proofErr w:type="gramStart"/>
            <w:r w:rsidRPr="007469AE">
              <w:rPr>
                <w:sz w:val="20"/>
                <w:szCs w:val="20"/>
              </w:rPr>
              <w:t>Количество  организаций</w:t>
            </w:r>
            <w:proofErr w:type="gramEnd"/>
            <w:r w:rsidRPr="007469AE">
              <w:rPr>
                <w:sz w:val="20"/>
                <w:szCs w:val="20"/>
              </w:rPr>
              <w:t xml:space="preserve"> получивших прибыль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7784B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E94B6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03" w:name="f2r290"/>
            <w:bookmarkEnd w:id="103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6BDE31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424E9" w14:paraId="0F03DB5A" w14:textId="77777777" w:rsidTr="00D424E9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38FA8" w14:textId="77777777" w:rsidR="00D424E9" w:rsidRPr="007469AE" w:rsidRDefault="00D424E9" w:rsidP="001973D9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B0347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99717E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04" w:name="f"/>
            <w:bookmarkStart w:id="105" w:name="f2r290A"/>
            <w:bookmarkEnd w:id="104"/>
            <w:bookmarkEnd w:id="105"/>
            <w:r>
              <w:rPr>
                <w:b/>
                <w:sz w:val="20"/>
                <w:szCs w:val="20"/>
              </w:rPr>
              <w:t>718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A3B92D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</w:t>
            </w:r>
          </w:p>
        </w:tc>
      </w:tr>
      <w:tr w:rsidR="00D424E9" w14:paraId="28AF8FC3" w14:textId="77777777" w:rsidTr="00D424E9">
        <w:trPr>
          <w:trHeight w:val="471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2C3AB" w14:textId="77777777" w:rsidR="00D424E9" w:rsidRPr="007469AE" w:rsidRDefault="00D424E9" w:rsidP="001973D9">
            <w:pPr>
              <w:rPr>
                <w:sz w:val="20"/>
                <w:szCs w:val="20"/>
              </w:rPr>
            </w:pPr>
            <w:proofErr w:type="gramStart"/>
            <w:r w:rsidRPr="007469AE">
              <w:rPr>
                <w:sz w:val="20"/>
                <w:szCs w:val="20"/>
              </w:rPr>
              <w:t>Количество  организаций</w:t>
            </w:r>
            <w:proofErr w:type="gramEnd"/>
            <w:r w:rsidRPr="007469AE">
              <w:rPr>
                <w:sz w:val="20"/>
                <w:szCs w:val="20"/>
              </w:rPr>
              <w:t xml:space="preserve"> получивших убыток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944E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74F3DC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06" w:name="f2r295"/>
            <w:bookmarkEnd w:id="106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BC23A1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24A90373" w14:textId="77777777" w:rsidTr="00D424E9">
        <w:trPr>
          <w:trHeight w:val="39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AEF1F" w14:textId="77777777" w:rsidR="00D424E9" w:rsidRPr="007469AE" w:rsidRDefault="00D424E9" w:rsidP="001973D9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7CCF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4F77A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07" w:name="f2r295A"/>
            <w:bookmarkEnd w:id="107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26DAEA" w14:textId="77777777" w:rsidR="00D424E9" w:rsidRPr="007C7E6F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2F60E59" w14:textId="77777777" w:rsidR="00D424E9" w:rsidRPr="006D3694" w:rsidRDefault="00D424E9" w:rsidP="00D424E9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166" w:type="dxa"/>
        <w:tblInd w:w="-683" w:type="dxa"/>
        <w:tblLayout w:type="fixed"/>
        <w:tblLook w:val="0000" w:firstRow="0" w:lastRow="0" w:firstColumn="0" w:lastColumn="0" w:noHBand="0" w:noVBand="0"/>
      </w:tblPr>
      <w:tblGrid>
        <w:gridCol w:w="6074"/>
        <w:gridCol w:w="605"/>
        <w:gridCol w:w="1096"/>
        <w:gridCol w:w="1006"/>
        <w:gridCol w:w="594"/>
        <w:gridCol w:w="791"/>
      </w:tblGrid>
      <w:tr w:rsidR="00D424E9" w14:paraId="40D11F1A" w14:textId="77777777" w:rsidTr="00D424E9">
        <w:trPr>
          <w:trHeight w:val="165"/>
        </w:trPr>
        <w:tc>
          <w:tcPr>
            <w:tcW w:w="10166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14:paraId="34912F52" w14:textId="77777777" w:rsidR="00D424E9" w:rsidRPr="00F14BF8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D424E9" w14:paraId="47F8B386" w14:textId="77777777" w:rsidTr="00D424E9">
        <w:trPr>
          <w:trHeight w:val="172"/>
        </w:trPr>
        <w:tc>
          <w:tcPr>
            <w:tcW w:w="667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1A30FC6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0E4E9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14:paraId="527AB182" w14:textId="77777777" w:rsidR="00D424E9" w:rsidRPr="00F14BF8" w:rsidRDefault="00D424E9" w:rsidP="001973D9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D424E9" w14:paraId="0E1D1B09" w14:textId="77777777" w:rsidTr="00D424E9">
        <w:trPr>
          <w:trHeight w:val="251"/>
        </w:trPr>
        <w:tc>
          <w:tcPr>
            <w:tcW w:w="6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B0BF9B7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77B9C0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DAD2D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97A8D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F5FF1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14:paraId="7B808FE4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D424E9" w14:paraId="0B39D772" w14:textId="77777777" w:rsidTr="00D424E9">
        <w:trPr>
          <w:trHeight w:val="196"/>
        </w:trPr>
        <w:tc>
          <w:tcPr>
            <w:tcW w:w="60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14:paraId="0DA2EFD4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75D66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6F389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9B4AC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50585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14:paraId="3C61B3C1" w14:textId="77777777" w:rsidR="00D424E9" w:rsidRPr="00F14BF8" w:rsidRDefault="00D424E9" w:rsidP="001973D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D424E9" w14:paraId="367FDAA8" w14:textId="77777777" w:rsidTr="00D424E9">
        <w:trPr>
          <w:trHeight w:val="718"/>
        </w:trPr>
        <w:tc>
          <w:tcPr>
            <w:tcW w:w="60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0AEC35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4852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4B8C0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 </w:t>
            </w:r>
            <w:bookmarkStart w:id="108" w:name="f2r300"/>
            <w:bookmarkEnd w:id="108"/>
            <w:r>
              <w:rPr>
                <w:b/>
                <w:sz w:val="20"/>
                <w:szCs w:val="20"/>
              </w:rPr>
              <w:t>402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09590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5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679CD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B61B2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</w:tr>
      <w:tr w:rsidR="00D424E9" w14:paraId="46780F6E" w14:textId="77777777" w:rsidTr="00D424E9">
        <w:trPr>
          <w:trHeight w:val="718"/>
        </w:trPr>
        <w:tc>
          <w:tcPr>
            <w:tcW w:w="60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1F43592" w14:textId="77777777" w:rsidR="00D424E9" w:rsidRPr="00E26DD3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</w:t>
            </w:r>
            <w:r w:rsidRPr="00E26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81A5F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8A3C6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09" w:name="f2r301"/>
            <w:bookmarkEnd w:id="109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FC71C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65165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D4976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Х</w:t>
            </w:r>
          </w:p>
        </w:tc>
      </w:tr>
      <w:tr w:rsidR="00D424E9" w14:paraId="473901B0" w14:textId="77777777" w:rsidTr="00D424E9">
        <w:trPr>
          <w:trHeight w:val="569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6F4C77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Выплаты компенсирующего, </w:t>
            </w:r>
            <w:proofErr w:type="gramStart"/>
            <w:r>
              <w:rPr>
                <w:sz w:val="20"/>
                <w:szCs w:val="20"/>
              </w:rPr>
              <w:t>стимулирующего  характера</w:t>
            </w:r>
            <w:proofErr w:type="gramEnd"/>
            <w:r>
              <w:rPr>
                <w:sz w:val="20"/>
                <w:szCs w:val="20"/>
              </w:rPr>
              <w:t>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47478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51CCD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10" w:name="f2r310"/>
            <w:bookmarkEnd w:id="110"/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EAC08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CA744B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C1C5D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</w:tr>
      <w:tr w:rsidR="00D424E9" w14:paraId="1915C1DA" w14:textId="77777777" w:rsidTr="00D424E9">
        <w:trPr>
          <w:trHeight w:val="209"/>
        </w:trPr>
        <w:tc>
          <w:tcPr>
            <w:tcW w:w="60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0297F9" w14:textId="77777777" w:rsidR="00D424E9" w:rsidRPr="00EE338D" w:rsidRDefault="00D424E9" w:rsidP="001973D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E338D">
              <w:rPr>
                <w:b/>
                <w:bCs/>
                <w:sz w:val="20"/>
                <w:szCs w:val="20"/>
              </w:rPr>
              <w:t>Справочно</w:t>
            </w:r>
            <w:proofErr w:type="spellEnd"/>
            <w:r w:rsidRPr="00EE338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D1FE6" w14:textId="77777777" w:rsidR="00D424E9" w:rsidRPr="003D1598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 w:rsidRPr="003D159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D7885" w14:textId="77777777" w:rsidR="00D424E9" w:rsidRPr="003D1598" w:rsidRDefault="00D424E9" w:rsidP="001973D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D1598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56879" w14:textId="77777777" w:rsidR="00D424E9" w:rsidRPr="003D1598" w:rsidRDefault="00D424E9" w:rsidP="001973D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D1598"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D424E9" w14:paraId="06DA8723" w14:textId="77777777" w:rsidTr="00D424E9">
        <w:trPr>
          <w:trHeight w:val="469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BA7E2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 (с учетом налогов и сборов,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622E3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54963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11" w:name="f2r400"/>
            <w:bookmarkEnd w:id="111"/>
            <w:r>
              <w:rPr>
                <w:b/>
                <w:sz w:val="20"/>
                <w:szCs w:val="20"/>
              </w:rPr>
              <w:t>7 466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D3C99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5 979</w:t>
            </w:r>
          </w:p>
        </w:tc>
      </w:tr>
      <w:tr w:rsidR="00D424E9" w14:paraId="77DEE354" w14:textId="77777777" w:rsidTr="00D424E9">
        <w:trPr>
          <w:trHeight w:val="136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87EFD1F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выручка,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1329B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F1B75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12" w:name="f2r400A"/>
            <w:bookmarkEnd w:id="112"/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D255B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48C09154" w14:textId="77777777" w:rsidTr="00D424E9">
        <w:trPr>
          <w:trHeight w:val="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CC4147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продаж,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1D1F3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2F0445F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13" w:name="f2r410"/>
            <w:bookmarkEnd w:id="113"/>
            <w:r>
              <w:rPr>
                <w:b/>
                <w:sz w:val="20"/>
                <w:szCs w:val="20"/>
              </w:rPr>
              <w:t>13,8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BDC56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7,2</w:t>
            </w:r>
          </w:p>
        </w:tc>
      </w:tr>
      <w:tr w:rsidR="00D424E9" w14:paraId="4E89101B" w14:textId="77777777" w:rsidTr="00D424E9">
        <w:trPr>
          <w:trHeight w:val="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E94254D" w14:textId="77777777" w:rsidR="00D424E9" w:rsidRPr="00E32FCB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7B006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8D8A0BD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14" w:name="f2r411"/>
            <w:bookmarkEnd w:id="114"/>
            <w:r>
              <w:rPr>
                <w:b/>
                <w:sz w:val="20"/>
                <w:szCs w:val="20"/>
              </w:rPr>
              <w:t>18,3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B1BDE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8,8</w:t>
            </w:r>
          </w:p>
        </w:tc>
      </w:tr>
      <w:tr w:rsidR="00D424E9" w14:paraId="77AB33DE" w14:textId="77777777" w:rsidTr="00D424E9">
        <w:trPr>
          <w:trHeight w:val="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3BAA68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54660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69AE9C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15" w:name="f2r412"/>
            <w:bookmarkEnd w:id="115"/>
            <w:r>
              <w:rPr>
                <w:b/>
                <w:sz w:val="20"/>
                <w:szCs w:val="20"/>
              </w:rPr>
              <w:t>19,8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C796D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14,6</w:t>
            </w:r>
          </w:p>
        </w:tc>
      </w:tr>
      <w:tr w:rsidR="00D424E9" w14:paraId="442C58E2" w14:textId="77777777" w:rsidTr="00D424E9">
        <w:trPr>
          <w:trHeight w:val="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DF1D3CA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6EE3C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EFE4565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16" w:name="f2r413"/>
            <w:bookmarkEnd w:id="116"/>
            <w:r>
              <w:rPr>
                <w:b/>
                <w:sz w:val="20"/>
                <w:szCs w:val="20"/>
              </w:rPr>
              <w:t>12,7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9061D" w14:textId="77777777" w:rsidR="00D424E9" w:rsidRPr="00A20C77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D424E9" w14:paraId="18CBF521" w14:textId="77777777" w:rsidTr="00D424E9">
        <w:trPr>
          <w:trHeight w:val="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5AA17A" w14:textId="77777777" w:rsidR="00D424E9" w:rsidRDefault="00D424E9" w:rsidP="001973D9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1BB2E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BA6C945" w14:textId="77777777" w:rsidR="00D424E9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45C0B" w14:textId="77777777" w:rsidR="00D424E9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387B260" w14:textId="7C9EA4DC" w:rsidR="00D424E9" w:rsidRPr="00E92920" w:rsidRDefault="00D424E9" w:rsidP="00D424E9">
      <w:pPr>
        <w:pStyle w:val="a3"/>
        <w:widowControl w:val="0"/>
        <w:spacing w:before="240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Руководитель </w:t>
      </w:r>
      <w:r>
        <w:rPr>
          <w:rFonts w:ascii="Times New Roman" w:hAnsi="Times New Roman"/>
          <w:lang w:val="en-US"/>
        </w:rPr>
        <w:t>____________________________</w:t>
      </w:r>
      <w:r>
        <w:rPr>
          <w:rFonts w:ascii="Times New Roman" w:hAnsi="Times New Roman"/>
        </w:rPr>
        <w:t xml:space="preserve">     Главный бухгалтер</w:t>
      </w:r>
      <w:r>
        <w:rPr>
          <w:rFonts w:ascii="Times New Roman" w:hAnsi="Times New Roman"/>
          <w:lang w:val="en-US"/>
        </w:rPr>
        <w:t xml:space="preserve"> ______________________________</w:t>
      </w:r>
    </w:p>
    <w:p w14:paraId="67D30056" w14:textId="77777777" w:rsidR="00D424E9" w:rsidRPr="003570F4" w:rsidRDefault="00D424E9" w:rsidP="00D424E9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D47376">
        <w:br w:type="page"/>
      </w:r>
      <w:bookmarkStart w:id="117" w:name="f3"/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№ 3</w:t>
      </w:r>
    </w:p>
    <w:tbl>
      <w:tblPr>
        <w:tblW w:w="1063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406"/>
        <w:gridCol w:w="719"/>
        <w:gridCol w:w="920"/>
        <w:gridCol w:w="474"/>
        <w:gridCol w:w="720"/>
        <w:gridCol w:w="1052"/>
        <w:gridCol w:w="27"/>
        <w:gridCol w:w="843"/>
        <w:gridCol w:w="960"/>
        <w:gridCol w:w="840"/>
        <w:gridCol w:w="1019"/>
        <w:gridCol w:w="61"/>
        <w:gridCol w:w="899"/>
        <w:gridCol w:w="960"/>
        <w:gridCol w:w="732"/>
      </w:tblGrid>
      <w:tr w:rsidR="00D424E9" w14:paraId="5EE8734E" w14:textId="77777777" w:rsidTr="00D424E9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C0DFE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5B442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52DA85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396034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D09526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9ABF4F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E0971E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124460" w14:textId="77777777" w:rsidR="00D424E9" w:rsidRDefault="00D424E9" w:rsidP="001973D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2D5CE9F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6488FF" w14:textId="77777777" w:rsidR="00D424E9" w:rsidRPr="008237A6" w:rsidRDefault="00D424E9" w:rsidP="001973D9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>Приложение 3</w:t>
            </w:r>
          </w:p>
        </w:tc>
      </w:tr>
      <w:tr w:rsidR="00D424E9" w14:paraId="3D941251" w14:textId="77777777" w:rsidTr="00D424E9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9C5AE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758AC3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FD347F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7DB3D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690D8E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39E13E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82ED80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1DE299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2EE0A0E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047528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0F509B" w14:textId="77777777" w:rsidR="00D424E9" w:rsidRPr="008237A6" w:rsidRDefault="00D424E9" w:rsidP="001973D9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 xml:space="preserve">к постановлению Министерства финансов Республики Беларусь </w:t>
            </w:r>
          </w:p>
        </w:tc>
      </w:tr>
      <w:tr w:rsidR="00D424E9" w14:paraId="34E38BBA" w14:textId="77777777" w:rsidTr="00D424E9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8F764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B88AB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AF102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F0BC1C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1158A5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2691B7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4FD212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3AA4BD" w14:textId="77777777" w:rsidR="00D424E9" w:rsidRDefault="00D424E9" w:rsidP="001973D9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ECEBE9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C72736E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C33561" w14:textId="77777777" w:rsidR="00D424E9" w:rsidRPr="00F57E7A" w:rsidRDefault="00D424E9" w:rsidP="001973D9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424E9" w14:paraId="3C3AB61D" w14:textId="77777777" w:rsidTr="00D424E9">
        <w:trPr>
          <w:trHeight w:val="212"/>
        </w:trPr>
        <w:tc>
          <w:tcPr>
            <w:tcW w:w="106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742EF9" w14:textId="77777777" w:rsidR="00D424E9" w:rsidRPr="00F57E7A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D424E9" w14:paraId="677FE41A" w14:textId="77777777" w:rsidTr="00D424E9">
        <w:trPr>
          <w:trHeight w:val="255"/>
        </w:trPr>
        <w:tc>
          <w:tcPr>
            <w:tcW w:w="106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3693E18" w14:textId="77777777" w:rsidR="00D424E9" w:rsidRPr="00F57E7A" w:rsidRDefault="00D424E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D424E9" w14:paraId="386A5C00" w14:textId="77777777" w:rsidTr="00D424E9">
        <w:trPr>
          <w:trHeight w:val="80"/>
        </w:trPr>
        <w:tc>
          <w:tcPr>
            <w:tcW w:w="106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5E9AEE" w14:textId="77777777" w:rsidR="00D424E9" w:rsidRPr="005F518C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 w:rsidRPr="005F518C">
              <w:rPr>
                <w:b/>
                <w:sz w:val="20"/>
                <w:szCs w:val="20"/>
              </w:rPr>
              <w:t>за</w:t>
            </w:r>
            <w:r w:rsidRPr="005F518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18C">
              <w:rPr>
                <w:b/>
                <w:sz w:val="20"/>
                <w:szCs w:val="20"/>
              </w:rPr>
              <w:t>январь-</w:t>
            </w:r>
            <w:r>
              <w:rPr>
                <w:b/>
                <w:sz w:val="20"/>
                <w:szCs w:val="20"/>
              </w:rPr>
              <w:t>декабрь</w:t>
            </w:r>
            <w:r w:rsidRPr="005F518C">
              <w:rPr>
                <w:b/>
                <w:sz w:val="20"/>
                <w:szCs w:val="20"/>
              </w:rPr>
              <w:t xml:space="preserve"> 20</w:t>
            </w:r>
            <w:r>
              <w:rPr>
                <w:b/>
                <w:sz w:val="20"/>
                <w:szCs w:val="20"/>
              </w:rPr>
              <w:t>20</w:t>
            </w:r>
            <w:r w:rsidRPr="005F518C"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8C3010" w14:paraId="3482BBEF" w14:textId="77777777" w:rsidTr="00D424E9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3584709" w14:textId="77777777" w:rsidR="008C3010" w:rsidRPr="00633851" w:rsidRDefault="008C3010" w:rsidP="008C3010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81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CAA18B5" w14:textId="5F0E9A8D" w:rsidR="008C3010" w:rsidRPr="00F758E8" w:rsidRDefault="008C3010" w:rsidP="008C301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18"/>
                <w:szCs w:val="18"/>
              </w:rPr>
              <w:t>ОАО «</w:t>
            </w:r>
            <w:proofErr w:type="spellStart"/>
            <w:r>
              <w:rPr>
                <w:sz w:val="18"/>
                <w:szCs w:val="18"/>
              </w:rPr>
              <w:t>Бездеж</w:t>
            </w:r>
            <w:proofErr w:type="spellEnd"/>
            <w:r>
              <w:rPr>
                <w:sz w:val="18"/>
                <w:szCs w:val="18"/>
              </w:rPr>
              <w:t>-Агро»</w:t>
            </w:r>
          </w:p>
        </w:tc>
      </w:tr>
      <w:tr w:rsidR="008C3010" w14:paraId="3EE4AF8D" w14:textId="77777777" w:rsidTr="00D424E9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670940C" w14:textId="77777777" w:rsidR="008C3010" w:rsidRPr="00020A41" w:rsidRDefault="008C3010" w:rsidP="008C3010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1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7EC4A20" w14:textId="4E4BFAD9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200226708</w:t>
            </w:r>
          </w:p>
        </w:tc>
      </w:tr>
      <w:tr w:rsidR="008C3010" w14:paraId="16964930" w14:textId="77777777" w:rsidTr="00D424E9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62F8CDC" w14:textId="77777777" w:rsidR="008C3010" w:rsidRPr="00020A41" w:rsidRDefault="008C3010" w:rsidP="008C3010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1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93BCF8E" w14:textId="53E338B0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8C3010" w14:paraId="7C320B50" w14:textId="77777777" w:rsidTr="00D424E9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E827EAC" w14:textId="77777777" w:rsidR="008C3010" w:rsidRPr="00020A41" w:rsidRDefault="008C3010" w:rsidP="008C3010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1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F4243DC" w14:textId="4F029A51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Коммунальная</w:t>
            </w:r>
          </w:p>
        </w:tc>
      </w:tr>
      <w:tr w:rsidR="008C3010" w14:paraId="1F951F98" w14:textId="77777777" w:rsidTr="00D424E9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6E8E557" w14:textId="77777777" w:rsidR="008C3010" w:rsidRPr="00020A41" w:rsidRDefault="008C3010" w:rsidP="008C3010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1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FB2F606" w14:textId="31E70239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6D33EC">
              <w:rPr>
                <w:sz w:val="20"/>
                <w:szCs w:val="20"/>
              </w:rPr>
              <w:t>Дрогичинский районный исполнительный комитет</w:t>
            </w:r>
          </w:p>
        </w:tc>
      </w:tr>
      <w:tr w:rsidR="008C3010" w14:paraId="32EC4DF5" w14:textId="77777777" w:rsidTr="00D424E9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6E9D4C6" w14:textId="77777777" w:rsidR="008C3010" w:rsidRPr="00020A41" w:rsidRDefault="008C3010" w:rsidP="008C3010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1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3947F81" w14:textId="561E439A" w:rsidR="008C3010" w:rsidRPr="005548E7" w:rsidRDefault="008C3010" w:rsidP="008C3010">
            <w:pPr>
              <w:rPr>
                <w:sz w:val="20"/>
                <w:szCs w:val="20"/>
                <w:lang w:val="en-US"/>
              </w:rPr>
            </w:pPr>
            <w:r w:rsidRPr="005548E7">
              <w:rPr>
                <w:sz w:val="20"/>
                <w:szCs w:val="20"/>
              </w:rPr>
              <w:t xml:space="preserve"> тыс. </w:t>
            </w:r>
            <w:proofErr w:type="spellStart"/>
            <w:r w:rsidRPr="005548E7">
              <w:rPr>
                <w:sz w:val="20"/>
                <w:szCs w:val="20"/>
              </w:rPr>
              <w:t>руб</w:t>
            </w:r>
            <w:proofErr w:type="spellEnd"/>
            <w:r w:rsidRPr="005548E7">
              <w:rPr>
                <w:sz w:val="20"/>
                <w:szCs w:val="20"/>
                <w:lang w:val="en-US"/>
              </w:rPr>
              <w:t>.</w:t>
            </w:r>
          </w:p>
        </w:tc>
      </w:tr>
      <w:tr w:rsidR="008C3010" w14:paraId="1713C9FB" w14:textId="77777777" w:rsidTr="00D424E9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E777E88" w14:textId="77777777" w:rsidR="008C3010" w:rsidRPr="00020A41" w:rsidRDefault="008C3010" w:rsidP="008C3010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1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93DE8AB" w14:textId="62144B3A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Аг.Бездеж</w:t>
            </w:r>
            <w:proofErr w:type="spellEnd"/>
          </w:p>
        </w:tc>
      </w:tr>
      <w:tr w:rsidR="008C3010" w14:paraId="3493BA0A" w14:textId="77777777" w:rsidTr="00D424E9">
        <w:trPr>
          <w:trHeight w:val="726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385E33" w14:textId="77777777" w:rsidR="008C3010" w:rsidRPr="00F758E8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14:paraId="2682B753" w14:textId="77777777" w:rsidR="008C3010" w:rsidRPr="00F57E7A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BFBB19" w14:textId="77777777" w:rsidR="008C3010" w:rsidRPr="00F57E7A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79A703" w14:textId="77777777" w:rsidR="008C3010" w:rsidRPr="00F57E7A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0924E3" w14:textId="77777777" w:rsidR="008C3010" w:rsidRPr="00F57E7A" w:rsidRDefault="008C3010" w:rsidP="008C3010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8D8E99D" w14:textId="77777777" w:rsidR="008C3010" w:rsidRPr="00F57E7A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-венные</w:t>
            </w:r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486FB02" w14:textId="77777777" w:rsidR="008C3010" w:rsidRPr="00F57E7A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F57E7A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F57E7A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5866CC" w14:textId="77777777" w:rsidR="008C3010" w:rsidRPr="00F57E7A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F6C8FAD" w14:textId="77777777" w:rsidR="008C3010" w:rsidRPr="00F57E7A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0CB86" w14:textId="77777777" w:rsidR="008C3010" w:rsidRPr="00F57E7A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C87D4" w14:textId="77777777" w:rsidR="008C3010" w:rsidRPr="00F57E7A" w:rsidRDefault="008C3010" w:rsidP="008C3010">
            <w:pPr>
              <w:ind w:firstLine="97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8C3010" w14:paraId="323BFD8B" w14:textId="77777777" w:rsidTr="00D424E9">
        <w:trPr>
          <w:trHeight w:val="170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254EC60" w14:textId="77777777" w:rsidR="008C3010" w:rsidRPr="00020A41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EFCD114" w14:textId="77777777" w:rsidR="008C3010" w:rsidRPr="00020A41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DBA91" w14:textId="77777777" w:rsidR="008C3010" w:rsidRPr="00020A41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1B1F66" w14:textId="77777777" w:rsidR="008C3010" w:rsidRPr="00020A41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9053EA" w14:textId="77777777" w:rsidR="008C3010" w:rsidRPr="00020A41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EFF2E7" w14:textId="77777777" w:rsidR="008C3010" w:rsidRPr="00020A41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658EB" w14:textId="77777777" w:rsidR="008C3010" w:rsidRPr="00020A41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CDF06A" w14:textId="77777777" w:rsidR="008C3010" w:rsidRPr="00020A41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CB918" w14:textId="77777777" w:rsidR="008C3010" w:rsidRPr="00020A41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A5BC77" w14:textId="77777777" w:rsidR="008C3010" w:rsidRPr="00020A41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8C3010" w14:paraId="7EDB92B6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27A8EF1" w14:textId="77777777" w:rsidR="008C3010" w:rsidRPr="001B260C" w:rsidRDefault="008C3010" w:rsidP="008C3010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1B260C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2CA9E65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B89A4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18" w:name="f3r10"/>
            <w:bookmarkEnd w:id="118"/>
            <w:r>
              <w:rPr>
                <w:b/>
                <w:sz w:val="18"/>
                <w:szCs w:val="18"/>
              </w:rPr>
              <w:t>6 400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4C49A5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B21C7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FA5BF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7EEA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7A315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C2A4F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EE4C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6 887</w:t>
            </w:r>
          </w:p>
        </w:tc>
      </w:tr>
      <w:tr w:rsidR="008C3010" w14:paraId="49B51DF9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89849F3" w14:textId="77777777" w:rsidR="008C3010" w:rsidRPr="003C732E" w:rsidRDefault="008C3010" w:rsidP="008C3010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559D69B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8ABE4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19" w:name="f3r20"/>
            <w:bookmarkEnd w:id="119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B30FC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6FFDA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4009C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7838F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2D27F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63850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323E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533BB452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44BB71E" w14:textId="77777777" w:rsidR="008C3010" w:rsidRPr="003C732E" w:rsidRDefault="008C3010" w:rsidP="008C3010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7BCD5B0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E87F9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20" w:name="f3r30"/>
            <w:bookmarkEnd w:id="120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3166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D02B9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241698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83928C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99C9B9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DC6EE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97BD08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38680E73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819484" w14:textId="77777777" w:rsidR="008C3010" w:rsidRPr="001B260C" w:rsidRDefault="008C3010" w:rsidP="008C3010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1B260C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A2B66EA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180C7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21" w:name="f3r40"/>
            <w:bookmarkEnd w:id="121"/>
            <w:r>
              <w:rPr>
                <w:b/>
                <w:sz w:val="18"/>
                <w:szCs w:val="18"/>
              </w:rPr>
              <w:t>6 400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A38C9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56839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03B4F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4231A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78EB2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121D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DBE835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6 887</w:t>
            </w:r>
          </w:p>
        </w:tc>
      </w:tr>
      <w:tr w:rsidR="008C3010" w14:paraId="6623D6AF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AFF196A" w14:textId="77777777" w:rsidR="008C3010" w:rsidRPr="001B260C" w:rsidRDefault="008C3010" w:rsidP="008C3010">
            <w:pPr>
              <w:ind w:right="-109"/>
              <w:rPr>
                <w:b/>
                <w:sz w:val="16"/>
                <w:szCs w:val="16"/>
              </w:rPr>
            </w:pPr>
            <w:proofErr w:type="gramStart"/>
            <w:r w:rsidRPr="001B260C">
              <w:rPr>
                <w:b/>
                <w:sz w:val="16"/>
                <w:szCs w:val="16"/>
              </w:rPr>
              <w:t>За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1B260C">
              <w:rPr>
                <w:b/>
                <w:sz w:val="16"/>
                <w:szCs w:val="16"/>
              </w:rPr>
              <w:t xml:space="preserve"> январь</w:t>
            </w:r>
            <w:proofErr w:type="gramEnd"/>
            <w:r w:rsidRPr="001B260C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декабрь </w:t>
            </w:r>
            <w:r w:rsidRPr="001B260C">
              <w:rPr>
                <w:b/>
                <w:sz w:val="16"/>
                <w:szCs w:val="16"/>
              </w:rPr>
              <w:t>201</w:t>
            </w:r>
            <w:r>
              <w:rPr>
                <w:b/>
                <w:sz w:val="16"/>
                <w:szCs w:val="16"/>
              </w:rPr>
              <w:t>9</w:t>
            </w:r>
            <w:r w:rsidRPr="001B260C">
              <w:rPr>
                <w:b/>
                <w:sz w:val="16"/>
                <w:szCs w:val="16"/>
              </w:rPr>
              <w:t xml:space="preserve"> года</w:t>
            </w:r>
          </w:p>
          <w:p w14:paraId="777E9D7E" w14:textId="77777777" w:rsidR="008C3010" w:rsidRPr="003C732E" w:rsidRDefault="008C3010" w:rsidP="008C3010">
            <w:pPr>
              <w:ind w:right="-109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F6CEE7F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6649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22" w:name="f3r50"/>
            <w:bookmarkEnd w:id="122"/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CCDC5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AFC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AE58C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50DC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EE7B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CD99C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505F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722</w:t>
            </w:r>
          </w:p>
        </w:tc>
      </w:tr>
      <w:tr w:rsidR="008C3010" w14:paraId="77DAAF25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7EFE99E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14:paraId="19E21769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11A8D5CA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E542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23" w:name="f3r51"/>
            <w:bookmarkEnd w:id="123"/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FA86C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D16E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50D7C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33F4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ED8C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F82F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11A4C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722</w:t>
            </w:r>
          </w:p>
        </w:tc>
      </w:tr>
      <w:tr w:rsidR="008C3010" w14:paraId="04BCEC04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B7E20F8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0C38DC1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1FFC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24" w:name="f3r52"/>
            <w:bookmarkEnd w:id="124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46E4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26B5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C287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94AD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95D25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7270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07E5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73CAA3E8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EB6FF56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6E74B0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F53B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25" w:name="f3r53"/>
            <w:bookmarkEnd w:id="125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C3E4C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ABC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098D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36FD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7630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D30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1C1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67D38335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FEE29C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4840BB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8196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26" w:name="f3r54"/>
            <w:bookmarkEnd w:id="126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36B99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384A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3E93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66F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69044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9357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4782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7D2D53BF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85D63E4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CE0149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43719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27" w:name="f3r55"/>
            <w:bookmarkEnd w:id="127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26B0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01D04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614D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B708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AEE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D839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D65F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3BF7C0C3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EF2CE3B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DE9369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A052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28" w:name="f3r56"/>
            <w:bookmarkEnd w:id="128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4732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150D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6329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0EFA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6B71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B4DC4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3329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18763980" w14:textId="77777777" w:rsidTr="00D424E9">
        <w:trPr>
          <w:trHeight w:val="312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AAADBBF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BCFF3B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87A4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29" w:name="f3r57"/>
            <w:bookmarkEnd w:id="129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731A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9DC24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F3BB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22E12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E65E5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7D7A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A3814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72D8D0DC" w14:textId="77777777" w:rsidTr="00D424E9">
        <w:trPr>
          <w:trHeight w:val="5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A889C00" w14:textId="77777777" w:rsidR="008C3010" w:rsidRPr="003C732E" w:rsidRDefault="008C3010" w:rsidP="008C3010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5D55DD4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D5FD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30" w:name="f3r58"/>
            <w:bookmarkEnd w:id="130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27C1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E848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ED52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5310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5F7C4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ECC1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9009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58CA7A93" w14:textId="77777777" w:rsidTr="00D424E9">
        <w:trPr>
          <w:trHeight w:val="312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2D17B9D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97FFAE5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8FA42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31" w:name="f3r59"/>
            <w:bookmarkEnd w:id="131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5A95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F4A7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9D1B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E27F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06FE5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19F5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BF10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65B1EAB7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CD3BDB" w14:textId="77777777" w:rsidR="008C3010" w:rsidRPr="003C732E" w:rsidRDefault="008C3010" w:rsidP="008C3010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7E3452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200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32" w:name="f3r60"/>
            <w:bookmarkEnd w:id="132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C930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03FA4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4BD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8926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6748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2495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3B1A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7C37804D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5865309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14:paraId="3D2C67F9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6B9D7DEB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47EA2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33" w:name="f3r61"/>
            <w:bookmarkEnd w:id="133"/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AD3D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869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31E6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211F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7DB3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1A672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B389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3761CBEC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841FCAF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87C960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452ED4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34" w:name="f3r62"/>
            <w:bookmarkEnd w:id="134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227BB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F2044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9A48D2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E868E5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CF36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2AAE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C4579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059FFFC3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D8E4E4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4D1D598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FC0F18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35" w:name="f3r63"/>
            <w:bookmarkEnd w:id="135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DBF49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4436A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F0812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986826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E05A9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010695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68242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4EB09D09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62390E3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D7A4561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4902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36" w:name="f3r64"/>
            <w:bookmarkEnd w:id="136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DBE49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DD5152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856FC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F3AC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1FCC2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89DE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FFAD85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4381A0AA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8853450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934DD4B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1A663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37" w:name="f3r65"/>
            <w:bookmarkEnd w:id="137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0B30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2272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55FCBC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CD76C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52E998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82742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67144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5EF6A968" w14:textId="77777777" w:rsidTr="00D424E9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EFD6E6D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B822F2E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58BA8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38" w:name="f3r66"/>
            <w:bookmarkEnd w:id="138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96799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083125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524D1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64D79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0242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67097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E3D1DC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5B5B9409" w14:textId="77777777" w:rsidTr="00D424E9">
        <w:trPr>
          <w:trHeight w:val="330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7CDD55F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E7F6823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B039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39" w:name="f3r67"/>
            <w:bookmarkEnd w:id="139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6BCD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962712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59728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64CD85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2D480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31E14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9D4B3A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2ED399E9" w14:textId="77777777" w:rsidTr="00D424E9">
        <w:trPr>
          <w:trHeight w:val="5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4AFE4D" w14:textId="77777777" w:rsidR="008C3010" w:rsidRPr="003C732E" w:rsidRDefault="008C3010" w:rsidP="008C3010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F0AB26E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6BF35C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40" w:name="f3r68"/>
            <w:bookmarkEnd w:id="140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64029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513FB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9C60F3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3FF8CF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38EF52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41F9A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124AF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3010" w14:paraId="2DC357F9" w14:textId="77777777" w:rsidTr="00D424E9">
        <w:trPr>
          <w:trHeight w:val="310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45CDC" w14:textId="77777777" w:rsidR="008C3010" w:rsidRPr="003C732E" w:rsidRDefault="008C3010" w:rsidP="008C3010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62B15E6" w14:textId="77777777" w:rsidR="008C3010" w:rsidRPr="00020A41" w:rsidRDefault="008C3010" w:rsidP="008C3010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F3F851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  <w:bookmarkStart w:id="141" w:name="f3r69"/>
            <w:bookmarkEnd w:id="141"/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89F42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81C89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1B9F97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C64C4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6A2E1E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781050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16979D" w14:textId="77777777" w:rsidR="008C3010" w:rsidRPr="007670C0" w:rsidRDefault="008C3010" w:rsidP="008C3010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3A12C1B3" w14:textId="77777777" w:rsidR="00D424E9" w:rsidRDefault="00D424E9" w:rsidP="00D424E9">
      <w:pPr>
        <w:ind w:right="-3"/>
        <w:jc w:val="right"/>
      </w:pPr>
      <w:r>
        <w:br w:type="page"/>
      </w:r>
      <w:r w:rsidRPr="000C7B6A">
        <w:rPr>
          <w:b/>
          <w:sz w:val="16"/>
        </w:rPr>
        <w:lastRenderedPageBreak/>
        <w:t>Форма №3 лист 2</w:t>
      </w:r>
    </w:p>
    <w:tbl>
      <w:tblPr>
        <w:tblW w:w="10438" w:type="dxa"/>
        <w:tblInd w:w="-493" w:type="dxa"/>
        <w:tblLayout w:type="fixed"/>
        <w:tblLook w:val="0000" w:firstRow="0" w:lastRow="0" w:firstColumn="0" w:lastColumn="0" w:noHBand="0" w:noVBand="0"/>
      </w:tblPr>
      <w:tblGrid>
        <w:gridCol w:w="2400"/>
        <w:gridCol w:w="721"/>
        <w:gridCol w:w="1080"/>
        <w:gridCol w:w="960"/>
        <w:gridCol w:w="960"/>
        <w:gridCol w:w="840"/>
        <w:gridCol w:w="864"/>
        <w:gridCol w:w="838"/>
        <w:gridCol w:w="897"/>
        <w:gridCol w:w="878"/>
      </w:tblGrid>
      <w:tr w:rsidR="00D424E9" w14:paraId="02294505" w14:textId="77777777" w:rsidTr="00D424E9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DCC7C" w14:textId="77777777" w:rsidR="00D424E9" w:rsidRDefault="00D424E9" w:rsidP="001973D9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14:paraId="4CBAB6CB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036C6E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373E7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624ABF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A5576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-венные</w:t>
            </w:r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0D3BB4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020A41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B825D5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0341F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2C57A2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2AE1E7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D424E9" w14:paraId="259707EC" w14:textId="77777777" w:rsidTr="00D424E9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98C17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48FF579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C8E661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3B1A7A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738686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FC921A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7DDDF6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9237F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93A62A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5A69BC" w14:textId="77777777" w:rsidR="00D424E9" w:rsidRPr="00020A41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D424E9" w14:paraId="1D963EC2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E17AC2C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D34D9BE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22BF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42" w:name="f3r70"/>
            <w:bookmarkEnd w:id="14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AE33D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07C26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B8E611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F0A7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22686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0C0F2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AE664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77984066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7F25C37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C86540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E115B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43" w:name="f3r80"/>
            <w:bookmarkEnd w:id="14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0B535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8A0C0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FD0C7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D3FE7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698F1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B60A61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B8E0E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3F07D065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6EB8463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442A335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BE88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44" w:name="f3r90"/>
            <w:bookmarkEnd w:id="14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94F07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ADD1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6010C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1355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18B65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179F7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4C6D3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633C36B5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289AF" w14:textId="77777777" w:rsidR="00D424E9" w:rsidRPr="001B260C" w:rsidRDefault="00D424E9" w:rsidP="001973D9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31.12</w:t>
            </w:r>
            <w:r w:rsidRPr="001B260C">
              <w:rPr>
                <w:b/>
                <w:sz w:val="16"/>
                <w:szCs w:val="16"/>
              </w:rPr>
              <w:t>.201</w:t>
            </w:r>
            <w:r>
              <w:rPr>
                <w:b/>
                <w:sz w:val="16"/>
                <w:szCs w:val="16"/>
              </w:rPr>
              <w:t xml:space="preserve">9 </w:t>
            </w:r>
            <w:r w:rsidRPr="001B260C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0CF8D3FF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E993CF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45" w:name="f3r100"/>
            <w:bookmarkEnd w:id="145"/>
            <w:r>
              <w:rPr>
                <w:b/>
                <w:sz w:val="18"/>
                <w:szCs w:val="18"/>
              </w:rPr>
              <w:t>6 400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D8528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E3C9B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BE007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24BBA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0017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1 209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5E0B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0AB13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7 609</w:t>
            </w:r>
          </w:p>
        </w:tc>
      </w:tr>
      <w:tr w:rsidR="00D424E9" w14:paraId="33DC1C7A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80BA768" w14:textId="77777777" w:rsidR="00D424E9" w:rsidRPr="001B260C" w:rsidRDefault="00D424E9" w:rsidP="001973D9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9</w:t>
            </w:r>
            <w:r w:rsidRPr="001B260C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221F89B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4B122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46" w:name="f3r110"/>
            <w:bookmarkEnd w:id="146"/>
            <w:r>
              <w:rPr>
                <w:b/>
                <w:sz w:val="18"/>
                <w:szCs w:val="18"/>
              </w:rPr>
              <w:t>6 400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040C5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5ABCA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0411F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32B6A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970BA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A6C25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7B223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7 609</w:t>
            </w:r>
          </w:p>
        </w:tc>
      </w:tr>
      <w:tr w:rsidR="00D424E9" w14:paraId="7E49733D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3D4A44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56D34B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4ADC1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47" w:name="f3r120"/>
            <w:bookmarkEnd w:id="1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BA7FD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C7DDF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BD5E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69D21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AD87A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3A26E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F4255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7AEF3770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2D6D5EE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6DA0584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2950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48" w:name="f3r130"/>
            <w:bookmarkEnd w:id="1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EC4C51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38954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C43E3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942B1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44BF2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734A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5BEF1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10DFF985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2EC2FE" w14:textId="77777777" w:rsidR="00D424E9" w:rsidRPr="001B260C" w:rsidRDefault="00D424E9" w:rsidP="001973D9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9</w:t>
            </w:r>
            <w:r w:rsidRPr="001B260C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FB5521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FD981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49" w:name="f3r140"/>
            <w:bookmarkEnd w:id="149"/>
            <w:r>
              <w:rPr>
                <w:b/>
                <w:sz w:val="18"/>
                <w:szCs w:val="18"/>
              </w:rPr>
              <w:t>6 400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BFD68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952F9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50739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6EAA9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92402F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B53E3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218B0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7 609</w:t>
            </w:r>
          </w:p>
        </w:tc>
      </w:tr>
      <w:tr w:rsidR="00D424E9" w14:paraId="73E9A859" w14:textId="77777777" w:rsidTr="00D424E9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741298" w14:textId="77777777" w:rsidR="00D424E9" w:rsidRPr="001B260C" w:rsidRDefault="00D424E9" w:rsidP="001973D9">
            <w:pPr>
              <w:ind w:right="-108"/>
              <w:rPr>
                <w:b/>
                <w:sz w:val="16"/>
                <w:szCs w:val="16"/>
              </w:rPr>
            </w:pPr>
            <w:proofErr w:type="gramStart"/>
            <w:r w:rsidRPr="001B260C">
              <w:rPr>
                <w:b/>
                <w:sz w:val="16"/>
                <w:szCs w:val="16"/>
              </w:rPr>
              <w:t>За  январь</w:t>
            </w:r>
            <w:proofErr w:type="gramEnd"/>
            <w:r w:rsidRPr="001B260C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декабрь</w:t>
            </w:r>
            <w:r w:rsidRPr="001B260C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1B260C">
              <w:rPr>
                <w:b/>
                <w:sz w:val="16"/>
                <w:szCs w:val="16"/>
              </w:rPr>
              <w:t>20</w:t>
            </w:r>
            <w:r>
              <w:rPr>
                <w:b/>
                <w:sz w:val="16"/>
                <w:szCs w:val="16"/>
              </w:rPr>
              <w:t>20</w:t>
            </w:r>
            <w:r w:rsidRPr="001B260C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EFA42A9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DC278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579F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844E8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C6209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DCD828" w14:textId="77777777" w:rsidR="00D424E9" w:rsidRPr="007670C0" w:rsidRDefault="00D424E9" w:rsidP="001973D9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D632D" w14:textId="77777777" w:rsidR="00D424E9" w:rsidRPr="007670C0" w:rsidRDefault="00D424E9" w:rsidP="001973D9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29DB9" w14:textId="77777777" w:rsidR="00D424E9" w:rsidRPr="007670C0" w:rsidRDefault="00D424E9" w:rsidP="001973D9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599D05" w14:textId="77777777" w:rsidR="00D424E9" w:rsidRPr="007670C0" w:rsidRDefault="00D424E9" w:rsidP="001973D9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D424E9" w14:paraId="6616E210" w14:textId="77777777" w:rsidTr="00D424E9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5EC4EDF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59ABA9F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6380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50" w:name="f3r150"/>
            <w:bookmarkEnd w:id="1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075A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F67D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F2521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393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068E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4F89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1020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1 120</w:t>
            </w:r>
          </w:p>
        </w:tc>
      </w:tr>
      <w:tr w:rsidR="00D424E9" w14:paraId="31921565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6EB69C4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60453188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98A2A7C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51" w:name="f3r151"/>
            <w:bookmarkEnd w:id="151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CCF75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FF915F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78C980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D6DAC4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934B92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1 120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C70CFC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49FD96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1 120</w:t>
            </w:r>
          </w:p>
        </w:tc>
      </w:tr>
      <w:tr w:rsidR="00D424E9" w14:paraId="6EF97CCF" w14:textId="77777777" w:rsidTr="00D424E9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C4B9C7C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BBF0C47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B46C15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74976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E2027F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68A1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6B966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75BA4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78B70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22A9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6B2CFE95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435FEBE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7AAE71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302C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52" w:name="f3r152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0EBBC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46843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4AA09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FE20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8EF53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6234B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8C51D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7AA42ACB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82F8F51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399F391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21ACB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53" w:name="f3r153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EA997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0DD5D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1D67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1CD3D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F7C5A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67979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2FBE4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2914F711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70AAF00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E85337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CD320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54" w:name="f3r154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04461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012E7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FF30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B3A0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EA46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26705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B0A0C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0575DCEF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4571BEC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D6F0EB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E54C7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55" w:name="f3r155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2B2E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85A9E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D2B01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9772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1C2FF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68DDB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0D8361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68B063D2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A97540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03C31C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0DF1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56" w:name="f3r156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5C427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6F7EE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64B81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F819F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8BBA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39B8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4199A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12669D7E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1F26C6B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C362BBF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39274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57" w:name="f3r157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A500C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1A8871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0FD7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39853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88E6F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3D110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388DF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369BF068" w14:textId="77777777" w:rsidTr="00D424E9">
        <w:trPr>
          <w:trHeight w:val="19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5B4B362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0526A75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CAB24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58" w:name="f3r158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26AC0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A28D6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17110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F5930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178BE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5EF4A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CC5C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678AF099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629775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C591688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22DA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59" w:name="f3r159"/>
            <w:bookmarkEnd w:id="15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5D6B9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5E54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6A028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F0BDA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A989C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6D79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5A200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7286FC92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D11CB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9E08E62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3262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60" w:name="f3r160"/>
            <w:bookmarkEnd w:id="16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CB81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EE3C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530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3282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8924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580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ED5A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3F949849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460F4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14:paraId="3A584A7B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82E225A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CE8D673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61" w:name="f3r161"/>
            <w:bookmarkEnd w:id="161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B77C801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D409A1D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2653CE1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0DD3E42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2AA3E7F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82C63C7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FCBABD" w14:textId="77777777" w:rsidR="00D424E9" w:rsidRPr="00AF1FB3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0106DA44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30821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37BAB24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12CB1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62" w:name="f3r162"/>
            <w:bookmarkEnd w:id="16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FC470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3D073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4AD3F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B2CF2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C0C60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7A0A3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E6D85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24A84E38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00B33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9EA9754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BC5F9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63" w:name="f3r163"/>
            <w:bookmarkEnd w:id="163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ABD0D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7694C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37632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E2969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B91CF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99FDD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ABD21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0AE441CB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7CD9036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4224799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21AC9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64" w:name="f3r164"/>
            <w:bookmarkEnd w:id="164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E63DC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DC9B8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46CE7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6BE8A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C9095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780AB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3F426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0FE4152C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1BCB553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F853446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335CD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65" w:name="f3r165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D5DE1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735F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2D10A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E5AA8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C6D5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B6A1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71B2C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65BE8657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0CF826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98A85D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7FDA7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66" w:name="f3r166"/>
            <w:bookmarkEnd w:id="16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ECE98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8129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7E4BA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2917DD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855D1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1131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56747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68C74611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934AFA4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42FFF7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629B5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67" w:name="f3r167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ED648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36F47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DA6D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065AA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CF81C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B22DA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8DECEF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4C399AC8" w14:textId="77777777" w:rsidTr="00D424E9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D7F1B0" w14:textId="77777777" w:rsidR="00D424E9" w:rsidRPr="003C732E" w:rsidRDefault="00D424E9" w:rsidP="001973D9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A5FBBE9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B8C4B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68" w:name="f3r168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5F8FF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23281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C5ABA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739C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14B4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C1F2E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F86F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5D7DBF27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8F3B79B" w14:textId="77777777" w:rsidR="00D424E9" w:rsidRPr="003C732E" w:rsidRDefault="00D424E9" w:rsidP="001973D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D7A40E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D726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69" w:name="f3r169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A673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B61FE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F32EA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524E1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A4E0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E11B1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D863E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5189DDBE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1B2F62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F591DF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EA1EF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70" w:name="f3r170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B27C1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4F451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A48D1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683C0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D320DF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A0E66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B4AE2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5DCA4B9E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0C9844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3A452A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7C3BA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71" w:name="f3r180"/>
            <w:bookmarkEnd w:id="17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08E52F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D176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88011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9EC96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A1BD3B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E5431F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CC91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6F207EFE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C3E050" w14:textId="77777777" w:rsidR="00D424E9" w:rsidRPr="003C732E" w:rsidRDefault="00D424E9" w:rsidP="001973D9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98136D3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12DB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72" w:name="f3r190"/>
            <w:bookmarkEnd w:id="17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E3C95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B075E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A83AEC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E929F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FB54A7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EB4A6F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34DE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424E9" w14:paraId="0FD33FC0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4BB93" w14:textId="77777777" w:rsidR="00D424E9" w:rsidRPr="007A72AE" w:rsidRDefault="00D424E9" w:rsidP="001973D9">
            <w:pPr>
              <w:rPr>
                <w:b/>
                <w:sz w:val="16"/>
                <w:szCs w:val="16"/>
              </w:rPr>
            </w:pPr>
            <w:r w:rsidRPr="00397F8D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31.12</w:t>
            </w:r>
            <w:r w:rsidRPr="00397F8D">
              <w:rPr>
                <w:b/>
                <w:sz w:val="16"/>
                <w:szCs w:val="16"/>
              </w:rPr>
              <w:t>.20</w:t>
            </w:r>
            <w:r>
              <w:rPr>
                <w:b/>
                <w:sz w:val="16"/>
                <w:szCs w:val="16"/>
              </w:rPr>
              <w:t>20</w:t>
            </w:r>
            <w:r w:rsidRPr="00397F8D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C8CE66B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085E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bookmarkStart w:id="173" w:name="f3r200"/>
            <w:bookmarkEnd w:id="173"/>
            <w:r>
              <w:rPr>
                <w:b/>
                <w:sz w:val="18"/>
                <w:szCs w:val="18"/>
              </w:rPr>
              <w:t>6 400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CE433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F478D5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C4889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7A2B6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F9EC04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2 329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055BA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45BF9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8 729</w:t>
            </w:r>
          </w:p>
        </w:tc>
      </w:tr>
      <w:tr w:rsidR="00D424E9" w14:paraId="1FD3F090" w14:textId="77777777" w:rsidTr="00D424E9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15808" w14:textId="77777777" w:rsidR="00D424E9" w:rsidRPr="00397F8D" w:rsidRDefault="00D424E9" w:rsidP="001973D9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3DAF5FD" w14:textId="77777777" w:rsidR="00D424E9" w:rsidRPr="00020A41" w:rsidRDefault="00D424E9" w:rsidP="001973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B9E8A" w14:textId="77777777" w:rsidR="00D424E9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9DCD60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DCD363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662F2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2E998E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5CCE8" w14:textId="77777777" w:rsidR="00D424E9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529E78" w14:textId="77777777" w:rsidR="00D424E9" w:rsidRPr="007670C0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9658A8" w14:textId="77777777" w:rsidR="00D424E9" w:rsidRDefault="00D424E9" w:rsidP="001973D9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117"/>
    <w:p w14:paraId="134A4BDA" w14:textId="536CEF86" w:rsidR="00D424E9" w:rsidRPr="009113CE" w:rsidRDefault="00D424E9" w:rsidP="00D424E9">
      <w:pPr>
        <w:pStyle w:val="a3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</w:t>
      </w:r>
      <w:r w:rsidRPr="009113CE">
        <w:rPr>
          <w:rFonts w:ascii="Times New Roman" w:hAnsi="Times New Roman"/>
        </w:rPr>
        <w:t>__________________________________</w:t>
      </w:r>
      <w:r>
        <w:rPr>
          <w:rFonts w:ascii="Times New Roman" w:hAnsi="Times New Roman"/>
        </w:rPr>
        <w:t xml:space="preserve">      Главный бухгалтер</w:t>
      </w:r>
      <w:r w:rsidRPr="009113CE">
        <w:rPr>
          <w:rFonts w:ascii="Times New Roman" w:hAnsi="Times New Roman"/>
        </w:rPr>
        <w:t xml:space="preserve"> __________________________</w:t>
      </w:r>
    </w:p>
    <w:p w14:paraId="244C973B" w14:textId="77777777" w:rsidR="00D424E9" w:rsidRPr="003570F4" w:rsidRDefault="00D424E9" w:rsidP="00D424E9">
      <w:pPr>
        <w:pStyle w:val="a3"/>
        <w:ind w:right="139"/>
        <w:jc w:val="right"/>
        <w:rPr>
          <w:rFonts w:ascii="Times New Roman" w:hAnsi="Times New Roman"/>
          <w:b/>
          <w:sz w:val="16"/>
          <w:szCs w:val="16"/>
          <w:u w:val="single"/>
        </w:rPr>
      </w:pPr>
      <w:r w:rsidRPr="00D47376">
        <w:br w:type="page"/>
      </w:r>
      <w:bookmarkStart w:id="174" w:name="f4"/>
      <w:proofErr w:type="gramStart"/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 №</w:t>
      </w:r>
      <w:proofErr w:type="gramEnd"/>
      <w:r w:rsidRPr="003570F4">
        <w:rPr>
          <w:rFonts w:ascii="Times New Roman" w:hAnsi="Times New Roman"/>
          <w:b/>
          <w:sz w:val="16"/>
          <w:szCs w:val="16"/>
          <w:u w:val="single"/>
        </w:rPr>
        <w:t>4</w:t>
      </w:r>
    </w:p>
    <w:tbl>
      <w:tblPr>
        <w:tblW w:w="9673" w:type="dxa"/>
        <w:tblInd w:w="250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1633"/>
      </w:tblGrid>
      <w:tr w:rsidR="00D424E9" w14:paraId="239D1921" w14:textId="77777777" w:rsidTr="00D424E9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526C48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A10C253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FBBE85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7C8E26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0A1C34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CDA0C3" w14:textId="77777777" w:rsidR="00D424E9" w:rsidRPr="008237A6" w:rsidRDefault="00D424E9" w:rsidP="001973D9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>Приложение 4</w:t>
            </w:r>
          </w:p>
        </w:tc>
      </w:tr>
      <w:tr w:rsidR="00D424E9" w14:paraId="0197B0E8" w14:textId="77777777" w:rsidTr="00D424E9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CD9DAF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CB2C0C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09A53D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B8FCFE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2888FE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1C6691" w14:textId="77777777" w:rsidR="00D424E9" w:rsidRPr="008237A6" w:rsidRDefault="00D424E9" w:rsidP="001973D9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 xml:space="preserve">к постановлению Министерства финансов </w:t>
            </w:r>
            <w:r w:rsidRPr="008237A6"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424E9" w14:paraId="1723B173" w14:textId="77777777" w:rsidTr="00D424E9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36A5AC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22A0587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22BA9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C5DDB75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B90594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17ABB9" w14:textId="77777777" w:rsidR="00D424E9" w:rsidRPr="008237A6" w:rsidRDefault="00D424E9" w:rsidP="001973D9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  <w:lang w:val="en-US"/>
              </w:rPr>
              <w:t>12</w:t>
            </w:r>
            <w:r w:rsidRPr="008237A6">
              <w:rPr>
                <w:sz w:val="16"/>
                <w:szCs w:val="16"/>
              </w:rPr>
              <w:t>.</w:t>
            </w:r>
            <w:r w:rsidRPr="008237A6">
              <w:rPr>
                <w:sz w:val="16"/>
                <w:szCs w:val="16"/>
                <w:lang w:val="en-US"/>
              </w:rPr>
              <w:t>12</w:t>
            </w:r>
            <w:r w:rsidRPr="008237A6">
              <w:rPr>
                <w:sz w:val="16"/>
                <w:szCs w:val="16"/>
              </w:rPr>
              <w:t>.20</w:t>
            </w:r>
            <w:r w:rsidRPr="008237A6">
              <w:rPr>
                <w:sz w:val="16"/>
                <w:szCs w:val="16"/>
                <w:lang w:val="en-US"/>
              </w:rPr>
              <w:t>16</w:t>
            </w:r>
            <w:r w:rsidRPr="008237A6">
              <w:rPr>
                <w:sz w:val="16"/>
                <w:szCs w:val="16"/>
              </w:rPr>
              <w:t xml:space="preserve"> № 1</w:t>
            </w:r>
            <w:r w:rsidRPr="008237A6">
              <w:rPr>
                <w:sz w:val="16"/>
                <w:szCs w:val="16"/>
                <w:lang w:val="en-US"/>
              </w:rPr>
              <w:t>04</w:t>
            </w:r>
          </w:p>
        </w:tc>
      </w:tr>
      <w:tr w:rsidR="00D424E9" w14:paraId="30FCAF97" w14:textId="77777777" w:rsidTr="00D424E9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5B491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0EE52B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7A9436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394C38C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1E82DD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68F2A2F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D52150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424E9" w14:paraId="4DCDEDB5" w14:textId="77777777" w:rsidTr="00D424E9">
        <w:trPr>
          <w:trHeight w:val="80"/>
        </w:trPr>
        <w:tc>
          <w:tcPr>
            <w:tcW w:w="96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E900BB" w14:textId="77777777" w:rsidR="00D424E9" w:rsidRDefault="00D424E9" w:rsidP="001973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D424E9" w14:paraId="5C915CFF" w14:textId="77777777" w:rsidTr="00D424E9">
        <w:trPr>
          <w:trHeight w:val="255"/>
        </w:trPr>
        <w:tc>
          <w:tcPr>
            <w:tcW w:w="96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025288B" w14:textId="77777777" w:rsidR="00D424E9" w:rsidRDefault="00D424E9" w:rsidP="001973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движении денежных средств</w:t>
            </w:r>
          </w:p>
        </w:tc>
      </w:tr>
      <w:tr w:rsidR="00D424E9" w14:paraId="371003DA" w14:textId="77777777" w:rsidTr="00D424E9">
        <w:trPr>
          <w:trHeight w:val="80"/>
        </w:trPr>
        <w:tc>
          <w:tcPr>
            <w:tcW w:w="96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A99042" w14:textId="77777777" w:rsidR="00D424E9" w:rsidRPr="00301E3F" w:rsidRDefault="00D424E9" w:rsidP="001973D9">
            <w:pPr>
              <w:jc w:val="center"/>
              <w:rPr>
                <w:b/>
                <w:sz w:val="22"/>
                <w:szCs w:val="22"/>
              </w:rPr>
            </w:pPr>
            <w:r w:rsidRPr="00274E4F">
              <w:rPr>
                <w:b/>
                <w:sz w:val="22"/>
                <w:szCs w:val="22"/>
              </w:rPr>
              <w:t>за январь-</w:t>
            </w:r>
            <w:r>
              <w:rPr>
                <w:b/>
                <w:sz w:val="22"/>
                <w:szCs w:val="22"/>
              </w:rPr>
              <w:t>декабрь</w:t>
            </w:r>
            <w:r w:rsidRPr="00274E4F">
              <w:rPr>
                <w:b/>
                <w:sz w:val="22"/>
                <w:szCs w:val="22"/>
              </w:rPr>
              <w:t xml:space="preserve"> 20</w:t>
            </w:r>
            <w:r>
              <w:rPr>
                <w:b/>
                <w:sz w:val="22"/>
                <w:szCs w:val="22"/>
              </w:rPr>
              <w:t>20</w:t>
            </w:r>
            <w:r w:rsidRPr="00274E4F">
              <w:rPr>
                <w:b/>
                <w:sz w:val="22"/>
                <w:szCs w:val="22"/>
              </w:rPr>
              <w:t xml:space="preserve"> года</w:t>
            </w:r>
          </w:p>
        </w:tc>
      </w:tr>
      <w:tr w:rsidR="00D424E9" w14:paraId="15CFC9E7" w14:textId="77777777" w:rsidTr="00D424E9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708DCB" w14:textId="77777777" w:rsidR="00D424E9" w:rsidRPr="00057AB2" w:rsidRDefault="00D424E9" w:rsidP="001973D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FCAF84" w14:textId="77777777" w:rsidR="00D424E9" w:rsidRPr="00057AB2" w:rsidRDefault="00D424E9" w:rsidP="001973D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CE61DB6" w14:textId="77777777" w:rsidR="00D424E9" w:rsidRPr="00057AB2" w:rsidRDefault="00D424E9" w:rsidP="001973D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0EC940" w14:textId="77777777" w:rsidR="00D424E9" w:rsidRPr="00057AB2" w:rsidRDefault="00D424E9" w:rsidP="001973D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4B7915" w14:textId="77777777" w:rsidR="00D424E9" w:rsidRPr="00057AB2" w:rsidRDefault="00D424E9" w:rsidP="001973D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F711CDA" w14:textId="77777777" w:rsidR="00D424E9" w:rsidRPr="00057AB2" w:rsidRDefault="00D424E9" w:rsidP="001973D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16CCBB6" w14:textId="77777777" w:rsidR="00D424E9" w:rsidRPr="00057AB2" w:rsidRDefault="00D424E9" w:rsidP="001973D9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8C3010" w14:paraId="4A96F568" w14:textId="77777777" w:rsidTr="009C6A3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F817304" w14:textId="77777777" w:rsidR="008C3010" w:rsidRPr="00057AB2" w:rsidRDefault="008C3010" w:rsidP="008C3010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42640F7" w14:textId="289BB90B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18"/>
                <w:szCs w:val="18"/>
              </w:rPr>
              <w:t>ОАО «</w:t>
            </w:r>
            <w:proofErr w:type="spellStart"/>
            <w:r>
              <w:rPr>
                <w:sz w:val="18"/>
                <w:szCs w:val="18"/>
              </w:rPr>
              <w:t>Бездеж</w:t>
            </w:r>
            <w:proofErr w:type="spellEnd"/>
            <w:r>
              <w:rPr>
                <w:sz w:val="18"/>
                <w:szCs w:val="18"/>
              </w:rPr>
              <w:t>-Агро»</w:t>
            </w:r>
          </w:p>
        </w:tc>
      </w:tr>
      <w:tr w:rsidR="008C3010" w14:paraId="29C8F2C5" w14:textId="77777777" w:rsidTr="009C6A3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C518108" w14:textId="77777777" w:rsidR="008C3010" w:rsidRPr="00057AB2" w:rsidRDefault="008C3010" w:rsidP="008C3010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6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DCFD91C" w14:textId="79169D28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200226708</w:t>
            </w:r>
          </w:p>
        </w:tc>
      </w:tr>
      <w:tr w:rsidR="008C3010" w14:paraId="3E0338B7" w14:textId="77777777" w:rsidTr="009C6A3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D16431D" w14:textId="77777777" w:rsidR="008C3010" w:rsidRPr="00057AB2" w:rsidRDefault="008C3010" w:rsidP="008C3010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A197750" w14:textId="7397F047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8C3010" w14:paraId="224EC00A" w14:textId="77777777" w:rsidTr="009C6A3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CA399AD" w14:textId="77777777" w:rsidR="008C3010" w:rsidRPr="00057AB2" w:rsidRDefault="008C3010" w:rsidP="008C3010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B4B497B" w14:textId="26E9D199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Коммунальная</w:t>
            </w:r>
          </w:p>
        </w:tc>
      </w:tr>
      <w:tr w:rsidR="008C3010" w14:paraId="6E118AB8" w14:textId="77777777" w:rsidTr="009C6A3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229F6A1" w14:textId="77777777" w:rsidR="008C3010" w:rsidRPr="00057AB2" w:rsidRDefault="008C3010" w:rsidP="008C3010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6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EE764C4" w14:textId="731AB385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6D33EC">
              <w:rPr>
                <w:sz w:val="20"/>
                <w:szCs w:val="20"/>
              </w:rPr>
              <w:t>Дрогичинский районный исполнительный комитет</w:t>
            </w:r>
          </w:p>
        </w:tc>
      </w:tr>
      <w:tr w:rsidR="008C3010" w14:paraId="108BBE67" w14:textId="77777777" w:rsidTr="009C6A3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20394AE" w14:textId="77777777" w:rsidR="008C3010" w:rsidRPr="00057AB2" w:rsidRDefault="008C3010" w:rsidP="008C3010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E6B96F9" w14:textId="7A46FB21" w:rsidR="008C3010" w:rsidRPr="005548E7" w:rsidRDefault="008C3010" w:rsidP="008C3010">
            <w:pPr>
              <w:rPr>
                <w:sz w:val="20"/>
                <w:szCs w:val="20"/>
              </w:rPr>
            </w:pPr>
            <w:r w:rsidRPr="005548E7">
              <w:rPr>
                <w:sz w:val="20"/>
                <w:szCs w:val="20"/>
              </w:rPr>
              <w:t xml:space="preserve"> тыс. </w:t>
            </w:r>
            <w:proofErr w:type="spellStart"/>
            <w:r w:rsidRPr="005548E7">
              <w:rPr>
                <w:sz w:val="20"/>
                <w:szCs w:val="20"/>
              </w:rPr>
              <w:t>руб</w:t>
            </w:r>
            <w:proofErr w:type="spellEnd"/>
            <w:r w:rsidRPr="005548E7">
              <w:rPr>
                <w:sz w:val="20"/>
                <w:szCs w:val="20"/>
                <w:lang w:val="en-US"/>
              </w:rPr>
              <w:t>.</w:t>
            </w:r>
          </w:p>
        </w:tc>
      </w:tr>
      <w:tr w:rsidR="008C3010" w14:paraId="57F750E6" w14:textId="77777777" w:rsidTr="009C6A3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C143721" w14:textId="77777777" w:rsidR="008C3010" w:rsidRPr="00057AB2" w:rsidRDefault="008C3010" w:rsidP="008C3010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6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E93D24B" w14:textId="101D1F05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Аг.Бездеж</w:t>
            </w:r>
            <w:proofErr w:type="spellEnd"/>
          </w:p>
        </w:tc>
      </w:tr>
      <w:tr w:rsidR="008C3010" w14:paraId="56D05ECD" w14:textId="77777777" w:rsidTr="00D424E9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E77699" w14:textId="77777777" w:rsidR="008C3010" w:rsidRPr="00057AB2" w:rsidRDefault="008C3010" w:rsidP="008C3010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BBDACC3" w14:textId="77777777" w:rsidR="008C3010" w:rsidRPr="00057AB2" w:rsidRDefault="008C3010" w:rsidP="008C3010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99A53C" w14:textId="77777777" w:rsidR="008C3010" w:rsidRPr="00057AB2" w:rsidRDefault="008C3010" w:rsidP="008C3010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F64B3F5" w14:textId="77777777" w:rsidR="008C3010" w:rsidRPr="00057AB2" w:rsidRDefault="008C3010" w:rsidP="008C3010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588A94" w14:textId="77777777" w:rsidR="008C3010" w:rsidRPr="00057AB2" w:rsidRDefault="008C3010" w:rsidP="008C3010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0C94208" w14:textId="77777777" w:rsidR="008C3010" w:rsidRPr="00057AB2" w:rsidRDefault="008C3010" w:rsidP="008C3010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F706E6" w14:textId="77777777" w:rsidR="008C3010" w:rsidRPr="00057AB2" w:rsidRDefault="008C3010" w:rsidP="008C3010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8C3010" w14:paraId="0FD26136" w14:textId="77777777" w:rsidTr="00D424E9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D1AFA0" w14:textId="77777777" w:rsidR="008C3010" w:rsidRPr="005F518C" w:rsidRDefault="008C3010" w:rsidP="008C3010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B35BD" w14:textId="77777777" w:rsidR="008C3010" w:rsidRPr="005F518C" w:rsidRDefault="008C3010" w:rsidP="008C3010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9585F" w14:textId="77777777" w:rsidR="008C3010" w:rsidRPr="008D096D" w:rsidRDefault="008C3010" w:rsidP="008C3010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FFDA4" w14:textId="77777777" w:rsidR="008C3010" w:rsidRPr="008D096D" w:rsidRDefault="008C3010" w:rsidP="008C3010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8C3010" w14:paraId="1BCC2C98" w14:textId="77777777" w:rsidTr="00D424E9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E805EC" w14:textId="77777777" w:rsidR="008C3010" w:rsidRPr="00057AB2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37F625" w14:textId="77777777" w:rsidR="008C3010" w:rsidRPr="00EE2844" w:rsidRDefault="008C3010" w:rsidP="008C3010">
            <w:pPr>
              <w:jc w:val="center"/>
              <w:rPr>
                <w:bCs/>
                <w:sz w:val="16"/>
                <w:szCs w:val="16"/>
              </w:rPr>
            </w:pPr>
            <w:r w:rsidRPr="00EE284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EAA0E4" w14:textId="77777777" w:rsidR="008C3010" w:rsidRPr="00057AB2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2B0E30" w14:textId="77777777" w:rsidR="008C3010" w:rsidRPr="00057AB2" w:rsidRDefault="008C3010" w:rsidP="008C3010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C3010" w14:paraId="20334DDB" w14:textId="77777777" w:rsidTr="00D424E9">
        <w:trPr>
          <w:trHeight w:val="300"/>
        </w:trPr>
        <w:tc>
          <w:tcPr>
            <w:tcW w:w="9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2D77F17" w14:textId="77777777" w:rsidR="008C3010" w:rsidRPr="00EE2844" w:rsidRDefault="008C3010" w:rsidP="008C3010">
            <w:pPr>
              <w:rPr>
                <w:b/>
                <w:sz w:val="20"/>
                <w:szCs w:val="20"/>
              </w:rPr>
            </w:pPr>
            <w:r w:rsidRPr="00EE2844">
              <w:rPr>
                <w:b/>
                <w:sz w:val="20"/>
                <w:szCs w:val="20"/>
              </w:rPr>
              <w:t>Движение денежных средств по текущей деятельности</w:t>
            </w:r>
          </w:p>
        </w:tc>
      </w:tr>
      <w:tr w:rsidR="008C3010" w14:paraId="41A6E938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E7C63" w14:textId="77777777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6CACA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0E85B7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75" w:name="f4r20"/>
            <w:bookmarkEnd w:id="175"/>
            <w:r>
              <w:rPr>
                <w:b/>
                <w:sz w:val="20"/>
                <w:szCs w:val="20"/>
              </w:rPr>
              <w:t>5 212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CB1A0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4 212</w:t>
            </w:r>
          </w:p>
        </w:tc>
      </w:tr>
      <w:tr w:rsidR="008C3010" w14:paraId="34C94B9F" w14:textId="77777777" w:rsidTr="00D424E9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DD59F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4090B28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DC191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14:paraId="76F7AED0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FA6B49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76" w:name="f4r21"/>
            <w:bookmarkEnd w:id="176"/>
            <w:r>
              <w:rPr>
                <w:b/>
                <w:sz w:val="20"/>
                <w:szCs w:val="20"/>
              </w:rPr>
              <w:t>4 822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27D9A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3 985</w:t>
            </w:r>
          </w:p>
        </w:tc>
      </w:tr>
      <w:tr w:rsidR="008C3010" w14:paraId="7998D7E5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66E1F6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773FB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294751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77" w:name="f4r22"/>
            <w:bookmarkEnd w:id="177"/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1ADE3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3010" w14:paraId="7FF70958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F64E6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EBD5F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E3BC0E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78" w:name="f4r23"/>
            <w:bookmarkEnd w:id="178"/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B2370E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3010" w14:paraId="1BE714BF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E7F83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E98E2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9BFD35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79" w:name="f4r24"/>
            <w:bookmarkEnd w:id="179"/>
            <w:r>
              <w:rPr>
                <w:b/>
                <w:sz w:val="20"/>
                <w:szCs w:val="20"/>
              </w:rPr>
              <w:t>390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4D8B55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</w:t>
            </w:r>
          </w:p>
        </w:tc>
      </w:tr>
      <w:tr w:rsidR="008C3010" w14:paraId="341CCA91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3A733" w14:textId="77777777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211C4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70558F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80" w:name="f4r30"/>
            <w:bookmarkEnd w:id="180"/>
            <w:r>
              <w:rPr>
                <w:b/>
                <w:sz w:val="20"/>
                <w:szCs w:val="20"/>
              </w:rPr>
              <w:t>4 919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8F221E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4 150</w:t>
            </w:r>
          </w:p>
        </w:tc>
      </w:tr>
      <w:tr w:rsidR="008C3010" w14:paraId="630497DC" w14:textId="77777777" w:rsidTr="00D424E9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3E535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77CCF57F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CF301C6" w14:textId="77777777" w:rsidR="008C3010" w:rsidRDefault="008C3010" w:rsidP="008C30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14:paraId="6197CD7D" w14:textId="77777777" w:rsidR="008C3010" w:rsidRDefault="008C3010" w:rsidP="008C30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B315F8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81" w:name="f4r31"/>
            <w:bookmarkEnd w:id="181"/>
            <w:r>
              <w:rPr>
                <w:b/>
                <w:sz w:val="20"/>
                <w:szCs w:val="20"/>
              </w:rPr>
              <w:t>2 332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5E919A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2 100</w:t>
            </w:r>
          </w:p>
        </w:tc>
      </w:tr>
      <w:tr w:rsidR="008C3010" w14:paraId="2054ABBD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2C7BC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557F5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3C119E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82" w:name="f4r32"/>
            <w:bookmarkEnd w:id="182"/>
            <w:r>
              <w:rPr>
                <w:b/>
                <w:sz w:val="20"/>
                <w:szCs w:val="20"/>
              </w:rPr>
              <w:t>1 563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7CBC67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1 263</w:t>
            </w:r>
          </w:p>
        </w:tc>
      </w:tr>
      <w:tr w:rsidR="008C3010" w14:paraId="643F6CED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D2FD9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18EE6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43B2CC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83" w:name="f4r33"/>
            <w:bookmarkEnd w:id="183"/>
            <w:r>
              <w:rPr>
                <w:b/>
                <w:sz w:val="20"/>
                <w:szCs w:val="20"/>
              </w:rPr>
              <w:t>361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EFA26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262</w:t>
            </w:r>
          </w:p>
        </w:tc>
      </w:tr>
      <w:tr w:rsidR="008C3010" w14:paraId="5FB48D90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2BA3A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F461F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61E143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84" w:name="f4r34"/>
            <w:bookmarkEnd w:id="184"/>
            <w:r>
              <w:rPr>
                <w:b/>
                <w:sz w:val="20"/>
                <w:szCs w:val="20"/>
              </w:rPr>
              <w:t>663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0BA48D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</w:t>
            </w:r>
          </w:p>
        </w:tc>
      </w:tr>
      <w:tr w:rsidR="008C3010" w14:paraId="3576ECB0" w14:textId="77777777" w:rsidTr="00D424E9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7AD13" w14:textId="77777777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76AA0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242DC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85" w:name="f4r40"/>
            <w:bookmarkEnd w:id="185"/>
            <w:r>
              <w:rPr>
                <w:b/>
                <w:sz w:val="20"/>
                <w:szCs w:val="20"/>
              </w:rPr>
              <w:t>293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BB761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</w:tr>
      <w:tr w:rsidR="008C3010" w14:paraId="26AC5742" w14:textId="77777777" w:rsidTr="00D424E9">
        <w:trPr>
          <w:trHeight w:val="300"/>
        </w:trPr>
        <w:tc>
          <w:tcPr>
            <w:tcW w:w="9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E62FDB8" w14:textId="77777777" w:rsidR="008C3010" w:rsidRPr="00EE2844" w:rsidRDefault="008C3010" w:rsidP="008C3010">
            <w:pPr>
              <w:rPr>
                <w:b/>
                <w:sz w:val="20"/>
                <w:szCs w:val="20"/>
              </w:rPr>
            </w:pPr>
            <w:r w:rsidRPr="00EE2844">
              <w:rPr>
                <w:b/>
                <w:sz w:val="20"/>
                <w:szCs w:val="20"/>
              </w:rPr>
              <w:t>Движение денежных средств по инвестиционной деятельности</w:t>
            </w:r>
          </w:p>
        </w:tc>
      </w:tr>
      <w:tr w:rsidR="008C3010" w14:paraId="5629490D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C4988" w14:textId="77777777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DB5FB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FB3446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86" w:name="f4r50"/>
            <w:bookmarkEnd w:id="186"/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115652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8C3010" w14:paraId="1DE04FEA" w14:textId="77777777" w:rsidTr="00D424E9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45995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B4D6526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32E293D" w14:textId="77777777" w:rsidR="008C3010" w:rsidRDefault="008C3010" w:rsidP="008C30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14:paraId="3CF0D91C" w14:textId="77777777" w:rsidR="008C3010" w:rsidRDefault="008C3010" w:rsidP="008C30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C5D9BD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87" w:name="f4r51"/>
            <w:bookmarkEnd w:id="187"/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3F2E4F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8C3010" w14:paraId="24914D05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674DC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640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626F0F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88" w:name="f4r52"/>
            <w:bookmarkEnd w:id="188"/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4B79EE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3010" w14:paraId="4B29EFB9" w14:textId="77777777" w:rsidTr="00D424E9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47D13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F44F3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8512A4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89" w:name="f4r53"/>
            <w:bookmarkEnd w:id="189"/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28FAC9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3010" w14:paraId="0CB7C005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E6C0B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3A1AF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BE9F8D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90" w:name="f4r54"/>
            <w:bookmarkEnd w:id="190"/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FBAA0E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3010" w14:paraId="1649ED1C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E26B5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FABA5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D8B422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91" w:name="f4r55"/>
            <w:bookmarkEnd w:id="191"/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34064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3010" w14:paraId="698CD615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A082A" w14:textId="77777777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8078D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069353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92" w:name="f4r60"/>
            <w:bookmarkEnd w:id="192"/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EAE98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8C3010" w14:paraId="17928A82" w14:textId="77777777" w:rsidTr="00D424E9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DCDCD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55CD1A12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86E1442" w14:textId="77777777" w:rsidR="008C3010" w:rsidRDefault="008C3010" w:rsidP="008C30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14:paraId="720BFB25" w14:textId="77777777" w:rsidR="008C3010" w:rsidRDefault="008C3010" w:rsidP="008C30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AEAC1B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93" w:name="f4r61"/>
            <w:bookmarkEnd w:id="193"/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0D76C7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8C3010" w14:paraId="191EF0CC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86B60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C2D05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780F6D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94" w:name="f4r62"/>
            <w:bookmarkEnd w:id="194"/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4B70A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3010" w14:paraId="53CD2707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886D1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8EF6C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75C081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95" w:name="f4r63"/>
            <w:bookmarkEnd w:id="195"/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66C62A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3010" w14:paraId="0F86B1B7" w14:textId="77777777" w:rsidTr="00D424E9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F2C5C" w14:textId="77777777" w:rsidR="008C3010" w:rsidRDefault="008C3010" w:rsidP="008C301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57FB7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717576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96" w:name="f4r64"/>
            <w:bookmarkEnd w:id="196"/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3F9E6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3010" w14:paraId="2639AA55" w14:textId="77777777" w:rsidTr="00D424E9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C860F" w14:textId="77777777" w:rsidR="008C3010" w:rsidRDefault="008C3010" w:rsidP="008C3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FB95B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68B9D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  <w:bookmarkStart w:id="197" w:name="f4r70"/>
            <w:bookmarkEnd w:id="197"/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6B850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3010" w14:paraId="64D89391" w14:textId="77777777" w:rsidTr="00D424E9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84D7B" w14:textId="77777777" w:rsidR="008C3010" w:rsidRDefault="008C3010" w:rsidP="008C3010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12FEB" w14:textId="77777777" w:rsidR="008C3010" w:rsidRDefault="008C3010" w:rsidP="008C3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801BE" w14:textId="77777777" w:rsidR="008C3010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7B8C7" w14:textId="77777777" w:rsidR="008C3010" w:rsidRPr="00522C4E" w:rsidRDefault="008C3010" w:rsidP="008C301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3A20375" w14:textId="77777777" w:rsidR="00D424E9" w:rsidRPr="00B655D0" w:rsidRDefault="00D424E9" w:rsidP="00D424E9">
      <w:pPr>
        <w:jc w:val="right"/>
        <w:rPr>
          <w:b/>
          <w:bCs/>
          <w:sz w:val="20"/>
          <w:szCs w:val="20"/>
        </w:rPr>
      </w:pPr>
      <w:r>
        <w:br w:type="page"/>
      </w:r>
      <w:r w:rsidRPr="00B655D0">
        <w:rPr>
          <w:b/>
          <w:sz w:val="16"/>
        </w:rPr>
        <w:lastRenderedPageBreak/>
        <w:t>Форма №4 лист 2</w:t>
      </w:r>
    </w:p>
    <w:tbl>
      <w:tblPr>
        <w:tblW w:w="9526" w:type="dxa"/>
        <w:tblInd w:w="-147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1477"/>
      </w:tblGrid>
      <w:tr w:rsidR="00D424E9" w14:paraId="0116724B" w14:textId="77777777" w:rsidTr="00D424E9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6B7AEA" w14:textId="77777777" w:rsidR="00D424E9" w:rsidRPr="005F518C" w:rsidRDefault="00D424E9" w:rsidP="001973D9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753EE" w14:textId="77777777" w:rsidR="00D424E9" w:rsidRPr="005F518C" w:rsidRDefault="00D424E9" w:rsidP="001973D9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B7AAC" w14:textId="77777777" w:rsidR="00D424E9" w:rsidRPr="008D096D" w:rsidRDefault="00D424E9" w:rsidP="001973D9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DEE93" w14:textId="77777777" w:rsidR="00D424E9" w:rsidRPr="008D096D" w:rsidRDefault="00D424E9" w:rsidP="001973D9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D424E9" w14:paraId="518FA3A4" w14:textId="77777777" w:rsidTr="00D424E9">
        <w:trPr>
          <w:trHeight w:val="31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52B6882" w14:textId="77777777" w:rsidR="00D424E9" w:rsidRPr="00057AB2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552515" w14:textId="77777777" w:rsidR="00D424E9" w:rsidRPr="00057AB2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7C8479" w14:textId="77777777" w:rsidR="00D424E9" w:rsidRPr="00057AB2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F2FAE3" w14:textId="77777777" w:rsidR="00D424E9" w:rsidRPr="00057AB2" w:rsidRDefault="00D424E9" w:rsidP="001973D9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424E9" w14:paraId="3885A898" w14:textId="77777777" w:rsidTr="00D424E9">
        <w:trPr>
          <w:trHeight w:val="425"/>
        </w:trPr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E85A7DE" w14:textId="77777777" w:rsidR="00D424E9" w:rsidRPr="00EE2844" w:rsidRDefault="00D424E9" w:rsidP="001973D9">
            <w:pPr>
              <w:rPr>
                <w:b/>
                <w:sz w:val="20"/>
                <w:szCs w:val="20"/>
              </w:rPr>
            </w:pPr>
            <w:r w:rsidRPr="00EE2844">
              <w:rPr>
                <w:b/>
                <w:sz w:val="20"/>
                <w:szCs w:val="20"/>
              </w:rPr>
              <w:t>Движение денежных средств по финансовой деятельности</w:t>
            </w:r>
          </w:p>
        </w:tc>
      </w:tr>
      <w:tr w:rsidR="00D424E9" w14:paraId="56556195" w14:textId="77777777" w:rsidTr="00D424E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1AADA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4730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4A2D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98" w:name="f4r80"/>
            <w:bookmarkEnd w:id="198"/>
            <w:r>
              <w:rPr>
                <w:b/>
                <w:sz w:val="20"/>
                <w:szCs w:val="20"/>
              </w:rPr>
              <w:t>209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38580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192</w:t>
            </w:r>
          </w:p>
        </w:tc>
      </w:tr>
      <w:tr w:rsidR="00D424E9" w14:paraId="640E4E41" w14:textId="77777777" w:rsidTr="00D424E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48D620E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EF76D27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3689A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CA50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5E2AC332" w14:textId="77777777" w:rsidTr="00D424E9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D02BC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EA816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319E6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199" w:name="f4r81"/>
            <w:bookmarkEnd w:id="199"/>
            <w:r>
              <w:rPr>
                <w:b/>
                <w:sz w:val="20"/>
                <w:szCs w:val="20"/>
              </w:rPr>
              <w:t>209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7874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192</w:t>
            </w:r>
          </w:p>
        </w:tc>
      </w:tr>
      <w:tr w:rsidR="00D424E9" w14:paraId="74CDFD55" w14:textId="77777777" w:rsidTr="00D424E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F32D3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DA470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A4A15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00" w:name="f4r82"/>
            <w:bookmarkEnd w:id="200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E8F5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31139B6D" w14:textId="77777777" w:rsidTr="00D424E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C8950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C7709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F7E37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01" w:name="f4r83"/>
            <w:bookmarkEnd w:id="201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9FE0A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0D5516D2" w14:textId="77777777" w:rsidTr="00D424E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E7D9C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5C1C7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7F605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02" w:name="f4r84"/>
            <w:bookmarkEnd w:id="202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C1B5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7E3C4870" w14:textId="77777777" w:rsidTr="00D424E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93681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CBFE4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A5D2D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03" w:name="f4r90"/>
            <w:bookmarkEnd w:id="203"/>
            <w:r>
              <w:rPr>
                <w:b/>
                <w:sz w:val="20"/>
                <w:szCs w:val="20"/>
              </w:rPr>
              <w:t>509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56EE6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</w:t>
            </w:r>
          </w:p>
        </w:tc>
      </w:tr>
      <w:tr w:rsidR="00D424E9" w14:paraId="20D5E233" w14:textId="77777777" w:rsidTr="00D424E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9B3FD8D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912F6A5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CEB6A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00252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16E8505A" w14:textId="77777777" w:rsidTr="00D424E9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39345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5A89D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2741E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04" w:name="f4r91"/>
            <w:bookmarkEnd w:id="204"/>
            <w:r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D57A6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</w:tr>
      <w:tr w:rsidR="00D424E9" w14:paraId="5B8F3A3F" w14:textId="77777777" w:rsidTr="00D424E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F4663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C3EED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6C058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05" w:name="f4r92"/>
            <w:bookmarkEnd w:id="205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DDD4A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7EE2159E" w14:textId="77777777" w:rsidTr="00D424E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A5EFA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A595D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15A2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06" w:name="f4r93"/>
            <w:bookmarkEnd w:id="206"/>
            <w:r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1C152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</w:tr>
      <w:tr w:rsidR="00D424E9" w14:paraId="756C01D5" w14:textId="77777777" w:rsidTr="00D424E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43C65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DBB0C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D725A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07" w:name="f4r94"/>
            <w:bookmarkEnd w:id="207"/>
            <w:r>
              <w:rPr>
                <w:b/>
                <w:sz w:val="20"/>
                <w:szCs w:val="20"/>
              </w:rPr>
              <w:t>308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8F356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</w:t>
            </w:r>
          </w:p>
        </w:tc>
      </w:tr>
      <w:tr w:rsidR="00D424E9" w14:paraId="04A55155" w14:textId="77777777" w:rsidTr="00D424E9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F2F2E" w14:textId="77777777" w:rsidR="00D424E9" w:rsidRDefault="00D424E9" w:rsidP="00197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1D9A4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751ED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08" w:name="f4r95"/>
            <w:bookmarkEnd w:id="208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ED9C6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4E9" w14:paraId="2DAABB2C" w14:textId="77777777" w:rsidTr="00D424E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DD988" w14:textId="77777777" w:rsidR="00D424E9" w:rsidRPr="005C6511" w:rsidRDefault="00D424E9" w:rsidP="001973D9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 xml:space="preserve">Результат движения денежных </w:t>
            </w:r>
            <w:proofErr w:type="gramStart"/>
            <w:r w:rsidRPr="005C6511">
              <w:rPr>
                <w:sz w:val="20"/>
                <w:szCs w:val="20"/>
              </w:rPr>
              <w:t>средств  финансовой</w:t>
            </w:r>
            <w:proofErr w:type="gramEnd"/>
            <w:r w:rsidRPr="005C6511">
              <w:rPr>
                <w:sz w:val="20"/>
                <w:szCs w:val="20"/>
              </w:rPr>
              <w:t xml:space="preserve"> деятельности</w:t>
            </w:r>
            <w:r>
              <w:rPr>
                <w:sz w:val="20"/>
                <w:szCs w:val="20"/>
              </w:rPr>
              <w:t xml:space="preserve"> </w:t>
            </w:r>
            <w:r w:rsidRPr="005C65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F2453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16FE7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09" w:name="f4r100"/>
            <w:bookmarkEnd w:id="209"/>
            <w:r>
              <w:rPr>
                <w:b/>
                <w:sz w:val="20"/>
                <w:szCs w:val="20"/>
              </w:rPr>
              <w:t>-300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EAC09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-59</w:t>
            </w:r>
          </w:p>
        </w:tc>
      </w:tr>
      <w:tr w:rsidR="00D424E9" w14:paraId="2650B5DE" w14:textId="77777777" w:rsidTr="00D424E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B6207" w14:textId="77777777" w:rsidR="00D424E9" w:rsidRPr="005C6511" w:rsidRDefault="00D424E9" w:rsidP="001973D9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C4E4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F7CB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10" w:name="f4r110"/>
            <w:bookmarkEnd w:id="210"/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FAF7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D424E9" w14:paraId="4180B97D" w14:textId="77777777" w:rsidTr="00D424E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DBADA" w14:textId="77777777" w:rsidR="00D424E9" w:rsidRPr="005C6511" w:rsidRDefault="00D424E9" w:rsidP="001973D9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 xml:space="preserve">Остаток денежных средств и эквивалентов денежных средств на </w:t>
            </w:r>
            <w:r>
              <w:rPr>
                <w:b/>
                <w:sz w:val="20"/>
                <w:szCs w:val="20"/>
              </w:rPr>
              <w:t>31.12.2019</w:t>
            </w:r>
            <w:r w:rsidRPr="005C6511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5EF54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B0A7C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11" w:name="f4r120"/>
            <w:bookmarkEnd w:id="211"/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DE1962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D424E9" w14:paraId="733E7123" w14:textId="77777777" w:rsidTr="00D424E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8D80A" w14:textId="77777777" w:rsidR="00D424E9" w:rsidRPr="005C6511" w:rsidRDefault="00D424E9" w:rsidP="001973D9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 xml:space="preserve">Остаток денежных средств и эквивалентов денежных средств на </w:t>
            </w:r>
            <w:r w:rsidRPr="005C6511">
              <w:rPr>
                <w:b/>
                <w:sz w:val="20"/>
                <w:szCs w:val="20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4B321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38B503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12" w:name="f4r130"/>
            <w:bookmarkEnd w:id="212"/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84EB29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D424E9" w14:paraId="0F78CD07" w14:textId="77777777" w:rsidTr="00D424E9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74579" w14:textId="77777777" w:rsidR="00D424E9" w:rsidRDefault="00D424E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1133E" w14:textId="77777777" w:rsidR="00D424E9" w:rsidRDefault="00D424E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CBF4A9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  <w:bookmarkStart w:id="213" w:name="f4r140"/>
            <w:bookmarkEnd w:id="213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75C7A5" w14:textId="77777777" w:rsidR="00D424E9" w:rsidRPr="00522C4E" w:rsidRDefault="00D424E9" w:rsidP="001973D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bookmarkEnd w:id="174"/>
    <w:p w14:paraId="285E2EFB" w14:textId="77777777" w:rsidR="00D424E9" w:rsidRDefault="00D424E9" w:rsidP="00D424E9">
      <w:pPr>
        <w:rPr>
          <w:lang w:val="en-US"/>
        </w:rPr>
      </w:pPr>
      <w:r>
        <w:t xml:space="preserve">   </w:t>
      </w:r>
    </w:p>
    <w:p w14:paraId="403D17D1" w14:textId="77777777" w:rsidR="00D424E9" w:rsidRDefault="00D424E9" w:rsidP="00D424E9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14:paraId="02C79574" w14:textId="77777777" w:rsidR="00D424E9" w:rsidRDefault="00D424E9" w:rsidP="00D424E9">
      <w:pPr>
        <w:pStyle w:val="a3"/>
        <w:widowControl w:val="0"/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lang w:val="en-US"/>
        </w:rPr>
        <w:t>__________________________________</w:t>
      </w:r>
    </w:p>
    <w:p w14:paraId="3DBD4587" w14:textId="77777777" w:rsidR="00D424E9" w:rsidRDefault="00D424E9" w:rsidP="00D424E9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14:paraId="21212357" w14:textId="77777777" w:rsidR="00D424E9" w:rsidRDefault="00D424E9" w:rsidP="00D424E9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14:paraId="0F557C2D" w14:textId="77777777" w:rsidR="00D424E9" w:rsidRPr="002322F0" w:rsidRDefault="00D424E9" w:rsidP="00D424E9">
      <w:pPr>
        <w:pStyle w:val="a3"/>
        <w:widowControl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Главный бухгалтер</w:t>
      </w:r>
      <w:r w:rsidRPr="002322F0">
        <w:rPr>
          <w:rFonts w:ascii="Times New Roman" w:hAnsi="Times New Roman"/>
        </w:rPr>
        <w:t xml:space="preserve"> ______________________________</w:t>
      </w:r>
    </w:p>
    <w:p w14:paraId="2DFA74CE" w14:textId="25ADE424" w:rsidR="0055074F" w:rsidRDefault="0055074F" w:rsidP="00D424E9"/>
    <w:p w14:paraId="1B15FAA5" w14:textId="353D3CF2" w:rsidR="001973D9" w:rsidRDefault="001973D9" w:rsidP="00D424E9"/>
    <w:p w14:paraId="0957E1D0" w14:textId="0B7EB07F" w:rsidR="001973D9" w:rsidRDefault="001973D9" w:rsidP="00D424E9"/>
    <w:p w14:paraId="1645BA00" w14:textId="0BFD5EE1" w:rsidR="001973D9" w:rsidRDefault="001973D9" w:rsidP="00D424E9"/>
    <w:p w14:paraId="122D9F27" w14:textId="7B3F6498" w:rsidR="001973D9" w:rsidRDefault="001973D9" w:rsidP="00D424E9"/>
    <w:p w14:paraId="4A031BB8" w14:textId="744B4F76" w:rsidR="001973D9" w:rsidRDefault="001973D9" w:rsidP="00D424E9"/>
    <w:p w14:paraId="0834581C" w14:textId="5B24CF8F" w:rsidR="001973D9" w:rsidRDefault="001973D9" w:rsidP="00D424E9"/>
    <w:p w14:paraId="2E3B934B" w14:textId="3E8E5EC4" w:rsidR="001973D9" w:rsidRDefault="001973D9" w:rsidP="00D424E9"/>
    <w:p w14:paraId="76D659B8" w14:textId="183CE3DA" w:rsidR="001973D9" w:rsidRDefault="001973D9" w:rsidP="00D424E9"/>
    <w:tbl>
      <w:tblPr>
        <w:tblW w:w="7080" w:type="dxa"/>
        <w:tblInd w:w="103" w:type="dxa"/>
        <w:tblLook w:val="04A0" w:firstRow="1" w:lastRow="0" w:firstColumn="1" w:lastColumn="0" w:noHBand="0" w:noVBand="1"/>
      </w:tblPr>
      <w:tblGrid>
        <w:gridCol w:w="1524"/>
        <w:gridCol w:w="4740"/>
        <w:gridCol w:w="1009"/>
      </w:tblGrid>
      <w:tr w:rsidR="001973D9" w14:paraId="230D87C7" w14:textId="77777777" w:rsidTr="001973D9">
        <w:trPr>
          <w:trHeight w:val="750"/>
        </w:trPr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7504B" w14:textId="007815DD" w:rsidR="001973D9" w:rsidRDefault="001973D9" w:rsidP="001973D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Доля государства в уставном фонде эмитента (всего в %):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0285" w14:textId="77777777" w:rsidR="001973D9" w:rsidRDefault="001973D9" w:rsidP="001973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1973D9" w14:paraId="3E71626F" w14:textId="77777777" w:rsidTr="001973D9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A0A7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0BD3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5960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</w:tr>
      <w:tr w:rsidR="001973D9" w14:paraId="309A0C44" w14:textId="77777777" w:rsidTr="001973D9">
        <w:trPr>
          <w:trHeight w:val="102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1CC2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0F8D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5C3A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в уставном фонде, %</w:t>
            </w:r>
          </w:p>
        </w:tc>
      </w:tr>
      <w:tr w:rsidR="001973D9" w14:paraId="4B0E6615" w14:textId="77777777" w:rsidTr="001973D9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5576" w14:textId="77777777" w:rsidR="001973D9" w:rsidRDefault="001973D9" w:rsidP="00197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333C51A8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2C155FF1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</w:p>
        </w:tc>
      </w:tr>
      <w:tr w:rsidR="001973D9" w14:paraId="14A09059" w14:textId="77777777" w:rsidTr="001973D9">
        <w:trPr>
          <w:trHeight w:val="6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230D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коммунальная всего: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6104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D89B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973D9" w14:paraId="2ABC0055" w14:textId="77777777" w:rsidTr="001973D9">
        <w:trPr>
          <w:trHeight w:val="45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583B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CE95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33C6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1973D9" w14:paraId="53D25747" w14:textId="77777777" w:rsidTr="001973D9">
        <w:trPr>
          <w:trHeight w:val="52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88B6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73A5AB4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4B661CA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973D9" w14:paraId="78550207" w14:textId="77777777" w:rsidTr="001973D9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10EA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174BDD7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6A3E355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973D9" w14:paraId="3BD60001" w14:textId="77777777" w:rsidTr="001973D9">
        <w:trPr>
          <w:trHeight w:val="49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B1B0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D1CA38D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EBB2062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1BCB0D3E" w14:textId="77777777" w:rsidR="001973D9" w:rsidRDefault="001973D9" w:rsidP="001973D9"/>
    <w:tbl>
      <w:tblPr>
        <w:tblW w:w="10524" w:type="dxa"/>
        <w:tblInd w:w="-591" w:type="dxa"/>
        <w:tblLook w:val="04A0" w:firstRow="1" w:lastRow="0" w:firstColumn="1" w:lastColumn="0" w:noHBand="0" w:noVBand="1"/>
      </w:tblPr>
      <w:tblGrid>
        <w:gridCol w:w="5576"/>
        <w:gridCol w:w="1736"/>
        <w:gridCol w:w="1716"/>
        <w:gridCol w:w="1496"/>
      </w:tblGrid>
      <w:tr w:rsidR="001973D9" w14:paraId="394ACEDE" w14:textId="77777777" w:rsidTr="001973D9">
        <w:trPr>
          <w:trHeight w:val="660"/>
        </w:trPr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C60F" w14:textId="77777777" w:rsidR="001973D9" w:rsidRDefault="001973D9" w:rsidP="001973D9">
            <w:pPr>
              <w:rPr>
                <w:b/>
                <w:bCs/>
              </w:rPr>
            </w:pPr>
            <w:r>
              <w:rPr>
                <w:b/>
                <w:bCs/>
              </w:rPr>
              <w:t>5-6. Информация о дивидендах и акциях: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12AE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5FE5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C75A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</w:tr>
      <w:tr w:rsidR="001973D9" w14:paraId="63DE3B3B" w14:textId="77777777" w:rsidTr="001973D9">
        <w:trPr>
          <w:trHeight w:val="1155"/>
        </w:trPr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EE834" w14:textId="77777777" w:rsidR="001973D9" w:rsidRDefault="001973D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4EC64B" w14:textId="77777777" w:rsidR="001973D9" w:rsidRDefault="001973D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F5F4" w14:textId="77777777" w:rsidR="001973D9" w:rsidRDefault="001973D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D48C9" w14:textId="77777777" w:rsidR="001973D9" w:rsidRDefault="001973D9" w:rsidP="00197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1973D9" w14:paraId="3045EFBF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3C12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45F1F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0745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C831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973D9" w14:paraId="592CDB1A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341A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A8862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8AF079F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C42785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973D9" w14:paraId="13836BF1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60B8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13860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4CAA4B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D2DDCFB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973D9" w14:paraId="7395D229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BF9D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3B350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812F6A1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A8C4DE9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973D9" w14:paraId="3498BA8D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6C19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BE900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DE690C0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14BD0DE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973D9" w14:paraId="0D1F5EAB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8E42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Начислено на выплату дивидендов в данном </w:t>
            </w:r>
            <w:proofErr w:type="gramStart"/>
            <w:r>
              <w:rPr>
                <w:sz w:val="20"/>
                <w:szCs w:val="20"/>
              </w:rPr>
              <w:t>отчетном  периоде</w:t>
            </w:r>
            <w:proofErr w:type="gramEnd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36E6A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57FBCAF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0768027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973D9" w14:paraId="00075478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7B66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 выплаченные дивиденды в данном </w:t>
            </w:r>
            <w:proofErr w:type="gramStart"/>
            <w:r>
              <w:rPr>
                <w:sz w:val="20"/>
                <w:szCs w:val="20"/>
              </w:rPr>
              <w:t>отчетном  периоде</w:t>
            </w:r>
            <w:proofErr w:type="gramEnd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DB126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271E860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6ECA874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973D9" w14:paraId="478CFFE5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2968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13BE6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4E3A1C0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BC10942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1973D9" w14:paraId="1C72E6A4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C2A5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4EE3D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3C459C7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EB4E2F0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1973D9" w14:paraId="526176BB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E6C5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01D2C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8FBFE1F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50BCA2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1973D9" w14:paraId="663FBECB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C2A6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7BFE32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AD39E3B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36A0B4A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1973D9" w14:paraId="367E20DF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5254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Дивиденды, фактически выплаченные на одну привилегированную акцию (включая </w:t>
            </w:r>
            <w:proofErr w:type="gramStart"/>
            <w:r>
              <w:rPr>
                <w:sz w:val="20"/>
                <w:szCs w:val="20"/>
              </w:rPr>
              <w:t>налоги)  первого</w:t>
            </w:r>
            <w:proofErr w:type="gramEnd"/>
            <w:r>
              <w:rPr>
                <w:sz w:val="20"/>
                <w:szCs w:val="20"/>
              </w:rPr>
              <w:t xml:space="preserve">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E3F87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087DDCF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75517C8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1973D9" w14:paraId="3BF225BF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D89A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Дивиденды, фактически выплаченные на одну привилегированную акцию (включая </w:t>
            </w:r>
            <w:proofErr w:type="gramStart"/>
            <w:r>
              <w:rPr>
                <w:sz w:val="20"/>
                <w:szCs w:val="20"/>
              </w:rPr>
              <w:t>налоги)  второго</w:t>
            </w:r>
            <w:proofErr w:type="gramEnd"/>
            <w:r>
              <w:rPr>
                <w:sz w:val="20"/>
                <w:szCs w:val="20"/>
              </w:rPr>
              <w:t xml:space="preserve">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555FA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2201CFC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50495C3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1973D9" w14:paraId="61633EC6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DAF1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21F21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3B0E4B7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355E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973D9" w14:paraId="70A03202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13C9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FE866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6C37DD9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E425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973D9" w14:paraId="173ED2F1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7D5F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58F15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C7F1636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D995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973D9" w14:paraId="51E67BD2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28AA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7ECAF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87FB0C4" w14:textId="14818F70" w:rsidR="001973D9" w:rsidRDefault="0095530C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68,18</w:t>
            </w:r>
            <w:r w:rsidR="001973D9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5AD3C13" w14:textId="4E1D0214" w:rsidR="001973D9" w:rsidRPr="0095530C" w:rsidRDefault="001973D9" w:rsidP="001973D9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 w:rsidR="0095530C">
              <w:rPr>
                <w:sz w:val="20"/>
                <w:szCs w:val="20"/>
                <w:lang w:val="en-US"/>
              </w:rPr>
              <w:t>9</w:t>
            </w:r>
            <w:r w:rsidR="0095530C">
              <w:rPr>
                <w:sz w:val="20"/>
                <w:szCs w:val="20"/>
              </w:rPr>
              <w:t>,</w:t>
            </w:r>
            <w:r w:rsidR="0095530C">
              <w:rPr>
                <w:sz w:val="20"/>
                <w:szCs w:val="20"/>
                <w:lang w:val="en-US"/>
              </w:rPr>
              <w:t>43</w:t>
            </w:r>
          </w:p>
        </w:tc>
      </w:tr>
      <w:tr w:rsidR="001973D9" w14:paraId="5062A18D" w14:textId="77777777" w:rsidTr="001973D9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5BE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83451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0ABED67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EBF6A6D" w14:textId="77777777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14:paraId="72DC82C6" w14:textId="77777777" w:rsidR="001973D9" w:rsidRDefault="001973D9" w:rsidP="001973D9"/>
    <w:tbl>
      <w:tblPr>
        <w:tblW w:w="10662" w:type="dxa"/>
        <w:tblInd w:w="-773" w:type="dxa"/>
        <w:tblLook w:val="04A0" w:firstRow="1" w:lastRow="0" w:firstColumn="1" w:lastColumn="0" w:noHBand="0" w:noVBand="1"/>
      </w:tblPr>
      <w:tblGrid>
        <w:gridCol w:w="5534"/>
        <w:gridCol w:w="2010"/>
        <w:gridCol w:w="1701"/>
        <w:gridCol w:w="1417"/>
      </w:tblGrid>
      <w:tr w:rsidR="001973D9" w14:paraId="3AEE8BA4" w14:textId="77777777" w:rsidTr="001973D9">
        <w:trPr>
          <w:trHeight w:val="70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DCFE" w14:textId="77777777" w:rsidR="001973D9" w:rsidRDefault="001973D9" w:rsidP="001973D9">
            <w:pPr>
              <w:rPr>
                <w:b/>
                <w:bCs/>
              </w:rPr>
            </w:pPr>
            <w:r>
              <w:rPr>
                <w:b/>
                <w:bCs/>
              </w:rPr>
              <w:t>8. Среднесписочная численность работающих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7C7E0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F1BC0C7" w14:textId="4A09C710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5530C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6BF7B6B" w14:textId="1B744D53" w:rsidR="001973D9" w:rsidRDefault="001973D9" w:rsidP="0019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530C">
              <w:rPr>
                <w:sz w:val="20"/>
                <w:szCs w:val="20"/>
              </w:rPr>
              <w:t>65</w:t>
            </w:r>
            <w:r>
              <w:rPr>
                <w:sz w:val="20"/>
                <w:szCs w:val="20"/>
              </w:rPr>
              <w:t> </w:t>
            </w:r>
          </w:p>
        </w:tc>
      </w:tr>
    </w:tbl>
    <w:p w14:paraId="6C6FEF43" w14:textId="77777777" w:rsidR="001973D9" w:rsidRDefault="001973D9" w:rsidP="001973D9"/>
    <w:tbl>
      <w:tblPr>
        <w:tblW w:w="10674" w:type="dxa"/>
        <w:tblInd w:w="108" w:type="dxa"/>
        <w:tblLook w:val="04A0" w:firstRow="1" w:lastRow="0" w:firstColumn="1" w:lastColumn="0" w:noHBand="0" w:noVBand="1"/>
      </w:tblPr>
      <w:tblGrid>
        <w:gridCol w:w="4740"/>
        <w:gridCol w:w="2133"/>
        <w:gridCol w:w="1035"/>
        <w:gridCol w:w="1664"/>
        <w:gridCol w:w="200"/>
        <w:gridCol w:w="222"/>
        <w:gridCol w:w="222"/>
        <w:gridCol w:w="222"/>
        <w:gridCol w:w="236"/>
      </w:tblGrid>
      <w:tr w:rsidR="001973D9" w14:paraId="7488E3BA" w14:textId="77777777" w:rsidTr="001973D9">
        <w:trPr>
          <w:gridAfter w:val="5"/>
          <w:wAfter w:w="1102" w:type="dxa"/>
          <w:trHeight w:val="1410"/>
        </w:trPr>
        <w:tc>
          <w:tcPr>
            <w:tcW w:w="95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AD1A2" w14:textId="77777777" w:rsidR="001973D9" w:rsidRDefault="001973D9" w:rsidP="001973D9">
            <w:pPr>
              <w:rPr>
                <w:b/>
                <w:bCs/>
              </w:rPr>
            </w:pPr>
            <w:r>
              <w:rPr>
                <w:b/>
                <w:bCs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</w:tr>
      <w:tr w:rsidR="001973D9" w14:paraId="76935739" w14:textId="77777777" w:rsidTr="001973D9">
        <w:trPr>
          <w:gridAfter w:val="5"/>
          <w:wAfter w:w="1102" w:type="dxa"/>
          <w:trHeight w:val="1357"/>
        </w:trPr>
        <w:tc>
          <w:tcPr>
            <w:tcW w:w="9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2955965" w14:textId="287C00D2" w:rsidR="001973D9" w:rsidRDefault="001973D9" w:rsidP="00197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молоко – </w:t>
            </w:r>
            <w:r w:rsidR="00B63D18">
              <w:rPr>
                <w:sz w:val="18"/>
                <w:szCs w:val="18"/>
              </w:rPr>
              <w:t>70,6</w:t>
            </w:r>
            <w:r>
              <w:rPr>
                <w:sz w:val="18"/>
                <w:szCs w:val="18"/>
              </w:rPr>
              <w:t>%</w:t>
            </w:r>
          </w:p>
        </w:tc>
      </w:tr>
      <w:tr w:rsidR="001973D9" w14:paraId="4C85A268" w14:textId="77777777" w:rsidTr="001973D9">
        <w:trPr>
          <w:gridAfter w:val="5"/>
          <w:wAfter w:w="1102" w:type="dxa"/>
          <w:trHeight w:val="1264"/>
        </w:trPr>
        <w:tc>
          <w:tcPr>
            <w:tcW w:w="9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861641" w14:textId="44236EEC" w:rsidR="001973D9" w:rsidRDefault="001973D9" w:rsidP="001973D9">
            <w:pPr>
              <w:rPr>
                <w:sz w:val="18"/>
                <w:szCs w:val="18"/>
              </w:rPr>
            </w:pPr>
            <w:r w:rsidRPr="00F67964">
              <w:rPr>
                <w:sz w:val="18"/>
                <w:szCs w:val="18"/>
              </w:rPr>
              <w:t xml:space="preserve">10. Дата проведения годового общего собрания акционеров, на котором утверждался годовой бухгалтерский баланс за отчетный </w:t>
            </w:r>
            <w:r>
              <w:rPr>
                <w:sz w:val="18"/>
                <w:szCs w:val="18"/>
              </w:rPr>
              <w:t xml:space="preserve">2020г. </w:t>
            </w:r>
          </w:p>
          <w:p w14:paraId="6C10687E" w14:textId="77777777" w:rsidR="001973D9" w:rsidRPr="00F67964" w:rsidRDefault="001973D9" w:rsidP="001973D9">
            <w:pPr>
              <w:rPr>
                <w:sz w:val="18"/>
                <w:szCs w:val="18"/>
              </w:rPr>
            </w:pPr>
            <w:r w:rsidRPr="00F67964">
              <w:rPr>
                <w:sz w:val="18"/>
                <w:szCs w:val="18"/>
              </w:rPr>
              <w:t>год:</w:t>
            </w:r>
          </w:p>
        </w:tc>
      </w:tr>
      <w:tr w:rsidR="001973D9" w14:paraId="69DB3387" w14:textId="77777777" w:rsidTr="001973D9">
        <w:trPr>
          <w:trHeight w:val="55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3DB45AB4" w14:textId="738B8069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марта 2021г.</w:t>
            </w: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88CF2" w14:textId="77777777" w:rsidR="001973D9" w:rsidRDefault="001973D9" w:rsidP="001973D9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40CC9" w14:textId="77777777" w:rsidR="001973D9" w:rsidRDefault="001973D9" w:rsidP="001973D9">
            <w:pPr>
              <w:rPr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B51EF" w14:textId="77777777" w:rsidR="001973D9" w:rsidRDefault="001973D9" w:rsidP="001973D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32A3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77F2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6BDC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B4CF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</w:tr>
      <w:tr w:rsidR="001973D9" w14:paraId="5F00F25B" w14:textId="77777777" w:rsidTr="001973D9">
        <w:trPr>
          <w:gridAfter w:val="4"/>
          <w:wAfter w:w="902" w:type="dxa"/>
          <w:trHeight w:val="555"/>
        </w:trPr>
        <w:tc>
          <w:tcPr>
            <w:tcW w:w="97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4A314" w14:textId="77777777" w:rsidR="001973D9" w:rsidRDefault="001973D9" w:rsidP="001973D9">
            <w:pPr>
              <w:rPr>
                <w:b/>
                <w:bCs/>
              </w:rPr>
            </w:pPr>
            <w:r>
              <w:rPr>
                <w:b/>
                <w:bCs/>
              </w:rPr>
              <w:t>Дата подготовки аудиторского заключения по бухгалтерской (финансовой) отчетности:</w:t>
            </w:r>
          </w:p>
        </w:tc>
      </w:tr>
      <w:tr w:rsidR="001973D9" w14:paraId="704E200F" w14:textId="77777777" w:rsidTr="001973D9">
        <w:trPr>
          <w:trHeight w:val="55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25E80D3" w14:textId="34B830CA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марта 2021 г.</w:t>
            </w: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0EA7B" w14:textId="77777777" w:rsidR="001973D9" w:rsidRDefault="001973D9" w:rsidP="001973D9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043A0" w14:textId="77777777" w:rsidR="001973D9" w:rsidRDefault="001973D9" w:rsidP="001973D9">
            <w:pPr>
              <w:rPr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F543F" w14:textId="77777777" w:rsidR="001973D9" w:rsidRDefault="001973D9" w:rsidP="001973D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F04C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4D61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5DCD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59F7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</w:tr>
      <w:tr w:rsidR="001973D9" w14:paraId="6D8DE096" w14:textId="77777777" w:rsidTr="001973D9">
        <w:trPr>
          <w:gridAfter w:val="4"/>
          <w:wAfter w:w="902" w:type="dxa"/>
          <w:trHeight w:val="1350"/>
        </w:trPr>
        <w:tc>
          <w:tcPr>
            <w:tcW w:w="97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0DCA9" w14:textId="77777777" w:rsidR="001973D9" w:rsidRDefault="001973D9" w:rsidP="001973D9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      </w:r>
          </w:p>
        </w:tc>
      </w:tr>
      <w:tr w:rsidR="001973D9" w14:paraId="44D45499" w14:textId="77777777" w:rsidTr="001973D9">
        <w:trPr>
          <w:gridAfter w:val="4"/>
          <w:wAfter w:w="902" w:type="dxa"/>
          <w:trHeight w:val="1545"/>
        </w:trPr>
        <w:tc>
          <w:tcPr>
            <w:tcW w:w="9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14:paraId="76EDC63D" w14:textId="6C4AC060" w:rsidR="001973D9" w:rsidRDefault="001973D9" w:rsidP="001973D9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 ИП Ерохов В.П. </w:t>
            </w:r>
            <w:r w:rsidRPr="003677E3">
              <w:rPr>
                <w:rFonts w:ascii="Arial" w:hAnsi="Arial" w:cs="Arial"/>
                <w:sz w:val="22"/>
                <w:szCs w:val="22"/>
              </w:rPr>
              <w:t>2200</w:t>
            </w:r>
            <w:r>
              <w:rPr>
                <w:rFonts w:ascii="Arial" w:hAnsi="Arial" w:cs="Arial"/>
                <w:sz w:val="22"/>
                <w:szCs w:val="22"/>
              </w:rPr>
              <w:t>63,</w:t>
            </w:r>
            <w:r w:rsidRPr="003677E3">
              <w:rPr>
                <w:rFonts w:ascii="Arial" w:hAnsi="Arial" w:cs="Arial"/>
                <w:sz w:val="22"/>
                <w:szCs w:val="22"/>
              </w:rPr>
              <w:t xml:space="preserve"> г. Минск, ул. </w:t>
            </w:r>
            <w:r>
              <w:rPr>
                <w:rFonts w:ascii="Arial" w:hAnsi="Arial" w:cs="Arial"/>
                <w:sz w:val="22"/>
                <w:szCs w:val="22"/>
              </w:rPr>
              <w:t>Неманская, д.15/171</w:t>
            </w:r>
          </w:p>
          <w:p w14:paraId="5EE9A7B9" w14:textId="256DED4F" w:rsidR="001973D9" w:rsidRPr="003677E3" w:rsidRDefault="001973D9" w:rsidP="00AA79B4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 о государственной регистрации индивидуального предпринимателя №190623876 от 05.05.2005г. (изменения от 13 октября 2014г.) Минского городского исполнительного комитета.</w:t>
            </w:r>
            <w:r w:rsidR="00AA79B4">
              <w:rPr>
                <w:rFonts w:ascii="Arial" w:hAnsi="Arial" w:cs="Arial"/>
                <w:sz w:val="22"/>
                <w:szCs w:val="22"/>
              </w:rPr>
              <w:t xml:space="preserve"> Зарегистрирован в Государственном реестре аудиторов и аудиторских организаций за № 23-00605. Квалификационный аттестат аудитора №0000237 от 13 декабря 2002 года выдан Министерством финансов Республики Беларусь.</w:t>
            </w:r>
          </w:p>
        </w:tc>
      </w:tr>
      <w:tr w:rsidR="001973D9" w14:paraId="4206A163" w14:textId="77777777" w:rsidTr="001973D9">
        <w:trPr>
          <w:gridAfter w:val="4"/>
          <w:wAfter w:w="902" w:type="dxa"/>
          <w:trHeight w:val="555"/>
        </w:trPr>
        <w:tc>
          <w:tcPr>
            <w:tcW w:w="97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E5D1B" w14:textId="77777777" w:rsidR="001973D9" w:rsidRDefault="001973D9" w:rsidP="001973D9">
            <w:pPr>
              <w:rPr>
                <w:b/>
                <w:bCs/>
              </w:rPr>
            </w:pPr>
            <w:r>
              <w:rPr>
                <w:b/>
                <w:bCs/>
              </w:rPr>
              <w:t>Период, за который проводился аудит:</w:t>
            </w:r>
          </w:p>
        </w:tc>
      </w:tr>
      <w:tr w:rsidR="001973D9" w14:paraId="692F048F" w14:textId="77777777" w:rsidTr="001973D9">
        <w:trPr>
          <w:gridAfter w:val="4"/>
          <w:wAfter w:w="902" w:type="dxa"/>
          <w:trHeight w:val="555"/>
        </w:trPr>
        <w:tc>
          <w:tcPr>
            <w:tcW w:w="9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136A1EDF" w14:textId="0DE3842A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январь-декабрь 20</w:t>
            </w:r>
            <w:r w:rsidR="00AA79B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г.</w:t>
            </w:r>
          </w:p>
        </w:tc>
      </w:tr>
      <w:tr w:rsidR="001973D9" w14:paraId="5A98C5E8" w14:textId="77777777" w:rsidTr="001973D9">
        <w:trPr>
          <w:gridAfter w:val="4"/>
          <w:wAfter w:w="902" w:type="dxa"/>
          <w:trHeight w:val="960"/>
        </w:trPr>
        <w:tc>
          <w:tcPr>
            <w:tcW w:w="9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CEE0F4" w14:textId="77777777" w:rsidR="001973D9" w:rsidRDefault="001973D9" w:rsidP="001973D9">
            <w:pPr>
              <w:rPr>
                <w:b/>
                <w:bCs/>
              </w:rPr>
            </w:pPr>
            <w:r>
              <w:rPr>
                <w:b/>
                <w:bCs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</w:tc>
      </w:tr>
      <w:tr w:rsidR="001973D9" w14:paraId="578B2BA2" w14:textId="77777777" w:rsidTr="001973D9">
        <w:trPr>
          <w:gridAfter w:val="4"/>
          <w:wAfter w:w="902" w:type="dxa"/>
          <w:trHeight w:val="1800"/>
        </w:trPr>
        <w:tc>
          <w:tcPr>
            <w:tcW w:w="9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5CE1E95" w14:textId="77777777" w:rsidR="00AA79B4" w:rsidRDefault="00AA79B4" w:rsidP="00AA79B4">
            <w:pPr>
              <w:spacing w:line="120" w:lineRule="atLeast"/>
              <w:ind w:firstLine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Аудитор провёл аудит в соответствии с требованиями Закона Республики Беларусь от 12 июля 2013 года «Об аудиторской деятельности» и национальных правил аудиторской деятельности. </w:t>
            </w:r>
          </w:p>
          <w:p w14:paraId="6F780AAD" w14:textId="77777777" w:rsidR="00AA79B4" w:rsidRDefault="00AA79B4" w:rsidP="00AA79B4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Аудитор не мог наблюдать за проведением инвентаризации товарно-материальных ценностей или проверить их количество с помощью альтернативных процедур. Как следствие, аудитор не смог определить, необходимо ли вносить корректировки в показатели финансовых результатов и нераспределенной прибыли за 2020 год. Наше аудиторское заключение по бухгалтерской (финансовой) отчетности за 2020 было модифицировано соответствующим образом. Запасы аудируемого лица отражены в бухгалтерском балансе в сумме 4092 тыс. руб. Возможное влияние необнаруженных искажений на отчетность может быть </w:t>
            </w:r>
            <w:r>
              <w:rPr>
                <w:iCs/>
                <w:sz w:val="22"/>
                <w:szCs w:val="22"/>
              </w:rPr>
              <w:t>существенным, но не распространенным.</w:t>
            </w:r>
          </w:p>
          <w:p w14:paraId="77461B1D" w14:textId="77777777" w:rsidR="001973D9" w:rsidRPr="00B63D18" w:rsidRDefault="001973D9" w:rsidP="00AA79B4">
            <w:pPr>
              <w:autoSpaceDE w:val="0"/>
              <w:autoSpaceDN w:val="0"/>
              <w:adjustRightInd w:val="0"/>
              <w:spacing w:before="120" w:after="120"/>
              <w:ind w:firstLine="539"/>
              <w:jc w:val="both"/>
              <w:rPr>
                <w:sz w:val="20"/>
                <w:szCs w:val="20"/>
              </w:rPr>
            </w:pPr>
          </w:p>
        </w:tc>
      </w:tr>
      <w:tr w:rsidR="001973D9" w14:paraId="0BC0AB75" w14:textId="77777777" w:rsidTr="001973D9">
        <w:trPr>
          <w:gridAfter w:val="4"/>
          <w:wAfter w:w="902" w:type="dxa"/>
          <w:trHeight w:val="855"/>
        </w:trPr>
        <w:tc>
          <w:tcPr>
            <w:tcW w:w="97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5C8AF" w14:textId="77777777" w:rsidR="001973D9" w:rsidRDefault="001973D9" w:rsidP="001973D9">
            <w:pPr>
              <w:rPr>
                <w:b/>
                <w:bCs/>
              </w:rPr>
            </w:pPr>
            <w:r>
              <w:rPr>
                <w:b/>
                <w:bCs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</w:tc>
      </w:tr>
      <w:tr w:rsidR="001973D9" w14:paraId="0004DA65" w14:textId="77777777" w:rsidTr="001973D9">
        <w:trPr>
          <w:gridAfter w:val="4"/>
          <w:wAfter w:w="902" w:type="dxa"/>
          <w:trHeight w:val="510"/>
        </w:trPr>
        <w:tc>
          <w:tcPr>
            <w:tcW w:w="9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797E5EB9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 </w:t>
            </w:r>
          </w:p>
        </w:tc>
      </w:tr>
    </w:tbl>
    <w:p w14:paraId="553AF97B" w14:textId="77777777" w:rsidR="001973D9" w:rsidRDefault="001973D9" w:rsidP="001973D9"/>
    <w:tbl>
      <w:tblPr>
        <w:tblW w:w="10674" w:type="dxa"/>
        <w:tblInd w:w="108" w:type="dxa"/>
        <w:tblLook w:val="04A0" w:firstRow="1" w:lastRow="0" w:firstColumn="1" w:lastColumn="0" w:noHBand="0" w:noVBand="1"/>
      </w:tblPr>
      <w:tblGrid>
        <w:gridCol w:w="4719"/>
        <w:gridCol w:w="2139"/>
        <w:gridCol w:w="1036"/>
        <w:gridCol w:w="1878"/>
        <w:gridCol w:w="222"/>
        <w:gridCol w:w="71"/>
        <w:gridCol w:w="151"/>
        <w:gridCol w:w="222"/>
        <w:gridCol w:w="236"/>
      </w:tblGrid>
      <w:tr w:rsidR="001973D9" w14:paraId="5761B0ED" w14:textId="77777777" w:rsidTr="001973D9">
        <w:trPr>
          <w:gridAfter w:val="3"/>
          <w:wAfter w:w="609" w:type="dxa"/>
          <w:trHeight w:val="720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81C4A4" w14:textId="77777777" w:rsidR="001973D9" w:rsidRDefault="001973D9" w:rsidP="001973D9">
            <w:pPr>
              <w:rPr>
                <w:b/>
                <w:bCs/>
              </w:rPr>
            </w:pPr>
            <w:r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1973D9" w14:paraId="366CE841" w14:textId="77777777" w:rsidTr="001973D9">
        <w:trPr>
          <w:gridAfter w:val="3"/>
          <w:wAfter w:w="609" w:type="dxa"/>
          <w:trHeight w:val="1125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59CD5CC5" w14:textId="77777777" w:rsidR="001973D9" w:rsidRDefault="001973D9" w:rsidP="00197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Одобрен 27 марта 2017г. Приказ №31-О Свод правил корпоративного поведения, регламент работы открытого акционерного общества "</w:t>
            </w:r>
            <w:proofErr w:type="spellStart"/>
            <w:r>
              <w:rPr>
                <w:sz w:val="20"/>
                <w:szCs w:val="20"/>
              </w:rPr>
              <w:t>Бездеж</w:t>
            </w:r>
            <w:proofErr w:type="spellEnd"/>
            <w:r>
              <w:rPr>
                <w:sz w:val="20"/>
                <w:szCs w:val="20"/>
              </w:rPr>
              <w:t xml:space="preserve">-Агро" с реестром акционеров; Положение о порядке ведения учета аффилированных лиц Протокол </w:t>
            </w:r>
            <w:proofErr w:type="gramStart"/>
            <w:r>
              <w:rPr>
                <w:sz w:val="20"/>
                <w:szCs w:val="20"/>
              </w:rPr>
              <w:t>НС  от</w:t>
            </w:r>
            <w:proofErr w:type="gramEnd"/>
            <w:r>
              <w:rPr>
                <w:sz w:val="20"/>
                <w:szCs w:val="20"/>
              </w:rPr>
              <w:t xml:space="preserve"> 06.03.2017г. №4/1</w:t>
            </w:r>
          </w:p>
        </w:tc>
      </w:tr>
      <w:tr w:rsidR="001973D9" w14:paraId="05E94970" w14:textId="77777777" w:rsidTr="001973D9">
        <w:trPr>
          <w:gridAfter w:val="3"/>
          <w:wAfter w:w="609" w:type="dxa"/>
          <w:trHeight w:val="690"/>
        </w:trPr>
        <w:tc>
          <w:tcPr>
            <w:tcW w:w="1006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6D4AB" w14:textId="77777777" w:rsidR="001973D9" w:rsidRDefault="001973D9" w:rsidP="001973D9">
            <w:pPr>
              <w:rPr>
                <w:b/>
                <w:bCs/>
              </w:rPr>
            </w:pPr>
            <w:r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1973D9" w14:paraId="2B1DFC88" w14:textId="77777777" w:rsidTr="001973D9">
        <w:trPr>
          <w:trHeight w:val="450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61B312B2" w14:textId="77777777" w:rsidR="001973D9" w:rsidRDefault="001973D9" w:rsidP="00197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11BAB" w14:textId="77777777" w:rsidR="001973D9" w:rsidRDefault="001973D9" w:rsidP="001973D9">
            <w:pPr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F4344" w14:textId="77777777" w:rsidR="001973D9" w:rsidRDefault="001973D9" w:rsidP="001973D9">
            <w:pPr>
              <w:rPr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460DF" w14:textId="77777777" w:rsidR="001973D9" w:rsidRDefault="001973D9" w:rsidP="001973D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0456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08FE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E97E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4BDC" w14:textId="77777777" w:rsidR="001973D9" w:rsidRDefault="001973D9" w:rsidP="001973D9">
            <w:pPr>
              <w:rPr>
                <w:sz w:val="20"/>
                <w:szCs w:val="20"/>
              </w:rPr>
            </w:pPr>
          </w:p>
        </w:tc>
      </w:tr>
    </w:tbl>
    <w:p w14:paraId="386DBD6E" w14:textId="77777777" w:rsidR="001973D9" w:rsidRDefault="001973D9" w:rsidP="001973D9"/>
    <w:p w14:paraId="6508FE80" w14:textId="77777777" w:rsidR="001973D9" w:rsidRDefault="001973D9" w:rsidP="001973D9"/>
    <w:p w14:paraId="251850AA" w14:textId="77777777" w:rsidR="001973D9" w:rsidRDefault="001973D9" w:rsidP="001973D9"/>
    <w:p w14:paraId="30DB4D45" w14:textId="77777777" w:rsidR="001973D9" w:rsidRDefault="001973D9" w:rsidP="001973D9"/>
    <w:p w14:paraId="68301CCA" w14:textId="77777777" w:rsidR="001973D9" w:rsidRDefault="001973D9" w:rsidP="001973D9"/>
    <w:p w14:paraId="18CD7196" w14:textId="77777777" w:rsidR="001973D9" w:rsidRDefault="001973D9" w:rsidP="001973D9"/>
    <w:p w14:paraId="1C8B592B" w14:textId="77777777" w:rsidR="001973D9" w:rsidRDefault="001973D9" w:rsidP="001973D9">
      <w:r>
        <w:t>Директор ОАО «</w:t>
      </w:r>
      <w:proofErr w:type="spellStart"/>
      <w:r>
        <w:t>Бездеж</w:t>
      </w:r>
      <w:proofErr w:type="spellEnd"/>
      <w:r>
        <w:t>-Агро</w:t>
      </w:r>
      <w:r>
        <w:tab/>
      </w:r>
      <w:r>
        <w:tab/>
      </w:r>
      <w:r>
        <w:tab/>
      </w:r>
      <w:r>
        <w:tab/>
      </w:r>
      <w:r>
        <w:tab/>
        <w:t>Гриневич Н.И.</w:t>
      </w:r>
    </w:p>
    <w:p w14:paraId="28E879A6" w14:textId="77777777" w:rsidR="001973D9" w:rsidRDefault="001973D9" w:rsidP="001973D9"/>
    <w:p w14:paraId="798FA387" w14:textId="77777777" w:rsidR="001973D9" w:rsidRDefault="001973D9" w:rsidP="001973D9">
      <w:r>
        <w:t>Главный бухгалтер                                                                         Елец Т.М.</w:t>
      </w:r>
    </w:p>
    <w:p w14:paraId="72FDED58" w14:textId="57C73428" w:rsidR="001973D9" w:rsidRDefault="001973D9" w:rsidP="00D424E9"/>
    <w:p w14:paraId="1028B58E" w14:textId="04C9C5F5" w:rsidR="0095530C" w:rsidRDefault="0095530C" w:rsidP="00D424E9"/>
    <w:p w14:paraId="4BBBF26A" w14:textId="044F9F02" w:rsidR="0095530C" w:rsidRDefault="0095530C" w:rsidP="00D424E9"/>
    <w:p w14:paraId="7D93C2AD" w14:textId="28A05478" w:rsidR="0095530C" w:rsidRDefault="0095530C" w:rsidP="00D424E9"/>
    <w:p w14:paraId="29D54F8B" w14:textId="77595A10" w:rsidR="0095530C" w:rsidRDefault="0095530C" w:rsidP="00D424E9"/>
    <w:p w14:paraId="39E11E76" w14:textId="0C5A5815" w:rsidR="0095530C" w:rsidRDefault="0095530C" w:rsidP="00D424E9"/>
    <w:p w14:paraId="00F1CE7D" w14:textId="578B2F01" w:rsidR="0095530C" w:rsidRDefault="0095530C" w:rsidP="00D424E9"/>
    <w:p w14:paraId="11972FE7" w14:textId="70157D7E" w:rsidR="0095530C" w:rsidRDefault="0095530C" w:rsidP="00D424E9"/>
    <w:p w14:paraId="1D56983C" w14:textId="77777777" w:rsidR="008C3010" w:rsidRDefault="008C3010" w:rsidP="0095530C">
      <w:pPr>
        <w:tabs>
          <w:tab w:val="left" w:pos="6663"/>
        </w:tabs>
        <w:spacing w:before="60" w:line="160" w:lineRule="exact"/>
        <w:ind w:left="6663" w:right="-851" w:hanging="6663"/>
        <w:jc w:val="center"/>
        <w:rPr>
          <w:b/>
          <w:sz w:val="22"/>
          <w:szCs w:val="22"/>
        </w:rPr>
      </w:pPr>
    </w:p>
    <w:p w14:paraId="2A4C0A2C" w14:textId="5961F090" w:rsidR="0095530C" w:rsidRDefault="0095530C" w:rsidP="0095530C">
      <w:pPr>
        <w:tabs>
          <w:tab w:val="left" w:pos="6663"/>
        </w:tabs>
        <w:spacing w:before="60" w:line="160" w:lineRule="exact"/>
        <w:ind w:left="6663" w:right="-851" w:hanging="6663"/>
        <w:jc w:val="center"/>
        <w:rPr>
          <w:rFonts w:ascii="Arial" w:hAnsi="Arial" w:cs="Arial"/>
          <w:b/>
          <w:snapToGrid w:val="0"/>
          <w:color w:val="000000"/>
          <w:spacing w:val="-2"/>
          <w:sz w:val="22"/>
          <w:szCs w:val="22"/>
          <w:lang w:val="en-US"/>
        </w:rPr>
      </w:pPr>
      <w:r>
        <w:rPr>
          <w:b/>
          <w:sz w:val="22"/>
          <w:szCs w:val="22"/>
        </w:rPr>
        <w:t>ИП</w:t>
      </w:r>
      <w:r>
        <w:rPr>
          <w:rFonts w:ascii="Arial" w:hAnsi="Arial" w:cs="Arial"/>
          <w:b/>
          <w:snapToGrid w:val="0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Ерохов В.П.</w:t>
      </w:r>
      <w:r>
        <w:rPr>
          <w:rFonts w:ascii="Arial" w:hAnsi="Arial" w:cs="Arial"/>
          <w:b/>
          <w:noProof/>
        </w:rPr>
        <w:t xml:space="preserve"> </w:t>
      </w:r>
      <w:r>
        <w:rPr>
          <w:rFonts w:ascii="Arial" w:hAnsi="Arial" w:cs="Arial"/>
          <w:b/>
          <w:snapToGrid w:val="0"/>
          <w:color w:val="000000"/>
          <w:spacing w:val="-2"/>
          <w:sz w:val="22"/>
          <w:szCs w:val="22"/>
        </w:rPr>
        <w:t xml:space="preserve">Минск, ул. </w:t>
      </w:r>
      <w:proofErr w:type="spellStart"/>
      <w:r>
        <w:rPr>
          <w:rFonts w:ascii="Arial" w:hAnsi="Arial" w:cs="Arial"/>
          <w:b/>
          <w:snapToGrid w:val="0"/>
          <w:color w:val="000000"/>
          <w:spacing w:val="-2"/>
          <w:sz w:val="22"/>
          <w:szCs w:val="22"/>
        </w:rPr>
        <w:t>Нёманская</w:t>
      </w:r>
      <w:proofErr w:type="spellEnd"/>
      <w:r>
        <w:rPr>
          <w:rFonts w:ascii="Arial" w:hAnsi="Arial" w:cs="Arial"/>
          <w:b/>
          <w:snapToGrid w:val="0"/>
          <w:color w:val="000000"/>
          <w:spacing w:val="-2"/>
          <w:sz w:val="22"/>
          <w:szCs w:val="22"/>
          <w:lang w:val="en-US"/>
        </w:rPr>
        <w:t xml:space="preserve">, 15/171, </w:t>
      </w:r>
      <w:proofErr w:type="spellStart"/>
      <w:r>
        <w:rPr>
          <w:rFonts w:ascii="Arial" w:hAnsi="Arial" w:cs="Arial"/>
          <w:b/>
          <w:snapToGrid w:val="0"/>
          <w:color w:val="000000"/>
          <w:spacing w:val="-2"/>
          <w:sz w:val="22"/>
          <w:szCs w:val="22"/>
          <w:lang w:val="en-US"/>
        </w:rPr>
        <w:t>gsm</w:t>
      </w:r>
      <w:proofErr w:type="spellEnd"/>
      <w:r>
        <w:rPr>
          <w:rFonts w:ascii="Arial" w:hAnsi="Arial" w:cs="Arial"/>
          <w:b/>
          <w:snapToGrid w:val="0"/>
          <w:color w:val="000000"/>
          <w:spacing w:val="-2"/>
          <w:sz w:val="22"/>
          <w:szCs w:val="22"/>
          <w:lang w:val="en-US"/>
        </w:rPr>
        <w:t xml:space="preserve">: 029-614-23-53, E-mail: </w:t>
      </w:r>
      <w:hyperlink r:id="rId7" w:history="1">
        <w:r>
          <w:rPr>
            <w:rStyle w:val="af9"/>
            <w:rFonts w:ascii="Arial" w:hAnsi="Arial" w:cs="Arial"/>
            <w:b/>
            <w:snapToGrid w:val="0"/>
            <w:spacing w:val="-2"/>
            <w:sz w:val="22"/>
            <w:szCs w:val="22"/>
            <w:lang w:val="en-US"/>
          </w:rPr>
          <w:t>audite@tut.by</w:t>
        </w:r>
      </w:hyperlink>
      <w:r>
        <w:rPr>
          <w:rFonts w:ascii="Arial" w:hAnsi="Arial" w:cs="Arial"/>
          <w:b/>
          <w:snapToGrid w:val="0"/>
          <w:color w:val="000000"/>
          <w:spacing w:val="-2"/>
          <w:sz w:val="22"/>
          <w:szCs w:val="22"/>
          <w:lang w:val="en-US"/>
        </w:rPr>
        <w:t>,</w:t>
      </w:r>
    </w:p>
    <w:p w14:paraId="422F0EBA" w14:textId="77777777" w:rsidR="0095530C" w:rsidRDefault="0095530C" w:rsidP="0095530C">
      <w:pPr>
        <w:tabs>
          <w:tab w:val="left" w:pos="6663"/>
        </w:tabs>
        <w:spacing w:line="12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Аудит, Оптимизация налогов и финансов, Выявление потерь, Трансформация отчётности</w:t>
      </w:r>
    </w:p>
    <w:p w14:paraId="2254E01F" w14:textId="77777777" w:rsidR="0095530C" w:rsidRDefault="0095530C" w:rsidP="0095530C">
      <w:pPr>
        <w:tabs>
          <w:tab w:val="left" w:pos="6663"/>
        </w:tabs>
        <w:spacing w:line="120" w:lineRule="atLeast"/>
        <w:jc w:val="center"/>
        <w:rPr>
          <w:rFonts w:ascii="Arial" w:hAnsi="Arial"/>
          <w:snapToGrid w:val="0"/>
          <w:color w:val="000000"/>
          <w:sz w:val="16"/>
          <w:szCs w:val="20"/>
        </w:rPr>
      </w:pPr>
      <w:r>
        <w:rPr>
          <w:rFonts w:ascii="Arial" w:hAnsi="Arial"/>
          <w:b/>
          <w:i/>
          <w:snapToGrid w:val="0"/>
          <w:color w:val="000000"/>
          <w:sz w:val="16"/>
        </w:rPr>
        <w:t>(</w:t>
      </w:r>
      <w:r>
        <w:rPr>
          <w:rFonts w:ascii="Arial" w:hAnsi="Arial" w:cs="Arial"/>
          <w:b/>
          <w:i/>
          <w:sz w:val="16"/>
          <w:szCs w:val="16"/>
        </w:rPr>
        <w:t>Квалификационный аттестат аудитора №0000237 от 13 декабря 2002 года выдан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/>
          <w:b/>
          <w:i/>
          <w:snapToGrid w:val="0"/>
          <w:color w:val="000000"/>
          <w:sz w:val="16"/>
        </w:rPr>
        <w:t>Министерством финансов РБ)</w:t>
      </w:r>
    </w:p>
    <w:p w14:paraId="2D26C3FA" w14:textId="77777777" w:rsidR="0095530C" w:rsidRDefault="0095530C" w:rsidP="0095530C">
      <w:pPr>
        <w:spacing w:line="240" w:lineRule="atLeast"/>
        <w:ind w:left="142"/>
        <w:jc w:val="center"/>
        <w:rPr>
          <w:rFonts w:ascii="Arial" w:hAnsi="Arial" w:cs="Arial"/>
          <w:noProof/>
          <w:sz w:val="20"/>
          <w:u w:val="single"/>
        </w:rPr>
      </w:pPr>
      <w:r>
        <w:rPr>
          <w:rFonts w:ascii="Arial" w:hAnsi="Arial" w:cs="Arial"/>
          <w:spacing w:val="-2"/>
          <w:u w:val="single"/>
        </w:rPr>
        <w:t>УНП 190623876,</w:t>
      </w:r>
      <w:r>
        <w:rPr>
          <w:rFonts w:ascii="Arial" w:hAnsi="Arial" w:cs="Arial"/>
          <w:noProof/>
          <w:u w:val="single"/>
        </w:rPr>
        <w:t xml:space="preserve"> Р/с </w:t>
      </w:r>
      <w:r>
        <w:rPr>
          <w:rFonts w:ascii="Arial" w:hAnsi="Arial" w:cs="Arial"/>
          <w:u w:val="single"/>
        </w:rPr>
        <w:t xml:space="preserve">№ </w:t>
      </w:r>
      <w:r>
        <w:rPr>
          <w:rFonts w:ascii="Arial" w:hAnsi="Arial" w:cs="Arial"/>
          <w:u w:val="single"/>
          <w:lang w:val="en-US"/>
        </w:rPr>
        <w:t>BY</w:t>
      </w:r>
      <w:r>
        <w:rPr>
          <w:rFonts w:ascii="Arial" w:hAnsi="Arial" w:cs="Arial"/>
          <w:u w:val="single"/>
        </w:rPr>
        <w:t>59</w:t>
      </w:r>
      <w:r>
        <w:rPr>
          <w:rFonts w:ascii="Arial" w:hAnsi="Arial" w:cs="Arial"/>
          <w:u w:val="single"/>
          <w:lang w:val="en-US"/>
        </w:rPr>
        <w:t>AKBB</w:t>
      </w:r>
      <w:r>
        <w:rPr>
          <w:rFonts w:ascii="Arial" w:hAnsi="Arial" w:cs="Arial"/>
          <w:u w:val="single"/>
        </w:rPr>
        <w:t xml:space="preserve">30131479900175300000 </w:t>
      </w:r>
      <w:r>
        <w:rPr>
          <w:rFonts w:ascii="Arial" w:hAnsi="Arial" w:cs="Arial"/>
          <w:noProof/>
          <w:u w:val="single"/>
        </w:rPr>
        <w:t xml:space="preserve">ЦБУ 514 АСБ «Беларусбанк», код </w:t>
      </w:r>
      <w:r>
        <w:rPr>
          <w:rFonts w:ascii="Arial" w:hAnsi="Arial" w:cs="Arial"/>
          <w:u w:val="single"/>
          <w:lang w:val="en-US"/>
        </w:rPr>
        <w:t>AKBBBY</w:t>
      </w:r>
      <w:r>
        <w:rPr>
          <w:rFonts w:ascii="Arial" w:hAnsi="Arial" w:cs="Arial"/>
          <w:u w:val="single"/>
        </w:rPr>
        <w:t>2Х</w:t>
      </w:r>
      <w:r>
        <w:rPr>
          <w:rFonts w:ascii="Arial" w:hAnsi="Arial" w:cs="Arial"/>
          <w:noProof/>
          <w:u w:val="single"/>
        </w:rPr>
        <w:t>.</w:t>
      </w:r>
    </w:p>
    <w:p w14:paraId="433928EF" w14:textId="77777777" w:rsidR="0095530C" w:rsidRDefault="0095530C" w:rsidP="0095530C">
      <w:pPr>
        <w:pStyle w:val="1"/>
        <w:spacing w:line="120" w:lineRule="atLeast"/>
        <w:jc w:val="center"/>
        <w:rPr>
          <w:sz w:val="12"/>
          <w:szCs w:val="12"/>
        </w:rPr>
      </w:pPr>
    </w:p>
    <w:p w14:paraId="02E42DDF" w14:textId="77777777" w:rsidR="0095530C" w:rsidRDefault="0095530C" w:rsidP="0095530C">
      <w:pPr>
        <w:pStyle w:val="1"/>
        <w:spacing w:line="120" w:lineRule="atLeast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АУДИТОРСКОЕ ЗАКЛЮЧЕНИЕ</w:t>
      </w:r>
    </w:p>
    <w:p w14:paraId="06C07DB6" w14:textId="77777777" w:rsidR="0095530C" w:rsidRDefault="0095530C" w:rsidP="0095530C">
      <w:pPr>
        <w:spacing w:line="120" w:lineRule="atLeast"/>
        <w:ind w:left="1440" w:firstLine="720"/>
        <w:rPr>
          <w:b/>
          <w:sz w:val="22"/>
          <w:szCs w:val="22"/>
        </w:rPr>
      </w:pPr>
      <w:r>
        <w:rPr>
          <w:b/>
          <w:sz w:val="22"/>
          <w:szCs w:val="22"/>
          <w:lang w:val="be-BY"/>
        </w:rPr>
        <w:t xml:space="preserve">        </w:t>
      </w:r>
      <w:r>
        <w:rPr>
          <w:b/>
          <w:sz w:val="22"/>
          <w:szCs w:val="22"/>
        </w:rPr>
        <w:t>по бухгалтерской отчетности ОАО “</w:t>
      </w:r>
      <w:proofErr w:type="spellStart"/>
      <w:r>
        <w:rPr>
          <w:b/>
          <w:sz w:val="22"/>
          <w:szCs w:val="22"/>
        </w:rPr>
        <w:t>Бездеж</w:t>
      </w:r>
      <w:proofErr w:type="spellEnd"/>
      <w:r>
        <w:rPr>
          <w:b/>
          <w:sz w:val="22"/>
          <w:szCs w:val="22"/>
        </w:rPr>
        <w:t>-Агро”</w:t>
      </w:r>
    </w:p>
    <w:p w14:paraId="21A35D5A" w14:textId="77777777" w:rsidR="0095530C" w:rsidRDefault="0095530C" w:rsidP="0095530C">
      <w:pPr>
        <w:spacing w:line="12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 январь-декабрь 2020 года</w:t>
      </w:r>
    </w:p>
    <w:p w14:paraId="134112F1" w14:textId="77777777" w:rsidR="0095530C" w:rsidRDefault="0095530C" w:rsidP="0095530C">
      <w:pPr>
        <w:spacing w:line="120" w:lineRule="atLeast"/>
        <w:jc w:val="center"/>
        <w:rPr>
          <w:b/>
          <w:sz w:val="6"/>
          <w:szCs w:val="6"/>
        </w:rPr>
      </w:pPr>
    </w:p>
    <w:p w14:paraId="42805632" w14:textId="2E8FB00F" w:rsidR="0095530C" w:rsidRDefault="0095530C" w:rsidP="0095530C">
      <w:pPr>
        <w:pStyle w:val="22"/>
        <w:tabs>
          <w:tab w:val="left" w:pos="8647"/>
        </w:tabs>
        <w:spacing w:line="120" w:lineRule="atLeast"/>
        <w:rPr>
          <w:b w:val="0"/>
          <w:sz w:val="22"/>
          <w:szCs w:val="22"/>
        </w:rPr>
      </w:pPr>
      <w:r>
        <w:rPr>
          <w:sz w:val="22"/>
          <w:szCs w:val="22"/>
        </w:rPr>
        <w:t xml:space="preserve">03 марта 2021 г.                                                                                                                        А-г. </w:t>
      </w:r>
      <w:proofErr w:type="spellStart"/>
      <w:r>
        <w:rPr>
          <w:sz w:val="22"/>
          <w:szCs w:val="22"/>
        </w:rPr>
        <w:t>Бездеж</w:t>
      </w:r>
      <w:proofErr w:type="spellEnd"/>
    </w:p>
    <w:p w14:paraId="5077858E" w14:textId="77777777" w:rsidR="0095530C" w:rsidRDefault="0095530C" w:rsidP="0095530C">
      <w:pPr>
        <w:ind w:firstLine="567"/>
        <w:jc w:val="both"/>
        <w:rPr>
          <w:sz w:val="6"/>
          <w:szCs w:val="6"/>
        </w:rPr>
      </w:pPr>
    </w:p>
    <w:p w14:paraId="144B8263" w14:textId="77777777" w:rsidR="0095530C" w:rsidRDefault="0095530C" w:rsidP="0095530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Получатель аудиторского заключения: </w:t>
      </w:r>
      <w:r>
        <w:rPr>
          <w:snapToGrid w:val="0"/>
          <w:sz w:val="22"/>
          <w:szCs w:val="22"/>
        </w:rPr>
        <w:t xml:space="preserve">Директор </w:t>
      </w:r>
      <w:r>
        <w:rPr>
          <w:rFonts w:ascii="Palatino Linotype" w:hAnsi="Palatino Linotype"/>
          <w:sz w:val="21"/>
          <w:szCs w:val="21"/>
        </w:rPr>
        <w:t>Гриневич Николай Иванович</w:t>
      </w:r>
      <w:r>
        <w:rPr>
          <w:sz w:val="22"/>
          <w:szCs w:val="22"/>
        </w:rPr>
        <w:t xml:space="preserve">.  </w:t>
      </w:r>
    </w:p>
    <w:p w14:paraId="2FD5D5B9" w14:textId="77777777" w:rsidR="0095530C" w:rsidRDefault="0095530C" w:rsidP="0095530C">
      <w:pPr>
        <w:rPr>
          <w:sz w:val="6"/>
          <w:szCs w:val="6"/>
        </w:rPr>
      </w:pPr>
    </w:p>
    <w:p w14:paraId="3974F82B" w14:textId="77777777" w:rsidR="0095530C" w:rsidRDefault="0095530C" w:rsidP="0095530C">
      <w:pPr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Аудиторское мнение </w:t>
      </w:r>
    </w:p>
    <w:p w14:paraId="57615AEB" w14:textId="77777777" w:rsidR="0095530C" w:rsidRDefault="0095530C" w:rsidP="0095530C">
      <w:pPr>
        <w:spacing w:line="12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В соответствии с договором № </w:t>
      </w:r>
      <w:r>
        <w:rPr>
          <w:sz w:val="21"/>
          <w:szCs w:val="21"/>
        </w:rPr>
        <w:t xml:space="preserve">14/02-21 </w:t>
      </w:r>
      <w:r>
        <w:rPr>
          <w:spacing w:val="-2"/>
          <w:sz w:val="21"/>
        </w:rPr>
        <w:t xml:space="preserve">от 18.02.2021 г. </w:t>
      </w:r>
      <w:r>
        <w:rPr>
          <w:snapToGrid w:val="0"/>
          <w:sz w:val="22"/>
          <w:szCs w:val="22"/>
        </w:rPr>
        <w:t>аудитором</w:t>
      </w:r>
      <w:r>
        <w:rPr>
          <w:sz w:val="22"/>
          <w:szCs w:val="22"/>
          <w:shd w:val="clear" w:color="auto" w:fill="FFFFFF"/>
        </w:rPr>
        <w:t xml:space="preserve"> проведен аудит прилагаемой </w:t>
      </w:r>
      <w:r>
        <w:rPr>
          <w:sz w:val="22"/>
          <w:szCs w:val="22"/>
        </w:rPr>
        <w:t>бухгалтерской отчетности Открытого акционерного общества “</w:t>
      </w:r>
      <w:proofErr w:type="spellStart"/>
      <w:r>
        <w:rPr>
          <w:sz w:val="22"/>
          <w:szCs w:val="22"/>
        </w:rPr>
        <w:t>Бездеж</w:t>
      </w:r>
      <w:proofErr w:type="spellEnd"/>
      <w:r>
        <w:rPr>
          <w:sz w:val="22"/>
          <w:szCs w:val="22"/>
        </w:rPr>
        <w:t xml:space="preserve">-Агро” зарегистрированного в едином государственном реестре юридических лиц и индивидуальных предпринимателей за №200226708, Свидетельство о государственной регистрации коммерческой организации № 089461 от 21.09.2016 г.  выдано Дрогичинским районным исполнительным комитетом на основании решения от 19.09.2016 г. №1064, Юридический адрес предприятия: </w:t>
      </w:r>
      <w:r>
        <w:rPr>
          <w:rStyle w:val="value"/>
          <w:color w:val="333333"/>
          <w:sz w:val="22"/>
          <w:szCs w:val="22"/>
        </w:rPr>
        <w:t>225848</w:t>
      </w:r>
      <w:r>
        <w:rPr>
          <w:spacing w:val="-2"/>
          <w:sz w:val="22"/>
          <w:szCs w:val="22"/>
        </w:rPr>
        <w:t xml:space="preserve">, Республика Беларусь, </w:t>
      </w:r>
      <w:r>
        <w:rPr>
          <w:rStyle w:val="value"/>
          <w:color w:val="333333"/>
          <w:sz w:val="22"/>
          <w:szCs w:val="22"/>
        </w:rPr>
        <w:t>Брестская</w:t>
      </w:r>
      <w:r>
        <w:rPr>
          <w:color w:val="000000"/>
          <w:sz w:val="22"/>
          <w:szCs w:val="22"/>
        </w:rPr>
        <w:t xml:space="preserve"> область</w:t>
      </w:r>
      <w:r>
        <w:rPr>
          <w:spacing w:val="-2"/>
          <w:sz w:val="22"/>
          <w:szCs w:val="22"/>
        </w:rPr>
        <w:t xml:space="preserve">, </w:t>
      </w:r>
      <w:r>
        <w:rPr>
          <w:rStyle w:val="value"/>
          <w:color w:val="333333"/>
          <w:sz w:val="22"/>
          <w:szCs w:val="22"/>
        </w:rPr>
        <w:t>Дрогичинский</w:t>
      </w:r>
      <w:r>
        <w:rPr>
          <w:color w:val="000000"/>
          <w:sz w:val="22"/>
          <w:szCs w:val="22"/>
        </w:rPr>
        <w:t xml:space="preserve"> р-н, д. </w:t>
      </w:r>
      <w:proofErr w:type="spellStart"/>
      <w:r>
        <w:rPr>
          <w:rStyle w:val="value"/>
          <w:color w:val="333333"/>
          <w:sz w:val="22"/>
          <w:szCs w:val="22"/>
        </w:rPr>
        <w:t>Бездеж</w:t>
      </w:r>
      <w:proofErr w:type="spellEnd"/>
      <w:r>
        <w:rPr>
          <w:color w:val="000000"/>
          <w:sz w:val="22"/>
          <w:szCs w:val="22"/>
        </w:rPr>
        <w:t xml:space="preserve">, ул. </w:t>
      </w:r>
      <w:r>
        <w:rPr>
          <w:rStyle w:val="value"/>
          <w:color w:val="333333"/>
          <w:sz w:val="22"/>
          <w:szCs w:val="22"/>
        </w:rPr>
        <w:t>Гагарина, д. 9</w:t>
      </w:r>
      <w:r>
        <w:rPr>
          <w:spacing w:val="-2"/>
          <w:sz w:val="22"/>
          <w:szCs w:val="22"/>
        </w:rPr>
        <w:t>,</w:t>
      </w:r>
      <w:r>
        <w:rPr>
          <w:sz w:val="22"/>
          <w:szCs w:val="22"/>
        </w:rPr>
        <w:t xml:space="preserve"> состоящей из:</w:t>
      </w:r>
    </w:p>
    <w:p w14:paraId="4CE9C648" w14:textId="77777777" w:rsidR="0095530C" w:rsidRDefault="0095530C" w:rsidP="0095530C">
      <w:pPr>
        <w:numPr>
          <w:ilvl w:val="0"/>
          <w:numId w:val="46"/>
        </w:numPr>
        <w:ind w:left="0" w:firstLine="1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бухгалтерского баланса по состоянию на 31 декабря 2020 года, </w:t>
      </w:r>
    </w:p>
    <w:p w14:paraId="3F689AFD" w14:textId="77777777" w:rsidR="0095530C" w:rsidRDefault="0095530C" w:rsidP="0095530C">
      <w:pPr>
        <w:numPr>
          <w:ilvl w:val="0"/>
          <w:numId w:val="46"/>
        </w:numPr>
        <w:ind w:left="0" w:firstLine="182"/>
        <w:jc w:val="both"/>
        <w:rPr>
          <w:sz w:val="22"/>
          <w:szCs w:val="22"/>
        </w:rPr>
      </w:pPr>
      <w:r>
        <w:rPr>
          <w:sz w:val="22"/>
          <w:szCs w:val="22"/>
        </w:rPr>
        <w:t>отчёта о прибылях и убытках за 2020 год,</w:t>
      </w:r>
    </w:p>
    <w:p w14:paraId="2B0EA5CB" w14:textId="77777777" w:rsidR="0095530C" w:rsidRDefault="0095530C" w:rsidP="0095530C">
      <w:pPr>
        <w:numPr>
          <w:ilvl w:val="0"/>
          <w:numId w:val="46"/>
        </w:numPr>
        <w:ind w:left="0" w:firstLine="182"/>
        <w:jc w:val="both"/>
        <w:rPr>
          <w:sz w:val="22"/>
          <w:szCs w:val="22"/>
        </w:rPr>
      </w:pPr>
      <w:r>
        <w:rPr>
          <w:sz w:val="22"/>
          <w:szCs w:val="22"/>
        </w:rPr>
        <w:t>отчёта об изменении собственного капитала за 2020 год,</w:t>
      </w:r>
    </w:p>
    <w:p w14:paraId="6BFB13F7" w14:textId="77777777" w:rsidR="0095530C" w:rsidRDefault="0095530C" w:rsidP="0095530C">
      <w:pPr>
        <w:numPr>
          <w:ilvl w:val="0"/>
          <w:numId w:val="46"/>
        </w:numPr>
        <w:ind w:left="0" w:firstLine="182"/>
        <w:jc w:val="both"/>
        <w:rPr>
          <w:sz w:val="22"/>
          <w:szCs w:val="22"/>
        </w:rPr>
      </w:pPr>
      <w:r>
        <w:rPr>
          <w:sz w:val="22"/>
          <w:szCs w:val="22"/>
        </w:rPr>
        <w:t>отчёта о движении денежных средств за год, закончившийся на 31 декабря 2020 года,</w:t>
      </w:r>
    </w:p>
    <w:p w14:paraId="1A39E5EA" w14:textId="77777777" w:rsidR="0095530C" w:rsidRDefault="0095530C" w:rsidP="0095530C">
      <w:pPr>
        <w:numPr>
          <w:ilvl w:val="0"/>
          <w:numId w:val="46"/>
        </w:numPr>
        <w:ind w:left="0" w:firstLine="142"/>
        <w:jc w:val="both"/>
        <w:rPr>
          <w:sz w:val="22"/>
          <w:szCs w:val="22"/>
        </w:rPr>
      </w:pPr>
      <w:r>
        <w:rPr>
          <w:sz w:val="22"/>
          <w:szCs w:val="22"/>
        </w:rPr>
        <w:t>примечаний к бухгалтерской отчётности за 2020 год, предусмотренных законодательством Республики Беларусь.</w:t>
      </w:r>
    </w:p>
    <w:p w14:paraId="3A360D29" w14:textId="77777777" w:rsidR="0095530C" w:rsidRDefault="0095530C" w:rsidP="0095530C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 мнению аудитора, за исключением влияния вопроса, описанного в разделе «Основание для выражения аудиторского мнения с оговоркой» прилагаемая бухгалтерская отчётность достоверно, во всех существенных, аспектах отражает:</w:t>
      </w:r>
    </w:p>
    <w:p w14:paraId="46A3BEDA" w14:textId="77777777" w:rsidR="0095530C" w:rsidRDefault="0095530C" w:rsidP="0095530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финансовое положение ОАО “</w:t>
      </w:r>
      <w:proofErr w:type="spellStart"/>
      <w:r>
        <w:rPr>
          <w:sz w:val="22"/>
          <w:szCs w:val="22"/>
        </w:rPr>
        <w:t>Бездеж</w:t>
      </w:r>
      <w:proofErr w:type="spellEnd"/>
      <w:r>
        <w:rPr>
          <w:sz w:val="22"/>
          <w:szCs w:val="22"/>
        </w:rPr>
        <w:t>-Агро” по состоянию на 31 декабря 2020 года,</w:t>
      </w:r>
    </w:p>
    <w:p w14:paraId="12DD8CB0" w14:textId="77777777" w:rsidR="0095530C" w:rsidRDefault="0095530C" w:rsidP="0095530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финансовые результаты деятельности ОАО “</w:t>
      </w:r>
      <w:proofErr w:type="spellStart"/>
      <w:r>
        <w:rPr>
          <w:sz w:val="22"/>
          <w:szCs w:val="22"/>
        </w:rPr>
        <w:t>Бездеж</w:t>
      </w:r>
      <w:proofErr w:type="spellEnd"/>
      <w:r>
        <w:rPr>
          <w:sz w:val="22"/>
          <w:szCs w:val="22"/>
        </w:rPr>
        <w:t>-Агро” и изменение его финансового положения, в том числе движение денежных средств за 2020 года, в соответствии с законодательством Республики Беларусь.</w:t>
      </w:r>
    </w:p>
    <w:p w14:paraId="586AE718" w14:textId="77777777" w:rsidR="0095530C" w:rsidRDefault="0095530C" w:rsidP="0095530C">
      <w:pPr>
        <w:ind w:firstLine="567"/>
        <w:jc w:val="both"/>
        <w:rPr>
          <w:b/>
          <w:sz w:val="6"/>
          <w:szCs w:val="6"/>
        </w:rPr>
      </w:pPr>
    </w:p>
    <w:p w14:paraId="1830758A" w14:textId="77777777" w:rsidR="0095530C" w:rsidRDefault="0095530C" w:rsidP="0095530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Основание для выражения аудиторского мнения с оговоркой</w:t>
      </w:r>
    </w:p>
    <w:p w14:paraId="1619DF3D" w14:textId="77777777" w:rsidR="0095530C" w:rsidRDefault="0095530C" w:rsidP="0095530C">
      <w:pPr>
        <w:spacing w:line="12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Аудитор провёл аудит в соответствии с требованиями Закона Республики Беларусь от 12 июля 2013 года «Об аудиторской деятельности» и национальных правил аудиторской деятельности. </w:t>
      </w:r>
    </w:p>
    <w:p w14:paraId="7995F229" w14:textId="77777777" w:rsidR="0095530C" w:rsidRDefault="0095530C" w:rsidP="0095530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Аудитор не мог наблюдать за проведением инвентаризации товарно-материальных ценностей или проверить их количество с помощью альтернативных процедур. Как следствие, аудитор не смог определить, необходимо ли вносить корректировки в показатели финансовых результатов и нераспределенной прибыли за 2020 год. Наше аудиторское заключение по бухгалтерской (финансовой) отчетности за 2020 было модифицировано соответствующим образом. Запасы аудируемого лица отражены в бухгалтерском балансе в сумме 4092 тыс. руб. Возможное влияние необнаруженных искажений на отчетность может быть </w:t>
      </w:r>
      <w:r>
        <w:rPr>
          <w:iCs/>
          <w:sz w:val="22"/>
          <w:szCs w:val="22"/>
        </w:rPr>
        <w:t>существенным, но не распространенным.</w:t>
      </w:r>
    </w:p>
    <w:p w14:paraId="08780848" w14:textId="77777777" w:rsidR="0095530C" w:rsidRDefault="0095530C" w:rsidP="0095530C">
      <w:pPr>
        <w:numPr>
          <w:ilvl w:val="12"/>
          <w:numId w:val="0"/>
        </w:numPr>
        <w:spacing w:line="120" w:lineRule="atLeast"/>
        <w:ind w:firstLine="567"/>
        <w:rPr>
          <w:sz w:val="22"/>
          <w:szCs w:val="22"/>
        </w:rPr>
      </w:pPr>
      <w:r>
        <w:rPr>
          <w:sz w:val="22"/>
          <w:szCs w:val="22"/>
        </w:rPr>
        <w:t>В связи с изменением учетных оценок</w:t>
      </w:r>
      <w:r>
        <w:rPr>
          <w:iCs/>
          <w:sz w:val="22"/>
          <w:szCs w:val="22"/>
        </w:rPr>
        <w:t xml:space="preserve"> статья </w:t>
      </w:r>
      <w:r>
        <w:rPr>
          <w:sz w:val="22"/>
          <w:szCs w:val="22"/>
        </w:rPr>
        <w:t xml:space="preserve">бухгалтерского </w:t>
      </w:r>
      <w:r>
        <w:rPr>
          <w:iCs/>
          <w:sz w:val="22"/>
          <w:szCs w:val="22"/>
        </w:rPr>
        <w:t xml:space="preserve">баланса </w:t>
      </w:r>
      <w:r>
        <w:rPr>
          <w:sz w:val="22"/>
          <w:szCs w:val="22"/>
        </w:rPr>
        <w:t xml:space="preserve">"Краткосрочные активы» в графе 4 по строке 240 «Налог на добавленную стоимость по приобретенным товарам, работам, услугам» по состоянию на 31 декабря 2019 года отражена в бухгалтерском балансе в сумме 152 тыс. руб. Изменение составило 95 тыс. руб.  Уровень </w:t>
      </w:r>
      <w:r>
        <w:t>существенности в работе при проведении аудита не превышен.</w:t>
      </w:r>
    </w:p>
    <w:p w14:paraId="7FE26F85" w14:textId="77777777" w:rsidR="0095530C" w:rsidRDefault="0095530C" w:rsidP="0095530C">
      <w:pPr>
        <w:spacing w:line="120" w:lineRule="atLeast"/>
        <w:ind w:firstLine="567"/>
        <w:jc w:val="both"/>
        <w:rPr>
          <w:sz w:val="12"/>
          <w:szCs w:val="12"/>
        </w:rPr>
      </w:pPr>
    </w:p>
    <w:p w14:paraId="2CDD3874" w14:textId="77777777" w:rsidR="0095530C" w:rsidRDefault="0095530C" w:rsidP="0095530C">
      <w:pPr>
        <w:spacing w:line="12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Обязанности аудитора описаны далее в разделе «Обязанности аудиторской организации по проведению аудита бухгалтерской отчетности» настоящего заключения. </w:t>
      </w:r>
    </w:p>
    <w:p w14:paraId="3DCB8CC9" w14:textId="77777777" w:rsidR="0095530C" w:rsidRDefault="0095530C" w:rsidP="0095530C">
      <w:pPr>
        <w:spacing w:line="12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Аудитором соблюдались принцип независимости по отношению к аудируемому лицу согласно требованиям законодательства и нормы профессиональной этики. </w:t>
      </w:r>
    </w:p>
    <w:p w14:paraId="44E4E245" w14:textId="77777777" w:rsidR="0095530C" w:rsidRDefault="0095530C" w:rsidP="0095530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Аудитор полагает, что полученные им аудиторские доказательства являются достаточными и надлежащими, чтобы служить основанием для выражения аудиторского мнения с оговоркой.</w:t>
      </w:r>
    </w:p>
    <w:p w14:paraId="1BC95672" w14:textId="77777777" w:rsidR="0095530C" w:rsidRDefault="0095530C" w:rsidP="0095530C">
      <w:pPr>
        <w:ind w:firstLine="567"/>
        <w:jc w:val="both"/>
        <w:rPr>
          <w:sz w:val="6"/>
          <w:szCs w:val="6"/>
        </w:rPr>
      </w:pPr>
      <w:r>
        <w:rPr>
          <w:sz w:val="12"/>
          <w:szCs w:val="12"/>
        </w:rPr>
        <w:t xml:space="preserve"> </w:t>
      </w:r>
    </w:p>
    <w:p w14:paraId="1606240A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Ключевые вопросы аудита</w:t>
      </w:r>
    </w:p>
    <w:p w14:paraId="04A15832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Статья "Основные средства" бухгалтерского баланса </w:t>
      </w:r>
    </w:p>
    <w:p w14:paraId="3CC1315C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В бухгалтерской отчётности основные средства (10538 тыс. белорусских рублей на 31.12.2019 и</w:t>
      </w:r>
      <w:r>
        <w:rPr>
          <w:sz w:val="22"/>
          <w:szCs w:val="22"/>
          <w:lang w:val="be-BY"/>
        </w:rPr>
        <w:t xml:space="preserve"> 11144 </w:t>
      </w:r>
      <w:r>
        <w:rPr>
          <w:sz w:val="22"/>
          <w:szCs w:val="22"/>
        </w:rPr>
        <w:t>тыс. белорусских рублей на 31.</w:t>
      </w:r>
      <w:r>
        <w:rPr>
          <w:sz w:val="22"/>
          <w:szCs w:val="22"/>
          <w:lang w:val="be-BY"/>
        </w:rPr>
        <w:t>12</w:t>
      </w:r>
      <w:r>
        <w:rPr>
          <w:sz w:val="22"/>
          <w:szCs w:val="22"/>
        </w:rPr>
        <w:t>.2020 строка 110 бухгалтерского баланса) отражены правильно – с учетом инвентаризации.</w:t>
      </w:r>
    </w:p>
    <w:p w14:paraId="5A8F5CEE" w14:textId="77777777" w:rsidR="0095530C" w:rsidRDefault="0095530C" w:rsidP="0095530C">
      <w:pPr>
        <w:tabs>
          <w:tab w:val="center" w:pos="2085"/>
          <w:tab w:val="center" w:pos="483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Статья "Долгосрочные финансовые вложения" бухгалтерского баланса </w:t>
      </w:r>
    </w:p>
    <w:p w14:paraId="48ECED61" w14:textId="77777777" w:rsidR="0095530C" w:rsidRDefault="0095530C" w:rsidP="0095530C">
      <w:pPr>
        <w:tabs>
          <w:tab w:val="center" w:pos="2085"/>
          <w:tab w:val="center" w:pos="4838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В бухгалтерской отчётности долгосрочные финансовые вложения (3 тыс. руб. на 31.12.2019 и 3 тыс. руб. на 31.</w:t>
      </w:r>
      <w:r>
        <w:rPr>
          <w:sz w:val="22"/>
          <w:szCs w:val="22"/>
          <w:lang w:val="be-BY"/>
        </w:rPr>
        <w:t>12</w:t>
      </w:r>
      <w:r>
        <w:rPr>
          <w:sz w:val="22"/>
          <w:szCs w:val="22"/>
        </w:rPr>
        <w:t xml:space="preserve">.2020 - строка 150 бухгалтерского баланса), отражены правильно. </w:t>
      </w:r>
    </w:p>
    <w:p w14:paraId="445B70B0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Статья "Запасы" бухгалтерского баланса</w:t>
      </w:r>
    </w:p>
    <w:p w14:paraId="02FEF099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Аудитор сравнил ключевые допущения руководства аудируемого лица относительно применяемой учётной политики в части определения фактической себестоимости запасов и способа их оценки при отпуске в производство и ином выбытии. Аудиторские процедуры включали: 1) тестирование средств контроля процесса признания в бухгалтерском учёте запасов, 2) аналитические процедуры, 3) детальные тесты для получения аудиторских доказательств относительно определённых предпосылок подготовки бухгалтерской отчётности: перечень запасов, себестоимость запасов, стандартная стоимость, обеспечение обязательств, запасы, хранящиеся по договорам комиссии и хранения, 4) наблюдение за инвентаризацией, 5) сопоставление данных, полученных по результатам инвентаризации. В результате выполненных аудиторских процедур по состоянию на 31 декабря 2020 года существенные отклонения по статье "Запасы" бухгалтерского баланса не выявлены, за исключением влияния вопроса, описанного в разделе «Основание для выражения аудиторского мнения с оговоркой».</w:t>
      </w:r>
    </w:p>
    <w:p w14:paraId="0960DD33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Статья "Краткосрочная дебиторская задолженность" бухгалтерского баланса</w:t>
      </w:r>
    </w:p>
    <w:p w14:paraId="6412A92C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Аудируемое лицо имеет существенные остатки дебиторской задолженности контрагентов, занятых сельхозпроизводством и торговлей 130 (тыс. белорусских рублей на 31 декабря 2020 года). Ряд таких контрагентов испытывает финансовые трудности, и, следовательно, существует риск непогашения данной задолженности. Аудиторские процедуры включали: 1) тестирование средств контроля процесса погашения дебиторской задолженности; 2) тестирование получения денежных средств после отчётной даты; 3) тестирование обоснованности расчёта резерва по сомнительным долгам, принимая во внимание доступную из внешних источников информацию о степени кредитного риска в отношении дебиторской задолженности, а также используя собственное понимание размеров сомнительной дебиторской задолженности в целом по отрасли исходя из недавнего опыта. Также была оценена достаточность раскрытий, сделанных аудируемым лицом, о степени использования оценочных суждений при расчёте резерва по сомнительным долгам. В результате выполненных аудиторских процедур по состоянию на 31 декабря 2020 года существенных отклонений по статье "Краткосрочная дебиторская задолженность" бухгалтерского баланса не выявлено.</w:t>
      </w:r>
    </w:p>
    <w:p w14:paraId="3AF0DDEF" w14:textId="77777777" w:rsidR="0095530C" w:rsidRDefault="0095530C" w:rsidP="0095530C">
      <w:pPr>
        <w:tabs>
          <w:tab w:val="center" w:pos="2085"/>
          <w:tab w:val="center" w:pos="4838"/>
        </w:tabs>
        <w:rPr>
          <w:sz w:val="6"/>
          <w:szCs w:val="6"/>
        </w:rPr>
      </w:pPr>
    </w:p>
    <w:p w14:paraId="457EE607" w14:textId="77777777" w:rsidR="0095530C" w:rsidRDefault="0095530C" w:rsidP="0095530C">
      <w:pPr>
        <w:tabs>
          <w:tab w:val="center" w:pos="2085"/>
          <w:tab w:val="center" w:pos="483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Важные обстоятельства</w:t>
      </w:r>
    </w:p>
    <w:p w14:paraId="304B69F8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Аудитор обращает внимание на следующие важные обстоятельства:</w:t>
      </w:r>
    </w:p>
    <w:p w14:paraId="582D1740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1. Существенное увеличение деятельности аудируемого лица, в частности выпуска готовой продукции. Выручка за январь-декабрь 2020 года составила 6683 тыс. белорусских рублей по сравнению с 5369 руб. тыс. белорусских рублей (124,47% от уровня 2019 года). При этом управленческие расходы увеличились с 421 тыс. белорусских рублей в 2019 году до 486 тыс. белорусских рублей в 2020 году.</w:t>
      </w:r>
    </w:p>
    <w:p w14:paraId="54E1C904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2. Наличие задолженности по налогам (38 тыс. белорусских рублей на 31 декабря 2020 года), обязательным страховым взносам в государственный фонд социальной защиты населения Республики Беларусь (36 тыс. белорусских рублей январь-декабрь 2020 года).</w:t>
      </w:r>
    </w:p>
    <w:p w14:paraId="74E98554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Существенное увеличение дебиторской задолженности (130 тыс. белорусских рублей на 31.12.2020 по сравнению с 65 тыс. белорусских рублей на 31.12.2019), что свидетельствует об уменьшении неоплаченных отгрузок продукции и услуг.</w:t>
      </w:r>
    </w:p>
    <w:p w14:paraId="3DACD06A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4.Высокая кредиторская задолженность перед поставщиками (1535 тыс. белорусских рублей на 31.12.2020 уменьшение на 4,99% с 1462 тыс. белорусских рублей на 31.12.2019), что повлечёт в будущем предъявление судебных исков к аудируемому лицу, взыскание финансовых санкций и судебных издержек.</w:t>
      </w:r>
    </w:p>
    <w:p w14:paraId="29C457BD" w14:textId="77777777" w:rsidR="0095530C" w:rsidRDefault="0095530C" w:rsidP="0095530C">
      <w:pPr>
        <w:tabs>
          <w:tab w:val="center" w:pos="2085"/>
          <w:tab w:val="center" w:pos="483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Прочие вопросы </w:t>
      </w:r>
    </w:p>
    <w:p w14:paraId="6C66B058" w14:textId="77777777" w:rsidR="0095530C" w:rsidRDefault="0095530C" w:rsidP="0095530C">
      <w:pPr>
        <w:autoSpaceDE w:val="0"/>
        <w:autoSpaceDN w:val="0"/>
        <w:ind w:firstLine="540"/>
        <w:rPr>
          <w:sz w:val="22"/>
          <w:szCs w:val="22"/>
        </w:rPr>
      </w:pPr>
      <w:r>
        <w:rPr>
          <w:sz w:val="22"/>
          <w:szCs w:val="22"/>
        </w:rPr>
        <w:t>Бухгалтерская (финансовая) отчетность ОАО “</w:t>
      </w:r>
      <w:proofErr w:type="spellStart"/>
      <w:r>
        <w:rPr>
          <w:sz w:val="22"/>
          <w:szCs w:val="22"/>
        </w:rPr>
        <w:t>Бездеж</w:t>
      </w:r>
      <w:proofErr w:type="spellEnd"/>
      <w:r>
        <w:rPr>
          <w:sz w:val="22"/>
          <w:szCs w:val="22"/>
        </w:rPr>
        <w:t>-Агро</w:t>
      </w:r>
      <w:r>
        <w:rPr>
          <w:sz w:val="22"/>
          <w:szCs w:val="22"/>
        </w:rPr>
        <w:sym w:font="Times New Roman" w:char="F01D"/>
      </w:r>
      <w:r>
        <w:rPr>
          <w:sz w:val="22"/>
          <w:szCs w:val="22"/>
        </w:rPr>
        <w:t xml:space="preserve"> за период с 1 января по 31 декабря 2019 г. включительно проверена аудиторской организацией ОАО “</w:t>
      </w:r>
      <w:proofErr w:type="spellStart"/>
      <w:r>
        <w:rPr>
          <w:sz w:val="22"/>
          <w:szCs w:val="22"/>
        </w:rPr>
        <w:t>АудитБизнесКонсалт</w:t>
      </w:r>
      <w:proofErr w:type="spellEnd"/>
      <w:r>
        <w:rPr>
          <w:sz w:val="22"/>
          <w:szCs w:val="22"/>
        </w:rPr>
        <w:sym w:font="Times New Roman" w:char="F01D"/>
      </w:r>
      <w:r>
        <w:rPr>
          <w:sz w:val="22"/>
          <w:szCs w:val="22"/>
        </w:rPr>
        <w:t xml:space="preserve"> УНП 190643165 согласно договору от 03.03.2020 №58АО: аудиторского заключение с оговоркой от 31.03.2020</w:t>
      </w:r>
    </w:p>
    <w:p w14:paraId="3A881322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Прочая информация</w:t>
      </w:r>
    </w:p>
    <w:p w14:paraId="1152E03D" w14:textId="77777777" w:rsidR="0095530C" w:rsidRDefault="0095530C" w:rsidP="0095530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Не меняя мнения о достоверности бухгалтерской отчётности на 31 декабря 2020 года, следует обратить внимание, что коэффициенты текущей ликвидности (2.63) и обеспеченности собственными оборотными средствами (0.62) выше минимальных значений, установленных законодательством Республики Беларусь (1,50 и 0,20 соответственно), а коэффициент обеспеченности обязательств активами 0,45 (менее 1,00). Названные коэффициенты на 31 декабря 2019 года составляли величины 2.38; 0.58; 0,47, соответственно. Положительная динамика коэффициентов подтверждает способность аудируемого лица продолжать свою деятельность непрерывно.</w:t>
      </w:r>
    </w:p>
    <w:p w14:paraId="33713251" w14:textId="77777777" w:rsidR="0095530C" w:rsidRDefault="0095530C" w:rsidP="0095530C">
      <w:pPr>
        <w:tabs>
          <w:tab w:val="center" w:pos="2085"/>
          <w:tab w:val="center" w:pos="4838"/>
        </w:tabs>
        <w:rPr>
          <w:sz w:val="6"/>
          <w:szCs w:val="6"/>
        </w:rPr>
      </w:pPr>
    </w:p>
    <w:p w14:paraId="18A42312" w14:textId="77777777" w:rsidR="0095530C" w:rsidRDefault="0095530C" w:rsidP="0095530C">
      <w:pPr>
        <w:tabs>
          <w:tab w:val="center" w:pos="2085"/>
          <w:tab w:val="center" w:pos="4838"/>
        </w:tabs>
        <w:rPr>
          <w:b/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>
        <w:rPr>
          <w:b/>
          <w:sz w:val="22"/>
          <w:szCs w:val="22"/>
        </w:rPr>
        <w:t xml:space="preserve">Дополнительные вопросы аудита: </w:t>
      </w:r>
      <w:r>
        <w:rPr>
          <w:sz w:val="22"/>
          <w:szCs w:val="22"/>
        </w:rPr>
        <w:t xml:space="preserve">Аудитор определил, что дополнительные ключевые вопросы аудита, о которых необходимо сообщить в данном аудиторском заключении, отсутствуют. </w:t>
      </w:r>
    </w:p>
    <w:p w14:paraId="6BE2349D" w14:textId="77777777" w:rsidR="0095530C" w:rsidRDefault="0095530C" w:rsidP="0095530C">
      <w:pPr>
        <w:tabs>
          <w:tab w:val="center" w:pos="2085"/>
          <w:tab w:val="center" w:pos="4838"/>
        </w:tabs>
        <w:rPr>
          <w:b/>
          <w:sz w:val="6"/>
          <w:szCs w:val="6"/>
        </w:rPr>
      </w:pPr>
    </w:p>
    <w:p w14:paraId="60096B63" w14:textId="77777777" w:rsidR="0095530C" w:rsidRDefault="0095530C" w:rsidP="0095530C">
      <w:pPr>
        <w:spacing w:line="120" w:lineRule="atLeast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Обязанности аудируемого лица по подготовке бухгалтерской отчетности </w:t>
      </w:r>
    </w:p>
    <w:p w14:paraId="646994A5" w14:textId="77777777" w:rsidR="0095530C" w:rsidRDefault="0095530C" w:rsidP="0095530C">
      <w:pPr>
        <w:spacing w:line="12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Руководство аудируемого лица несет ответственность за подготовку и достоверное представление бухгалтерской отчетности в соответствии с законодательством Республики Беларусь и организацию системы внутреннего контроля аудируемого лица, необходимой для подготовки бухгалтерской отчетности, не содержащей существенных искажений, допущенных вследствие ошибок и (или) недобросовестных действий. </w:t>
      </w:r>
    </w:p>
    <w:p w14:paraId="41787C6C" w14:textId="77777777" w:rsidR="0095530C" w:rsidRDefault="0095530C" w:rsidP="0095530C">
      <w:pPr>
        <w:spacing w:line="12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подготовке бухгалтерской отчетности руководство аудируемого лица несет ответственность за оценку способности аудируемого лица продолжать свою деятельность непрерывно и уместности применения принципа непрерывности деятельности, а также за надлежащее раскрытие в бухгалтерской отчетности в соответствующих случаях сведений, относящихся к непрерывности деятельности, за исключением случаев, когда руководство намеревается ликвидировать аудируемое лицо, прекратить его деятельность или когда у него отсутствует какая-либо иная реальная альтернатива, кроме ликвидации или прекращения деятельности. </w:t>
      </w:r>
    </w:p>
    <w:p w14:paraId="464A0616" w14:textId="77777777" w:rsidR="0095530C" w:rsidRDefault="0095530C" w:rsidP="0095530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Лица, наделенные руководящими полномочиями, несут ответственность за осуществление надзора за процессом подготовки бухгалтерской отчетности аудируемого лица. </w:t>
      </w:r>
    </w:p>
    <w:p w14:paraId="20D86571" w14:textId="77777777" w:rsidR="0095530C" w:rsidRDefault="0095530C" w:rsidP="0095530C">
      <w:pPr>
        <w:ind w:firstLine="127"/>
        <w:rPr>
          <w:sz w:val="12"/>
          <w:szCs w:val="12"/>
        </w:rPr>
      </w:pPr>
    </w:p>
    <w:p w14:paraId="28B865A9" w14:textId="77777777" w:rsidR="0095530C" w:rsidRDefault="0095530C" w:rsidP="0095530C">
      <w:pPr>
        <w:pStyle w:val="20"/>
        <w:tabs>
          <w:tab w:val="left" w:pos="567"/>
        </w:tabs>
        <w:ind w:left="0" w:firstLine="567"/>
        <w:rPr>
          <w:sz w:val="22"/>
          <w:szCs w:val="22"/>
        </w:rPr>
      </w:pPr>
      <w:r>
        <w:rPr>
          <w:b w:val="0"/>
          <w:szCs w:val="22"/>
        </w:rPr>
        <w:t>Обязанности аудитора по проведению аудита бухгалтерской отчётности</w:t>
      </w:r>
    </w:p>
    <w:p w14:paraId="4520D46B" w14:textId="77777777" w:rsidR="0095530C" w:rsidRDefault="0095530C" w:rsidP="0095530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Цель аудитора состоит в получении разумной уверенности в том, что бухгалтерская отчётность аудируемого лица не содержит существенных искажений вследствие ошибок и (или) недобросовестных действий, и в составлении аудиторского заключения, включающего выраженное в установленной форме аудиторское мнение. </w:t>
      </w:r>
    </w:p>
    <w:p w14:paraId="1781E66A" w14:textId="77777777" w:rsidR="0095530C" w:rsidRDefault="0095530C" w:rsidP="0095530C">
      <w:pPr>
        <w:tabs>
          <w:tab w:val="center" w:pos="567"/>
          <w:tab w:val="center" w:pos="4838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  <w:t>Разумная уверенность представляет собой высокую степень уверенности, но не является гарантией того, что аудит, проведённый в соответствии с национальными правилами аудиторской деятельности, позволяет выявить все имеющиеся существенные искажения. Искажения могут возникать в результате ошибок и (или) недобросовестных действий и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 бухгалтерской отчётности, принимаемые на её основе.</w:t>
      </w:r>
    </w:p>
    <w:p w14:paraId="6D71264E" w14:textId="77777777" w:rsidR="0095530C" w:rsidRDefault="0095530C" w:rsidP="0095530C">
      <w:pPr>
        <w:tabs>
          <w:tab w:val="center" w:pos="567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В рамках аудита, проводимого в соответствии с национальными правилами аудиторской деятельности, аудитор применяет профессиональное суждение и сохраняет профессиональный скептицизм на протяжении всего аудита</w:t>
      </w:r>
    </w:p>
    <w:p w14:paraId="28D76836" w14:textId="77777777" w:rsidR="0095530C" w:rsidRDefault="0095530C" w:rsidP="0095530C">
      <w:pPr>
        <w:tabs>
          <w:tab w:val="center" w:pos="567"/>
          <w:tab w:val="center" w:pos="4838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Кроме того, аудитором были выполнены следующие аудиторские процедуры:</w:t>
      </w:r>
    </w:p>
    <w:p w14:paraId="6AC5AC6B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● выявление и оценка рисков существенного искажения бухгалтерской отчётности вследствие ошибок и (или) недобросовестных действий;</w:t>
      </w:r>
    </w:p>
    <w:p w14:paraId="3C7465AE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● разработка и выполнение аудиторских процедур в соответствии с оценёнными рисками;</w:t>
      </w:r>
    </w:p>
    <w:p w14:paraId="586D91C3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● получение аудиторских доказательств, являющихся достаточными и надлежащими, чтобы служить основанием для выражения аудиторского мнения; </w:t>
      </w:r>
    </w:p>
    <w:p w14:paraId="7E7DBF9A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● анализ системы внутреннего контроля аудируемого лица, имеющей значение для аудита, с целью планирования аудиторских процедур, соответствующих обстоятельствам аудита, но не с целью выражения аудиторского мнения относительно эффективности функционирования этой системы; </w:t>
      </w:r>
    </w:p>
    <w:p w14:paraId="392C6803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● оценка надлежащего характера применяемой аудируемым лицом учётной политики, а также обоснованности учётных оценок и соответствующего раскрытия информации в бухгалтерской отчётности;</w:t>
      </w:r>
    </w:p>
    <w:p w14:paraId="779F18AC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● оценка правильности применения руководством аудируемого лица допущения о непрерывности деятельности и на основании полученных аудиторских доказательств получение вывода о том, имеется ли существенная неопределённость в связи с событиями или условиями, в результате которых могут возникнуть значительные сомнения в способности аудируемого лица продолжать свою деятельность непрерывно;</w:t>
      </w:r>
    </w:p>
    <w:p w14:paraId="2D8279AB" w14:textId="77777777" w:rsidR="0095530C" w:rsidRDefault="0095530C" w:rsidP="0095530C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>
        <w:rPr>
          <w:sz w:val="22"/>
          <w:szCs w:val="22"/>
        </w:rPr>
        <w:t>● оценка общего представления бухгалтерской отчётности, её структуры и содержания, включая раскрытие информации, а также того, обеспечивает ли бухгалтерская отчётность аудируемого лица достоверное представление о лежащих в её основе операциях и событиях.</w:t>
      </w:r>
    </w:p>
    <w:p w14:paraId="01826047" w14:textId="77777777" w:rsidR="0095530C" w:rsidRDefault="0095530C" w:rsidP="0095530C">
      <w:pPr>
        <w:ind w:firstLine="567"/>
        <w:jc w:val="both"/>
        <w:rPr>
          <w:sz w:val="6"/>
          <w:szCs w:val="6"/>
        </w:rPr>
      </w:pPr>
    </w:p>
    <w:p w14:paraId="01B43E64" w14:textId="77777777" w:rsidR="0095530C" w:rsidRDefault="0095530C" w:rsidP="0095530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Аудитор осуществлял информационное взаимодействие с лицами, наделёнными руководящими полномочиями, доводя до их сведения, помимо прочего, информацию о запланированных объёме и сроках аудита, а также о значимых вопросах, возникших в ходе аудита.</w:t>
      </w:r>
    </w:p>
    <w:p w14:paraId="7ACA3773" w14:textId="77777777" w:rsidR="0095530C" w:rsidRDefault="0095530C" w:rsidP="0095530C">
      <w:pPr>
        <w:spacing w:line="12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Аудитор предоставлял лицам, наделенным руководящими полномочиями, заявление о том, что аудитором были выполнены все требования в отношении соблюдения принципа независимости и до сведения этих лиц была доведена информация обо всех предпринятых мерах предосторожности. </w:t>
      </w:r>
    </w:p>
    <w:p w14:paraId="3ABE3A2A" w14:textId="77777777" w:rsidR="0095530C" w:rsidRDefault="0095530C" w:rsidP="0095530C">
      <w:pPr>
        <w:pStyle w:val="aff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 числа вопросов, доведённых до сведения лиц, наделённых руководящими полномочиями, аудитор выбрал ключевые вопросы аудита и раскрыл эти вопросы в данном аудиторском заключении (кроме тех случаев, когда раскрытие информации об этих вопросах запрещено </w:t>
      </w:r>
      <w:r>
        <w:rPr>
          <w:rFonts w:ascii="Times New Roman" w:hAnsi="Times New Roman"/>
        </w:rPr>
        <w:lastRenderedPageBreak/>
        <w:t>законодательством и (или) когда он обоснованно пришёл к выводу о том, что отрицательные последствия сообщения такой информации превысят пользу от её раскрытия).</w:t>
      </w:r>
    </w:p>
    <w:p w14:paraId="2ECA2078" w14:textId="77777777" w:rsidR="0095530C" w:rsidRDefault="0095530C" w:rsidP="0095530C">
      <w:pPr>
        <w:pStyle w:val="afe"/>
        <w:ind w:firstLine="567"/>
        <w:jc w:val="both"/>
        <w:rPr>
          <w:b/>
          <w:snapToGrid w:val="0"/>
          <w:sz w:val="22"/>
          <w:szCs w:val="22"/>
        </w:rPr>
      </w:pPr>
      <w:r>
        <w:rPr>
          <w:i/>
          <w:snapToGrid w:val="0"/>
          <w:sz w:val="22"/>
          <w:szCs w:val="22"/>
          <w:u w:val="single"/>
        </w:rPr>
        <w:t>Аудиторская организация (Аудитор)</w:t>
      </w:r>
      <w:r>
        <w:rPr>
          <w:b/>
          <w:snapToGrid w:val="0"/>
          <w:sz w:val="22"/>
          <w:szCs w:val="22"/>
        </w:rPr>
        <w:t>:</w:t>
      </w:r>
    </w:p>
    <w:p w14:paraId="1B4C72D0" w14:textId="77777777" w:rsidR="0095530C" w:rsidRDefault="0095530C" w:rsidP="0095530C">
      <w:pPr>
        <w:pStyle w:val="afe"/>
        <w:ind w:firstLine="567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 xml:space="preserve">Индивидуальный предприниматель Ерохов В.П., 220017, г. Минск, ул. </w:t>
      </w:r>
      <w:proofErr w:type="spellStart"/>
      <w:r>
        <w:rPr>
          <w:sz w:val="22"/>
          <w:szCs w:val="22"/>
        </w:rPr>
        <w:t>Нёманская</w:t>
      </w:r>
      <w:proofErr w:type="spellEnd"/>
      <w:r>
        <w:rPr>
          <w:sz w:val="22"/>
          <w:szCs w:val="22"/>
        </w:rPr>
        <w:t xml:space="preserve">, д.15/171; </w:t>
      </w:r>
      <w:r>
        <w:rPr>
          <w:spacing w:val="-2"/>
          <w:sz w:val="22"/>
          <w:szCs w:val="22"/>
        </w:rPr>
        <w:t>свидетельство о государственной регистрации №190623876</w:t>
      </w:r>
      <w:r>
        <w:rPr>
          <w:sz w:val="22"/>
          <w:szCs w:val="22"/>
        </w:rPr>
        <w:t xml:space="preserve"> от 5.05.2005 г.</w:t>
      </w:r>
      <w:r>
        <w:rPr>
          <w:spacing w:val="-2"/>
          <w:sz w:val="22"/>
          <w:szCs w:val="22"/>
        </w:rPr>
        <w:t xml:space="preserve"> (изменения от 13 октября 2014 г) </w:t>
      </w:r>
    </w:p>
    <w:p w14:paraId="5EDD5985" w14:textId="77777777" w:rsidR="0095530C" w:rsidRDefault="0095530C" w:rsidP="0095530C">
      <w:pPr>
        <w:pStyle w:val="aff0"/>
        <w:ind w:firstLine="284"/>
        <w:jc w:val="both"/>
        <w:rPr>
          <w:rFonts w:ascii="Times New Roman" w:hAnsi="Times New Roman"/>
        </w:rPr>
      </w:pPr>
      <w:r>
        <w:rPr>
          <w:spacing w:val="-2"/>
        </w:rPr>
        <w:t xml:space="preserve">Ерохов Владимир Петрович </w:t>
      </w:r>
      <w:r>
        <w:t>- зарегистрирован в Государственном реестре аудиторов и аудиторских ор</w:t>
      </w:r>
      <w:r>
        <w:rPr>
          <w:rFonts w:ascii="Times New Roman" w:hAnsi="Times New Roman"/>
        </w:rPr>
        <w:t>ганизаций за № 23-00605. Квалификационный аттестат аудитора №0000237 от 13 декабря 2002 года выдан Министерством финансов Республики Беларусь</w:t>
      </w:r>
      <w:r>
        <w:rPr>
          <w:rFonts w:ascii="Times New Roman" w:hAnsi="Times New Roman"/>
          <w:spacing w:val="-2"/>
        </w:rPr>
        <w:t>;</w:t>
      </w:r>
      <w:r>
        <w:rPr>
          <w:rFonts w:ascii="Times New Roman" w:hAnsi="Times New Roman"/>
        </w:rPr>
        <w:t xml:space="preserve"> регистрация (№ 234) в реестре аудиторов – индивидуальных предпринимателей Аудиторской палаты (с 20.01.2020) (сайт Минфина Республики Беларусь: http://minfin.gov.by/upload/assembly/reestr_ip.xlsx).</w:t>
      </w:r>
    </w:p>
    <w:p w14:paraId="6CC039DA" w14:textId="77777777" w:rsidR="0095530C" w:rsidRDefault="0095530C" w:rsidP="0095530C">
      <w:pPr>
        <w:spacing w:line="120" w:lineRule="atLeast"/>
        <w:ind w:firstLine="567"/>
        <w:jc w:val="both"/>
        <w:rPr>
          <w:sz w:val="12"/>
          <w:szCs w:val="12"/>
        </w:rPr>
      </w:pPr>
    </w:p>
    <w:p w14:paraId="257847AC" w14:textId="77777777" w:rsidR="0095530C" w:rsidRDefault="0095530C" w:rsidP="0095530C">
      <w:pPr>
        <w:widowControl w:val="0"/>
        <w:autoSpaceDE w:val="0"/>
        <w:autoSpaceDN w:val="0"/>
        <w:adjustRightInd w:val="0"/>
        <w:spacing w:line="120" w:lineRule="atLeast"/>
        <w:ind w:firstLine="568"/>
        <w:jc w:val="both"/>
        <w:rPr>
          <w:rFonts w:cs="Courier New"/>
          <w:sz w:val="22"/>
          <w:szCs w:val="22"/>
          <w:shd w:val="clear" w:color="auto" w:fill="FFFFFF"/>
        </w:rPr>
      </w:pPr>
      <w:r>
        <w:rPr>
          <w:rFonts w:cs="Courier New"/>
          <w:sz w:val="22"/>
          <w:szCs w:val="22"/>
          <w:shd w:val="clear" w:color="auto" w:fill="FFFFFF"/>
        </w:rPr>
        <w:t>Аудитор - индивидуальный предприниматель:</w:t>
      </w:r>
      <w:r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ab/>
      </w:r>
      <w:r>
        <w:rPr>
          <w:spacing w:val="-2"/>
          <w:sz w:val="22"/>
          <w:szCs w:val="22"/>
        </w:rPr>
        <w:tab/>
      </w:r>
      <w:r>
        <w:rPr>
          <w:spacing w:val="-2"/>
          <w:sz w:val="22"/>
          <w:szCs w:val="22"/>
        </w:rPr>
        <w:tab/>
      </w:r>
      <w:r>
        <w:rPr>
          <w:spacing w:val="-2"/>
          <w:sz w:val="22"/>
          <w:szCs w:val="22"/>
        </w:rPr>
        <w:tab/>
        <w:t>Ерохов В.П.</w:t>
      </w:r>
      <w:r>
        <w:rPr>
          <w:sz w:val="22"/>
          <w:szCs w:val="22"/>
        </w:rPr>
        <w:t xml:space="preserve">                                 </w:t>
      </w:r>
    </w:p>
    <w:p w14:paraId="1262657B" w14:textId="77777777" w:rsidR="0095530C" w:rsidRDefault="0095530C" w:rsidP="0095530C">
      <w:pPr>
        <w:widowControl w:val="0"/>
        <w:autoSpaceDE w:val="0"/>
        <w:autoSpaceDN w:val="0"/>
        <w:adjustRightInd w:val="0"/>
        <w:spacing w:line="120" w:lineRule="atLeast"/>
        <w:ind w:firstLine="568"/>
        <w:jc w:val="both"/>
        <w:rPr>
          <w:rFonts w:cs="Courier New"/>
          <w:sz w:val="18"/>
          <w:szCs w:val="18"/>
          <w:shd w:val="clear" w:color="auto" w:fill="FFFFFF"/>
        </w:rPr>
      </w:pPr>
      <w:r>
        <w:rPr>
          <w:rFonts w:cs="Courier New"/>
          <w:sz w:val="18"/>
          <w:szCs w:val="18"/>
          <w:shd w:val="clear" w:color="auto" w:fill="FFFFFF"/>
        </w:rPr>
        <w:t xml:space="preserve"> (должность, </w:t>
      </w:r>
      <w:proofErr w:type="spellStart"/>
      <w:r>
        <w:rPr>
          <w:rFonts w:cs="Courier New"/>
          <w:sz w:val="18"/>
          <w:szCs w:val="18"/>
          <w:shd w:val="clear" w:color="auto" w:fill="FFFFFF"/>
        </w:rPr>
        <w:t>ф.и.о.</w:t>
      </w:r>
      <w:proofErr w:type="spellEnd"/>
      <w:r>
        <w:rPr>
          <w:rFonts w:cs="Courier New"/>
          <w:sz w:val="18"/>
          <w:szCs w:val="18"/>
          <w:shd w:val="clear" w:color="auto" w:fill="FFFFFF"/>
        </w:rPr>
        <w:t>, подпись)</w:t>
      </w:r>
    </w:p>
    <w:p w14:paraId="63DBEAE9" w14:textId="77777777" w:rsidR="0095530C" w:rsidRDefault="0095530C" w:rsidP="0095530C">
      <w:pPr>
        <w:widowControl w:val="0"/>
        <w:autoSpaceDE w:val="0"/>
        <w:autoSpaceDN w:val="0"/>
        <w:adjustRightInd w:val="0"/>
        <w:spacing w:line="120" w:lineRule="atLeast"/>
        <w:ind w:firstLine="568"/>
        <w:rPr>
          <w:sz w:val="12"/>
          <w:szCs w:val="12"/>
        </w:rPr>
      </w:pPr>
    </w:p>
    <w:p w14:paraId="06CFD493" w14:textId="77777777" w:rsidR="0095530C" w:rsidRDefault="0095530C" w:rsidP="0095530C">
      <w:pPr>
        <w:widowControl w:val="0"/>
        <w:autoSpaceDE w:val="0"/>
        <w:autoSpaceDN w:val="0"/>
        <w:adjustRightInd w:val="0"/>
        <w:spacing w:line="120" w:lineRule="atLeast"/>
        <w:ind w:firstLine="568"/>
        <w:rPr>
          <w:sz w:val="22"/>
          <w:szCs w:val="22"/>
        </w:rPr>
      </w:pPr>
      <w:r>
        <w:rPr>
          <w:sz w:val="22"/>
          <w:szCs w:val="22"/>
        </w:rPr>
        <w:t>03 марта 2020 года</w:t>
      </w:r>
    </w:p>
    <w:p w14:paraId="6E1ABC67" w14:textId="77777777" w:rsidR="0095530C" w:rsidRDefault="0095530C" w:rsidP="0095530C">
      <w:pPr>
        <w:pStyle w:val="1"/>
        <w:ind w:firstLine="568"/>
        <w:rPr>
          <w:szCs w:val="18"/>
        </w:rPr>
      </w:pPr>
      <w:r>
        <w:rPr>
          <w:szCs w:val="18"/>
          <w:shd w:val="clear" w:color="auto" w:fill="FFFFFF"/>
        </w:rPr>
        <w:t xml:space="preserve">Дата получения аудируемым лицом </w:t>
      </w:r>
      <w:r>
        <w:rPr>
          <w:szCs w:val="18"/>
        </w:rPr>
        <w:t>аудиторского заключения</w:t>
      </w:r>
    </w:p>
    <w:p w14:paraId="12BAB3AE" w14:textId="77777777" w:rsidR="0095530C" w:rsidRDefault="0095530C" w:rsidP="0095530C">
      <w:pPr>
        <w:spacing w:line="12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Директор ОАО “</w:t>
      </w:r>
      <w:proofErr w:type="spellStart"/>
      <w:r>
        <w:rPr>
          <w:sz w:val="22"/>
          <w:szCs w:val="22"/>
        </w:rPr>
        <w:t>Бездеж</w:t>
      </w:r>
      <w:proofErr w:type="spellEnd"/>
      <w:r>
        <w:rPr>
          <w:sz w:val="22"/>
          <w:szCs w:val="22"/>
        </w:rPr>
        <w:t>-Агро”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rFonts w:ascii="Palatino Linotype" w:hAnsi="Palatino Linotype"/>
          <w:sz w:val="21"/>
          <w:szCs w:val="21"/>
        </w:rPr>
        <w:t>Н.И. Гриневич</w:t>
      </w:r>
    </w:p>
    <w:p w14:paraId="1F8BE238" w14:textId="77777777" w:rsidR="0095530C" w:rsidRDefault="0095530C" w:rsidP="0095530C">
      <w:pPr>
        <w:widowControl w:val="0"/>
        <w:autoSpaceDE w:val="0"/>
        <w:autoSpaceDN w:val="0"/>
        <w:adjustRightInd w:val="0"/>
        <w:spacing w:line="120" w:lineRule="atLeast"/>
        <w:ind w:firstLine="568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</w:p>
    <w:p w14:paraId="5472472C" w14:textId="77777777" w:rsidR="0095530C" w:rsidRDefault="0095530C" w:rsidP="0095530C">
      <w:pPr>
        <w:spacing w:line="120" w:lineRule="atLeast"/>
        <w:ind w:firstLine="567"/>
        <w:jc w:val="both"/>
        <w:rPr>
          <w:sz w:val="22"/>
          <w:szCs w:val="22"/>
        </w:rPr>
      </w:pPr>
    </w:p>
    <w:p w14:paraId="037C3D0B" w14:textId="77777777" w:rsidR="0095530C" w:rsidRDefault="0095530C" w:rsidP="00D424E9"/>
    <w:sectPr w:rsidR="0095530C" w:rsidSect="00D424E9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84C13" w14:textId="77777777" w:rsidR="00A32CA3" w:rsidRDefault="00A32CA3" w:rsidP="008C3010">
      <w:r>
        <w:separator/>
      </w:r>
    </w:p>
  </w:endnote>
  <w:endnote w:type="continuationSeparator" w:id="0">
    <w:p w14:paraId="7F40D47B" w14:textId="77777777" w:rsidR="00A32CA3" w:rsidRDefault="00A32CA3" w:rsidP="008C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2D2AF" w14:textId="77777777" w:rsidR="00A32CA3" w:rsidRDefault="00A32CA3" w:rsidP="008C3010">
      <w:r>
        <w:separator/>
      </w:r>
    </w:p>
  </w:footnote>
  <w:footnote w:type="continuationSeparator" w:id="0">
    <w:p w14:paraId="76699C29" w14:textId="77777777" w:rsidR="00A32CA3" w:rsidRDefault="00A32CA3" w:rsidP="008C3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 w15:restartNumberingAfterBreak="0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 w15:restartNumberingAfterBreak="0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 w15:restartNumberingAfterBreak="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 w15:restartNumberingAfterBreak="0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 w15:restartNumberingAfterBreak="0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 w15:restartNumberingAfterBreak="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 w15:restartNumberingAfterBreak="0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6C199F"/>
    <w:multiLevelType w:val="hybridMultilevel"/>
    <w:tmpl w:val="593A6150"/>
    <w:lvl w:ilvl="0" w:tplc="9700494A">
      <w:start w:val="1"/>
      <w:numFmt w:val="bullet"/>
      <w:lvlText w:val="•"/>
      <w:lvlJc w:val="left"/>
      <w:pPr>
        <w:ind w:left="142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1908B9F0">
      <w:start w:val="1"/>
      <w:numFmt w:val="bullet"/>
      <w:lvlText w:val="o"/>
      <w:lvlJc w:val="left"/>
      <w:pPr>
        <w:ind w:left="1332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C7080946">
      <w:start w:val="1"/>
      <w:numFmt w:val="bullet"/>
      <w:lvlText w:val="▪"/>
      <w:lvlJc w:val="left"/>
      <w:pPr>
        <w:ind w:left="2052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441A1E2C">
      <w:start w:val="1"/>
      <w:numFmt w:val="bullet"/>
      <w:lvlText w:val="•"/>
      <w:lvlJc w:val="left"/>
      <w:pPr>
        <w:ind w:left="2772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03FAFF46">
      <w:start w:val="1"/>
      <w:numFmt w:val="bullet"/>
      <w:lvlText w:val="o"/>
      <w:lvlJc w:val="left"/>
      <w:pPr>
        <w:ind w:left="3492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CBE0154">
      <w:start w:val="1"/>
      <w:numFmt w:val="bullet"/>
      <w:lvlText w:val="▪"/>
      <w:lvlJc w:val="left"/>
      <w:pPr>
        <w:ind w:left="4212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574ACB0">
      <w:start w:val="1"/>
      <w:numFmt w:val="bullet"/>
      <w:lvlText w:val="•"/>
      <w:lvlJc w:val="left"/>
      <w:pPr>
        <w:ind w:left="4932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5D0A9D82">
      <w:start w:val="1"/>
      <w:numFmt w:val="bullet"/>
      <w:lvlText w:val="o"/>
      <w:lvlJc w:val="left"/>
      <w:pPr>
        <w:ind w:left="5652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27E4A510">
      <w:start w:val="1"/>
      <w:numFmt w:val="bullet"/>
      <w:lvlText w:val="▪"/>
      <w:lvlJc w:val="left"/>
      <w:pPr>
        <w:ind w:left="6372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9" w15:restartNumberingAfterBreak="0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0" w15:restartNumberingAfterBreak="0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4" w15:restartNumberingAfterBreak="0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7" w15:restartNumberingAfterBreak="0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9" w15:restartNumberingAfterBreak="0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 w15:restartNumberingAfterBreak="0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1" w15:restartNumberingAfterBreak="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1"/>
  </w:num>
  <w:num w:numId="6">
    <w:abstractNumId w:val="8"/>
  </w:num>
  <w:num w:numId="7">
    <w:abstractNumId w:val="39"/>
  </w:num>
  <w:num w:numId="8">
    <w:abstractNumId w:val="22"/>
  </w:num>
  <w:num w:numId="9">
    <w:abstractNumId w:val="30"/>
  </w:num>
  <w:num w:numId="10">
    <w:abstractNumId w:val="29"/>
  </w:num>
  <w:num w:numId="11">
    <w:abstractNumId w:val="4"/>
  </w:num>
  <w:num w:numId="12">
    <w:abstractNumId w:val="33"/>
  </w:num>
  <w:num w:numId="13">
    <w:abstractNumId w:val="36"/>
  </w:num>
  <w:num w:numId="14">
    <w:abstractNumId w:val="2"/>
  </w:num>
  <w:num w:numId="15">
    <w:abstractNumId w:val="7"/>
  </w:num>
  <w:num w:numId="16">
    <w:abstractNumId w:val="38"/>
  </w:num>
  <w:num w:numId="17">
    <w:abstractNumId w:val="21"/>
  </w:num>
  <w:num w:numId="18">
    <w:abstractNumId w:val="5"/>
  </w:num>
  <w:num w:numId="19">
    <w:abstractNumId w:val="14"/>
  </w:num>
  <w:num w:numId="20">
    <w:abstractNumId w:val="28"/>
  </w:num>
  <w:num w:numId="21">
    <w:abstractNumId w:val="11"/>
  </w:num>
  <w:num w:numId="22">
    <w:abstractNumId w:val="32"/>
  </w:num>
  <w:num w:numId="23">
    <w:abstractNumId w:val="3"/>
  </w:num>
  <w:num w:numId="24">
    <w:abstractNumId w:val="26"/>
  </w:num>
  <w:num w:numId="25">
    <w:abstractNumId w:val="33"/>
    <w:lvlOverride w:ilvl="0">
      <w:startOverride w:val="1"/>
    </w:lvlOverride>
  </w:num>
  <w:num w:numId="26">
    <w:abstractNumId w:val="10"/>
  </w:num>
  <w:num w:numId="27">
    <w:abstractNumId w:val="12"/>
  </w:num>
  <w:num w:numId="28">
    <w:abstractNumId w:val="17"/>
  </w:num>
  <w:num w:numId="29">
    <w:abstractNumId w:val="37"/>
  </w:num>
  <w:num w:numId="30">
    <w:abstractNumId w:val="41"/>
  </w:num>
  <w:num w:numId="31">
    <w:abstractNumId w:val="20"/>
  </w:num>
  <w:num w:numId="32">
    <w:abstractNumId w:val="1"/>
  </w:num>
  <w:num w:numId="33">
    <w:abstractNumId w:val="33"/>
    <w:lvlOverride w:ilvl="0">
      <w:startOverride w:val="1"/>
    </w:lvlOverride>
  </w:num>
  <w:num w:numId="34">
    <w:abstractNumId w:val="9"/>
  </w:num>
  <w:num w:numId="35">
    <w:abstractNumId w:val="33"/>
    <w:lvlOverride w:ilvl="0">
      <w:startOverride w:val="1"/>
    </w:lvlOverride>
  </w:num>
  <w:num w:numId="36">
    <w:abstractNumId w:val="33"/>
    <w:lvlOverride w:ilvl="0">
      <w:startOverride w:val="1"/>
    </w:lvlOverride>
  </w:num>
  <w:num w:numId="37">
    <w:abstractNumId w:val="35"/>
  </w:num>
  <w:num w:numId="38">
    <w:abstractNumId w:val="34"/>
  </w:num>
  <w:num w:numId="39">
    <w:abstractNumId w:val="27"/>
  </w:num>
  <w:num w:numId="40">
    <w:abstractNumId w:val="13"/>
  </w:num>
  <w:num w:numId="41">
    <w:abstractNumId w:val="25"/>
  </w:num>
  <w:num w:numId="42">
    <w:abstractNumId w:val="40"/>
  </w:num>
  <w:num w:numId="43">
    <w:abstractNumId w:val="15"/>
  </w:num>
  <w:num w:numId="44">
    <w:abstractNumId w:val="6"/>
  </w:num>
  <w:num w:numId="45">
    <w:abstractNumId w:val="0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29"/>
    <w:rsid w:val="001973D9"/>
    <w:rsid w:val="0055074F"/>
    <w:rsid w:val="005E0229"/>
    <w:rsid w:val="008C3010"/>
    <w:rsid w:val="0095530C"/>
    <w:rsid w:val="00A32CA3"/>
    <w:rsid w:val="00AA79B4"/>
    <w:rsid w:val="00B63D18"/>
    <w:rsid w:val="00C22701"/>
    <w:rsid w:val="00D4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FB216"/>
  <w15:chartTrackingRefBased/>
  <w15:docId w15:val="{3C7A7CB2-92C2-4D9A-A271-9000A4A9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24E9"/>
    <w:pPr>
      <w:keepNext/>
      <w:outlineLvl w:val="0"/>
    </w:pPr>
    <w:rPr>
      <w:b/>
      <w:sz w:val="1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D424E9"/>
    <w:pPr>
      <w:keepNext/>
      <w:tabs>
        <w:tab w:val="num" w:pos="720"/>
      </w:tabs>
      <w:ind w:left="720" w:hanging="720"/>
      <w:outlineLvl w:val="1"/>
    </w:pPr>
    <w:rPr>
      <w:b/>
      <w:sz w:val="20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D424E9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D424E9"/>
    <w:pPr>
      <w:keepNext/>
      <w:numPr>
        <w:numId w:val="12"/>
      </w:numPr>
      <w:outlineLvl w:val="3"/>
    </w:pPr>
    <w:rPr>
      <w:b/>
      <w:sz w:val="18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D424E9"/>
    <w:pPr>
      <w:keepNext/>
      <w:jc w:val="right"/>
      <w:outlineLvl w:val="4"/>
    </w:pPr>
    <w:rPr>
      <w:b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D424E9"/>
    <w:pPr>
      <w:keepNext/>
      <w:outlineLvl w:val="5"/>
    </w:pPr>
    <w:rPr>
      <w:b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D424E9"/>
    <w:pPr>
      <w:spacing w:before="240" w:after="60"/>
      <w:outlineLvl w:val="6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4E9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D424E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D424E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424E9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D424E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D424E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D424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Plain Text"/>
    <w:basedOn w:val="a"/>
    <w:link w:val="a4"/>
    <w:rsid w:val="00D424E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D424E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D42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424E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424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D424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24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D424E9"/>
    <w:pPr>
      <w:jc w:val="center"/>
    </w:pPr>
    <w:rPr>
      <w:sz w:val="28"/>
      <w:szCs w:val="20"/>
      <w:lang w:val="x-none" w:eastAsia="x-none"/>
    </w:rPr>
  </w:style>
  <w:style w:type="character" w:customStyle="1" w:styleId="ab">
    <w:name w:val="Заголовок Знак"/>
    <w:basedOn w:val="a0"/>
    <w:link w:val="aa"/>
    <w:rsid w:val="00D424E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c">
    <w:name w:val="Body Text"/>
    <w:basedOn w:val="a"/>
    <w:link w:val="ad"/>
    <w:rsid w:val="00D424E9"/>
    <w:rPr>
      <w:sz w:val="16"/>
      <w:szCs w:val="20"/>
      <w:lang w:val="x-none" w:eastAsia="x-none"/>
    </w:rPr>
  </w:style>
  <w:style w:type="character" w:customStyle="1" w:styleId="ad">
    <w:name w:val="Основной текст Знак"/>
    <w:basedOn w:val="a0"/>
    <w:link w:val="ac"/>
    <w:rsid w:val="00D424E9"/>
    <w:rPr>
      <w:rFonts w:ascii="Times New Roman" w:eastAsia="Times New Roman" w:hAnsi="Times New Roman" w:cs="Times New Roman"/>
      <w:sz w:val="16"/>
      <w:szCs w:val="20"/>
      <w:lang w:val="x-none" w:eastAsia="x-none"/>
    </w:rPr>
  </w:style>
  <w:style w:type="paragraph" w:styleId="22">
    <w:name w:val="Body Text 2"/>
    <w:basedOn w:val="a"/>
    <w:link w:val="23"/>
    <w:rsid w:val="00D424E9"/>
    <w:pPr>
      <w:jc w:val="center"/>
    </w:pPr>
    <w:rPr>
      <w:b/>
      <w:sz w:val="18"/>
      <w:szCs w:val="20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D424E9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styleId="ae">
    <w:name w:val="page number"/>
    <w:basedOn w:val="a0"/>
    <w:rsid w:val="00D424E9"/>
  </w:style>
  <w:style w:type="paragraph" w:styleId="31">
    <w:name w:val="Body Text 3"/>
    <w:basedOn w:val="a"/>
    <w:link w:val="32"/>
    <w:rsid w:val="00D424E9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D424E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caption"/>
    <w:basedOn w:val="a"/>
    <w:next w:val="a"/>
    <w:qFormat/>
    <w:rsid w:val="00D424E9"/>
    <w:pPr>
      <w:jc w:val="center"/>
    </w:pPr>
    <w:rPr>
      <w:b/>
      <w:sz w:val="18"/>
      <w:szCs w:val="20"/>
    </w:rPr>
  </w:style>
  <w:style w:type="character" w:styleId="af0">
    <w:name w:val="annotation reference"/>
    <w:rsid w:val="00D424E9"/>
    <w:rPr>
      <w:sz w:val="16"/>
      <w:szCs w:val="16"/>
    </w:rPr>
  </w:style>
  <w:style w:type="paragraph" w:styleId="af1">
    <w:name w:val="annotation text"/>
    <w:basedOn w:val="a"/>
    <w:link w:val="af2"/>
    <w:semiHidden/>
    <w:rsid w:val="00D424E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D424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Знак Знак3"/>
    <w:rsid w:val="00D424E9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D424E9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D424E9"/>
    <w:rPr>
      <w:rFonts w:ascii="Courier New" w:hAnsi="Courier New"/>
    </w:rPr>
  </w:style>
  <w:style w:type="character" w:customStyle="1" w:styleId="41">
    <w:name w:val="Знак Знак4"/>
    <w:rsid w:val="00D424E9"/>
    <w:rPr>
      <w:b/>
      <w:lang w:val="ru-RU" w:eastAsia="ru-RU" w:bidi="ar-SA"/>
    </w:rPr>
  </w:style>
  <w:style w:type="paragraph" w:styleId="af3">
    <w:name w:val="Balloon Text"/>
    <w:basedOn w:val="a"/>
    <w:link w:val="af4"/>
    <w:rsid w:val="00D424E9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rsid w:val="00D424E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9">
    <w:name w:val="Знак Знак9"/>
    <w:rsid w:val="00D424E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">
    <w:name w:val="Обычный + 8 пт"/>
    <w:basedOn w:val="a"/>
    <w:rsid w:val="00D424E9"/>
    <w:rPr>
      <w:sz w:val="16"/>
      <w:szCs w:val="16"/>
    </w:rPr>
  </w:style>
  <w:style w:type="paragraph" w:styleId="2">
    <w:name w:val="List Bullet 2"/>
    <w:basedOn w:val="a"/>
    <w:autoRedefine/>
    <w:rsid w:val="00D424E9"/>
    <w:pPr>
      <w:numPr>
        <w:numId w:val="45"/>
      </w:numPr>
    </w:pPr>
    <w:rPr>
      <w:sz w:val="20"/>
      <w:szCs w:val="20"/>
    </w:rPr>
  </w:style>
  <w:style w:type="paragraph" w:styleId="af5">
    <w:name w:val="Normal Indent"/>
    <w:basedOn w:val="a"/>
    <w:rsid w:val="00D424E9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D424E9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D424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D424E9"/>
    <w:rPr>
      <w:vertAlign w:val="superscript"/>
    </w:rPr>
  </w:style>
  <w:style w:type="character" w:styleId="af9">
    <w:name w:val="Hyperlink"/>
    <w:rsid w:val="00D424E9"/>
    <w:rPr>
      <w:color w:val="0000FF"/>
      <w:u w:val="single"/>
    </w:rPr>
  </w:style>
  <w:style w:type="character" w:styleId="afa">
    <w:name w:val="FollowedHyperlink"/>
    <w:rsid w:val="00D424E9"/>
    <w:rPr>
      <w:color w:val="800080"/>
      <w:u w:val="single"/>
    </w:rPr>
  </w:style>
  <w:style w:type="character" w:customStyle="1" w:styleId="afb">
    <w:name w:val="Знак Знак"/>
    <w:rsid w:val="00D424E9"/>
    <w:rPr>
      <w:rFonts w:ascii="Courier New" w:hAnsi="Courier New"/>
    </w:rPr>
  </w:style>
  <w:style w:type="character" w:customStyle="1" w:styleId="51">
    <w:name w:val="Знак Знак5"/>
    <w:rsid w:val="00D424E9"/>
    <w:rPr>
      <w:b/>
      <w:lang w:val="ru-RU" w:eastAsia="ru-RU" w:bidi="ar-SA"/>
    </w:rPr>
  </w:style>
  <w:style w:type="character" w:customStyle="1" w:styleId="220">
    <w:name w:val="Знак Знак22"/>
    <w:rsid w:val="00D424E9"/>
    <w:rPr>
      <w:b/>
      <w:sz w:val="18"/>
    </w:rPr>
  </w:style>
  <w:style w:type="character" w:customStyle="1" w:styleId="210">
    <w:name w:val="Знак Знак21"/>
    <w:rsid w:val="00D424E9"/>
    <w:rPr>
      <w:b/>
    </w:rPr>
  </w:style>
  <w:style w:type="paragraph" w:styleId="afc">
    <w:name w:val="Document Map"/>
    <w:basedOn w:val="a"/>
    <w:link w:val="afd"/>
    <w:rsid w:val="00D424E9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0"/>
    <w:link w:val="afc"/>
    <w:rsid w:val="00D424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9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e">
    <w:name w:val="Body Text Indent"/>
    <w:basedOn w:val="a"/>
    <w:link w:val="aff"/>
    <w:uiPriority w:val="99"/>
    <w:semiHidden/>
    <w:unhideWhenUsed/>
    <w:rsid w:val="0095530C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955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9553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value">
    <w:name w:val="value"/>
    <w:rsid w:val="00955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72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udite@tut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5278</Words>
  <Characters>30088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2021-04-05T11:22:00Z</cp:lastPrinted>
  <dcterms:created xsi:type="dcterms:W3CDTF">2021-04-02T09:10:00Z</dcterms:created>
  <dcterms:modified xsi:type="dcterms:W3CDTF">2021-04-06T06:57:00Z</dcterms:modified>
</cp:coreProperties>
</file>