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613AE8" w:rsidRPr="00613AE8" w:rsidTr="00392DAF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БУХГАЛТЕРСКИЙ БАЛАНС</w:t>
            </w:r>
          </w:p>
        </w:tc>
      </w:tr>
      <w:tr w:rsidR="00613AE8" w:rsidRPr="00613AE8" w:rsidTr="00392DAF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декабря  2019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ОАО «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Липникский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200098557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Сельское хозяйство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государственная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Управление сельского хозяйства и продовольствия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613AE8" w:rsidRPr="00613AE8" w:rsidTr="00392DAF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ипники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ул.Колхозная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613AE8" w:rsidRPr="00613AE8" w:rsidTr="00392DA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2019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2018 года</w:t>
            </w:r>
          </w:p>
        </w:tc>
      </w:tr>
      <w:tr w:rsidR="00613AE8" w:rsidRPr="00613AE8" w:rsidTr="00392DAF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f1r110"/>
            <w:bookmarkEnd w:id="0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10 319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10 279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" w:name="f1r120"/>
            <w:bookmarkEnd w:id="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" w:name="f1r13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f1r131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" w:name="f1r132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" w:name="f1r133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f1r140"/>
            <w:bookmarkEnd w:id="6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f1r150"/>
            <w:bookmarkEnd w:id="7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8" w:name="f1r160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7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8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1" w:name="f1r190"/>
            <w:bookmarkEnd w:id="11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10 333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10 281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2" w:name="f1r210"/>
            <w:bookmarkEnd w:id="12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4 509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4 273</w:t>
            </w:r>
          </w:p>
        </w:tc>
      </w:tr>
      <w:tr w:rsidR="00613AE8" w:rsidRPr="00613AE8" w:rsidTr="00392DAF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3" w:name="f1r211"/>
            <w:bookmarkEnd w:id="13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1 639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1 605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4" w:name="f1r212"/>
            <w:bookmarkEnd w:id="14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2 379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2 273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213"/>
            <w:bookmarkEnd w:id="15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392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6" w:name="f1r214"/>
            <w:bookmarkEnd w:id="16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215"/>
            <w:bookmarkEnd w:id="1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216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220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" w:name="f1r23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40"/>
            <w:bookmarkEnd w:id="21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50"/>
            <w:bookmarkEnd w:id="22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60"/>
            <w:bookmarkEnd w:id="23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70"/>
            <w:bookmarkEnd w:id="24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80"/>
            <w:bookmarkEnd w:id="2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6" w:name="f1r290"/>
            <w:bookmarkEnd w:id="26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4 969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4 544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7" w:name="f1r300"/>
            <w:bookmarkEnd w:id="27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15 302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14 825</w:t>
            </w:r>
          </w:p>
        </w:tc>
      </w:tr>
      <w:tr w:rsidR="00613AE8" w:rsidRPr="00613AE8" w:rsidTr="00392DAF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613AE8" w:rsidRPr="00613AE8" w:rsidTr="00392DAF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2019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31 декабря 2018 года</w:t>
            </w:r>
          </w:p>
        </w:tc>
      </w:tr>
      <w:tr w:rsidR="00613AE8" w:rsidRPr="00613AE8" w:rsidTr="00392DAF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8" w:name="f1r410"/>
            <w:bookmarkEnd w:id="28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4 819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4 819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9" w:name="f1r420"/>
            <w:bookmarkEnd w:id="29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613AE8" w:rsidRPr="00613AE8" w:rsidTr="00392DAF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0" w:name="f1r430"/>
            <w:bookmarkEnd w:id="30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1" w:name="f1r440"/>
            <w:bookmarkEnd w:id="3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2" w:name="f1r450"/>
            <w:bookmarkEnd w:id="32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1 159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1 159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3" w:name="f1r460"/>
            <w:bookmarkEnd w:id="33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2 682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1 636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4" w:name="f1r47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5" w:name="f1r48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f1r490"/>
            <w:bookmarkEnd w:id="36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8 660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7 614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7" w:name="f1r510"/>
            <w:bookmarkEnd w:id="37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1 572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1 702</w:t>
            </w:r>
          </w:p>
        </w:tc>
      </w:tr>
      <w:tr w:rsidR="00613AE8" w:rsidRPr="00613AE8" w:rsidTr="00392DAF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520"/>
            <w:bookmarkEnd w:id="38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638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9" w:name="f1r530"/>
            <w:bookmarkEnd w:id="3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54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55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56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43" w:name="f1r590"/>
            <w:bookmarkEnd w:id="43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2 185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2 340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4" w:name="f1r610"/>
            <w:bookmarkEnd w:id="44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561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5" w:name="f1r620"/>
            <w:bookmarkEnd w:id="45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727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6" w:name="f1r630"/>
            <w:bookmarkEnd w:id="46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3 091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3 583</w:t>
            </w:r>
          </w:p>
        </w:tc>
      </w:tr>
      <w:tr w:rsidR="00613AE8" w:rsidRPr="00613AE8" w:rsidTr="00392DAF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631"/>
            <w:bookmarkEnd w:id="47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1 482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1 775</w:t>
            </w:r>
          </w:p>
        </w:tc>
      </w:tr>
      <w:tr w:rsidR="00613AE8" w:rsidRPr="00613AE8" w:rsidTr="00392DAF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8" w:name="f1r632"/>
            <w:bookmarkEnd w:id="48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1 017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1 376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633"/>
            <w:bookmarkEnd w:id="49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634"/>
            <w:bookmarkEnd w:id="50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635"/>
            <w:bookmarkEnd w:id="51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636"/>
            <w:bookmarkEnd w:id="52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</w:tr>
      <w:tr w:rsidR="00613AE8" w:rsidRPr="00613AE8" w:rsidTr="00392DAF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37"/>
            <w:bookmarkEnd w:id="5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38"/>
            <w:bookmarkEnd w:id="54"/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40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5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6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7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59" w:name="f1r690"/>
            <w:bookmarkEnd w:id="59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4 457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4 871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0" w:name="f1r700"/>
            <w:bookmarkEnd w:id="60"/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15 302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14 825</w:t>
            </w:r>
          </w:p>
        </w:tc>
      </w:tr>
      <w:tr w:rsidR="00613AE8" w:rsidRPr="00613AE8" w:rsidTr="00392DAF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613AE8" w:rsidRPr="00613AE8" w:rsidRDefault="00613AE8" w:rsidP="00613AE8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13AE8" w:rsidRPr="00613AE8" w:rsidRDefault="00613AE8" w:rsidP="00613AE8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613AE8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613AE8" w:rsidRPr="00613AE8" w:rsidTr="00392DAF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ОТЧЕТ</w:t>
            </w:r>
          </w:p>
        </w:tc>
      </w:tr>
      <w:tr w:rsidR="00613AE8" w:rsidRPr="00613AE8" w:rsidTr="00392DAF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прибылях и убытках</w:t>
            </w:r>
          </w:p>
        </w:tc>
      </w:tr>
      <w:tr w:rsidR="00613AE8" w:rsidRPr="00613AE8" w:rsidTr="00392DAF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leftChars="-3" w:left="-2" w:hangingChars="3" w:hanging="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январь-декабрь 2019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ОАО «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Липникский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200098557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Сельское хозяйство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государственная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Управление сельского хозяйства и продовольствия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613AE8" w:rsidRPr="00613AE8" w:rsidTr="00392DAF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ипники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ул.Колхозная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613AE8" w:rsidRPr="00613AE8" w:rsidTr="00392DAF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613AE8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2019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613AE8" w:rsidRPr="00613AE8" w:rsidTr="00392DAF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1" w:name="f2r10"/>
            <w:bookmarkEnd w:id="6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8 032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5 927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2" w:name="f2r20"/>
            <w:bookmarkEnd w:id="6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6 680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5 340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3" w:name="f2r30"/>
            <w:bookmarkEnd w:id="63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1 352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587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4" w:name="f2r40"/>
            <w:bookmarkEnd w:id="6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445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5" w:name="f2r50"/>
            <w:bookmarkEnd w:id="65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6" w:name="f2r60"/>
            <w:bookmarkEnd w:id="6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764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142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7" w:name="f2r70"/>
            <w:bookmarkEnd w:id="67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599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8" w:name="f2r80"/>
            <w:bookmarkEnd w:id="6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текущей деятельности</w:t>
            </w: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9" w:name="f2r90"/>
            <w:bookmarkEnd w:id="6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1 168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646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0" w:name="f2r100"/>
            <w:bookmarkEnd w:id="7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206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1" w:name="f2r101"/>
            <w:bookmarkEnd w:id="7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141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2" w:name="f2r102"/>
            <w:bookmarkEnd w:id="7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3" w:name="f2r103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4" w:name="f2r104"/>
            <w:bookmarkEnd w:id="7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5" w:name="f2r110"/>
            <w:bookmarkEnd w:id="7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125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6" w:name="f2r111"/>
            <w:bookmarkEnd w:id="7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125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7" w:name="f2r112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8" w:name="f2r120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9" w:name="f2r121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0" w:name="f2r12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1" w:name="f2r130"/>
            <w:bookmarkEnd w:id="8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103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2" w:name="f2r131"/>
            <w:bookmarkEnd w:id="8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103</w:t>
            </w: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3" w:name="f2r132"/>
            <w:bookmarkEnd w:id="83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4" w:name="f2r133"/>
            <w:bookmarkEnd w:id="8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13AE8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613AE8" w:rsidRPr="00613AE8" w:rsidTr="00392DAF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</w:t>
            </w:r>
            <w:r w:rsidRPr="00613AE8">
              <w:rPr>
                <w:rFonts w:ascii="Courier New" w:eastAsia="Times New Roman" w:hAnsi="Courier New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декабрь 2019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613AE8" w:rsidRPr="00613AE8" w:rsidTr="00392DAF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5" w:name="f2r140"/>
            <w:bookmarkEnd w:id="8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-122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-22</w:t>
            </w:r>
          </w:p>
        </w:tc>
      </w:tr>
      <w:tr w:rsidR="00613AE8" w:rsidRPr="00613AE8" w:rsidTr="00392DAF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6" w:name="f2r150"/>
            <w:bookmarkEnd w:id="8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f2r160"/>
            <w:bookmarkEnd w:id="8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8" w:name="f2r17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f2r18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0" w:name="f2r19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f2r20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(убыток) </w:t>
            </w: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2" w:name="f2r210"/>
            <w:bookmarkEnd w:id="9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f2r22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4" w:name="f2r23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5" w:name="f2r240"/>
            <w:bookmarkEnd w:id="9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6" w:name="f2r250"/>
            <w:bookmarkEnd w:id="96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7" w:name="f2r26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8" w:name="f2r270"/>
            <w:bookmarkEnd w:id="9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13AE8" w:rsidRPr="00613AE8" w:rsidTr="00392DAF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9" w:name="f2r270A"/>
            <w:bookmarkEnd w:id="9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0" w:name="f2r280"/>
            <w:bookmarkEnd w:id="100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1" w:name="f2r280A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2" w:name="f2r290"/>
            <w:bookmarkEnd w:id="10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613AE8" w:rsidRPr="00613AE8" w:rsidTr="00392DAF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3" w:name="f"/>
            <w:bookmarkStart w:id="104" w:name="f2r290A"/>
            <w:bookmarkEnd w:id="103"/>
            <w:bookmarkEnd w:id="10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</w:t>
            </w:r>
          </w:p>
        </w:tc>
      </w:tr>
      <w:tr w:rsidR="00613AE8" w:rsidRPr="00613AE8" w:rsidTr="00392DAF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5" w:name="f2r295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6" w:name="f2r295A"/>
            <w:bookmarkEnd w:id="106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613AE8" w:rsidRPr="00613AE8" w:rsidTr="00392DAF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613AE8" w:rsidRPr="00613AE8" w:rsidTr="00392DAF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аналогичный период прошлого года </w:t>
            </w:r>
          </w:p>
        </w:tc>
      </w:tr>
      <w:tr w:rsidR="00613AE8" w:rsidRPr="00613AE8" w:rsidTr="00392DAF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</w:tr>
      <w:tr w:rsidR="00613AE8" w:rsidRPr="00613AE8" w:rsidTr="00392DAF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</w:tr>
      <w:tr w:rsidR="00613AE8" w:rsidRPr="00613AE8" w:rsidTr="00392DAF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bookmarkStart w:id="107" w:name="f2r300"/>
            <w:bookmarkEnd w:id="107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599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</w:tr>
      <w:tr w:rsidR="00613AE8" w:rsidRPr="00613AE8" w:rsidTr="00392DAF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8" w:name="f2r301"/>
            <w:bookmarkEnd w:id="10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</w:tr>
      <w:tr w:rsidR="00613AE8" w:rsidRPr="00613AE8" w:rsidTr="00392DAF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f2r310"/>
            <w:bookmarkEnd w:id="10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</w:t>
            </w:r>
          </w:p>
        </w:tc>
      </w:tr>
      <w:tr w:rsidR="00613AE8" w:rsidRPr="00613AE8" w:rsidTr="00392DAF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4</w:t>
            </w:r>
          </w:p>
        </w:tc>
      </w:tr>
      <w:tr w:rsidR="00613AE8" w:rsidRPr="00613AE8" w:rsidTr="00392DAF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сборов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0" w:name="f2r400"/>
            <w:bookmarkEnd w:id="11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8 979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6 556</w:t>
            </w: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1" w:name="f2r400A"/>
            <w:bookmarkEnd w:id="111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2" w:name="f2r410"/>
            <w:bookmarkEnd w:id="11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2,2</w:t>
            </w: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3" w:name="f2r411"/>
            <w:bookmarkEnd w:id="113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2,5</w:t>
            </w: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4" w:name="f2r412"/>
            <w:bookmarkEnd w:id="11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10,8</w:t>
            </w: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5" w:name="f2r413"/>
            <w:bookmarkEnd w:id="11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0,4</w:t>
            </w:r>
          </w:p>
        </w:tc>
      </w:tr>
      <w:tr w:rsidR="00613AE8" w:rsidRPr="00613AE8" w:rsidTr="00392DAF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13AE8" w:rsidRPr="00613AE8" w:rsidRDefault="00613AE8" w:rsidP="00613AE8">
      <w:pPr>
        <w:rPr>
          <w:rFonts w:ascii="Times New Roman" w:hAnsi="Times New Roman" w:cs="Times New Roman"/>
        </w:rPr>
      </w:pPr>
      <w:r w:rsidRPr="00613AE8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</w:p>
    <w:tbl>
      <w:tblPr>
        <w:tblW w:w="1091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613AE8" w:rsidRPr="00613AE8" w:rsidTr="00392DAF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ОТЧЕТ</w:t>
            </w:r>
          </w:p>
        </w:tc>
      </w:tr>
      <w:tr w:rsidR="00613AE8" w:rsidRPr="00613AE8" w:rsidTr="00392DAF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 изменении собственного капитала</w:t>
            </w:r>
          </w:p>
        </w:tc>
      </w:tr>
      <w:tr w:rsidR="00613AE8" w:rsidRPr="00613AE8" w:rsidTr="00392DAF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26" w:firstLine="4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2019 г.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ОАО «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Липникский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200098557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Сельское хозяйство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государственная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Управление сельского хозяйства и продовольствия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613AE8" w:rsidRPr="00613AE8" w:rsidTr="00392DAF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ипники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ул.Колхозная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613AE8" w:rsidRPr="00613AE8" w:rsidTr="00392DAF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:rsidR="00613AE8" w:rsidRPr="00613AE8" w:rsidRDefault="00613AE8" w:rsidP="00613A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613AE8" w:rsidRPr="00613AE8" w:rsidTr="00392DAF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31.12.2017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6" w:name="f3r10"/>
            <w:bookmarkEnd w:id="11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7 350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7" w:name="f3r20"/>
            <w:bookmarkEnd w:id="1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8" w:name="f3r30"/>
            <w:bookmarkEnd w:id="1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-360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 постановлению Министерства финансов РБ 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 23</w:t>
            </w: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9" w:name="f3r31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Скорректированный остаток на 31.12.2017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0" w:name="f3r40"/>
            <w:bookmarkEnd w:id="12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6 990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года</w:t>
            </w:r>
          </w:p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1" w:name="f3r50"/>
            <w:bookmarkEnd w:id="12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2" w:name="f3r51"/>
            <w:bookmarkEnd w:id="12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624</w:t>
            </w: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3" w:name="f3r52"/>
            <w:bookmarkEnd w:id="1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4" w:name="f3r53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5" w:name="f3r54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6" w:name="f3r55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7" w:name="f3r56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8" w:name="f3r57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9" w:name="f3r58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0" w:name="f3r59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1" w:name="f3r60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2" w:name="f3r61"/>
            <w:bookmarkEnd w:id="132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3" w:name="f3r62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4" w:name="f3r63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5" w:name="f3r64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6" w:name="f3r65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7" w:name="f3r66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8" w:name="f3r67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9" w:name="f3r68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0" w:name="f3r69"/>
            <w:bookmarkEnd w:id="14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13AE8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613AE8" w:rsidRPr="00613AE8" w:rsidTr="00392DAF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613AE8" w:rsidRPr="00613AE8" w:rsidTr="00392DAF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1" w:name="f3r70"/>
            <w:bookmarkEnd w:id="1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2" w:name="f3r8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9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31.12.2018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100"/>
            <w:bookmarkEnd w:id="14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7 614</w:t>
            </w: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Остаток на 31.12.2018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110"/>
            <w:bookmarkEnd w:id="14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7 614</w:t>
            </w: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12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13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 постановлению Министерства финансов РБ 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 23</w:t>
            </w: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48" w:name="f3r131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Скорректированный остаток на 31.12.2018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9" w:name="f3r140"/>
            <w:bookmarkEnd w:id="14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7 614</w:t>
            </w: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 декабрь 2019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15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</w:tr>
      <w:tr w:rsidR="00613AE8" w:rsidRPr="00613AE8" w:rsidTr="00392DAF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151"/>
            <w:bookmarkEnd w:id="151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1 046</w:t>
            </w:r>
          </w:p>
        </w:tc>
      </w:tr>
      <w:tr w:rsidR="00613AE8" w:rsidRPr="00613AE8" w:rsidTr="00392DAF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152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153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154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155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156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157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158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159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160"/>
            <w:bookmarkEnd w:id="16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161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162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163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164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165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166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167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168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прочие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169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70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80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9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Остаток на 3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12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.2019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200"/>
            <w:bookmarkEnd w:id="173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4 819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1 159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2 682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8 660</w:t>
            </w:r>
          </w:p>
        </w:tc>
      </w:tr>
      <w:tr w:rsidR="00613AE8" w:rsidRPr="00613AE8" w:rsidTr="00392DAF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613AE8" w:rsidRPr="00613AE8" w:rsidTr="00392DAF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613AE8" w:rsidRPr="00613AE8" w:rsidTr="00392DAF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движении денежных средств</w:t>
            </w:r>
          </w:p>
        </w:tc>
      </w:tr>
      <w:tr w:rsidR="00613AE8" w:rsidRPr="00613AE8" w:rsidTr="00392DAF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300" w:firstLine="5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-</w:t>
            </w: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декабрь 2019 г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ОАО «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Липникский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200098557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Сельское хозяйство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государственная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Управление сельского хозяйства и продовольствия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613AE8" w:rsidRPr="00613AE8" w:rsidTr="00392DAF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</w:t>
            </w:r>
            <w:proofErr w:type="gram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ипники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ул.Колхозная</w:t>
            </w:r>
            <w:proofErr w:type="spellEnd"/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613AE8" w:rsidRPr="00613AE8" w:rsidTr="00392DAF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613AE8" w:rsidRPr="00613AE8" w:rsidTr="00392DAF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2019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613AE8" w:rsidRPr="00613AE8" w:rsidTr="00392DAF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4" w:name="f4r20"/>
            <w:bookmarkEnd w:id="17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6 680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5 035</w:t>
            </w:r>
          </w:p>
        </w:tc>
      </w:tr>
      <w:tr w:rsidR="00613AE8" w:rsidRPr="00613AE8" w:rsidTr="00392DAF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4r21"/>
            <w:bookmarkEnd w:id="17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6 441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4 744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4r22"/>
            <w:bookmarkEnd w:id="17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7" w:name="f4r23"/>
            <w:bookmarkEnd w:id="17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4r24"/>
            <w:bookmarkEnd w:id="17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291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4r30"/>
            <w:bookmarkEnd w:id="17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5 978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4 792</w:t>
            </w:r>
          </w:p>
        </w:tc>
      </w:tr>
      <w:tr w:rsidR="00613AE8" w:rsidRPr="00613AE8" w:rsidTr="00392DAF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4r31"/>
            <w:bookmarkEnd w:id="18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2 948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2 539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4r32"/>
            <w:bookmarkEnd w:id="18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1 776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1 569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4r33"/>
            <w:bookmarkEnd w:id="18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248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4r34"/>
            <w:bookmarkEnd w:id="183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436</w:t>
            </w:r>
          </w:p>
        </w:tc>
      </w:tr>
      <w:tr w:rsidR="00613AE8" w:rsidRPr="00613AE8" w:rsidTr="00392DAF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4r40"/>
            <w:bookmarkEnd w:id="184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243</w:t>
            </w:r>
          </w:p>
        </w:tc>
      </w:tr>
      <w:tr w:rsidR="00613AE8" w:rsidRPr="00613AE8" w:rsidTr="00392DAF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4r50"/>
            <w:bookmarkEnd w:id="18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</w:t>
            </w:r>
          </w:p>
        </w:tc>
      </w:tr>
      <w:tr w:rsidR="00613AE8" w:rsidRPr="00613AE8" w:rsidTr="00392DAF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4r51"/>
            <w:bookmarkEnd w:id="18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7" w:name="f4r52"/>
            <w:bookmarkEnd w:id="18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8" w:name="f4r53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9" w:name="f4r54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0" w:name="f4r55"/>
            <w:bookmarkEnd w:id="19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65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1" w:name="f4r60"/>
            <w:bookmarkEnd w:id="19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</w:t>
            </w:r>
          </w:p>
        </w:tc>
      </w:tr>
      <w:tr w:rsidR="00613AE8" w:rsidRPr="00613AE8" w:rsidTr="00392DAF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2" w:name="f4r61"/>
            <w:bookmarkEnd w:id="19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</w:t>
            </w: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3" w:name="f4r62"/>
            <w:bookmarkEnd w:id="19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4" w:name="f4r63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4r64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4r70"/>
            <w:bookmarkEnd w:id="19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613AE8" w:rsidRPr="00613AE8" w:rsidTr="00392DAF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13AE8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613AE8" w:rsidRPr="00613AE8" w:rsidTr="00392DAF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2019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2018 г.</w:t>
            </w:r>
          </w:p>
        </w:tc>
      </w:tr>
      <w:tr w:rsidR="00613AE8" w:rsidRPr="00613AE8" w:rsidTr="00392DAF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613AE8" w:rsidRPr="00613AE8" w:rsidTr="00392DAF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4r80"/>
            <w:bookmarkEnd w:id="197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4r81"/>
            <w:bookmarkEnd w:id="19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9" w:name="f4r82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0" w:name="f4r83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1" w:name="f4r84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2" w:name="f4r90"/>
            <w:bookmarkEnd w:id="202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827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</w:t>
            </w: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3" w:name="f4r91"/>
            <w:bookmarkEnd w:id="203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</w:t>
            </w: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4" w:name="f4r92"/>
            <w:bookmarkEnd w:id="20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5" w:name="f4r93"/>
            <w:bookmarkEnd w:id="205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141</w:t>
            </w: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6" w:name="f4r94"/>
            <w:bookmarkEnd w:id="206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</w:t>
            </w:r>
          </w:p>
        </w:tc>
      </w:tr>
      <w:tr w:rsidR="00613AE8" w:rsidRPr="00613AE8" w:rsidTr="00392DAF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7" w:name="f4r95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8" w:name="f4r100"/>
            <w:bookmarkEnd w:id="208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-620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-220</w:t>
            </w: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9" w:name="f4r110"/>
            <w:bookmarkEnd w:id="209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</w:t>
            </w: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31.12.2018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0" w:name="f4r120"/>
            <w:bookmarkEnd w:id="210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</w:t>
            </w: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1" w:name="f4r130"/>
            <w:bookmarkEnd w:id="211"/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</w:t>
            </w:r>
          </w:p>
        </w:tc>
      </w:tr>
      <w:tr w:rsidR="00613AE8" w:rsidRPr="00613AE8" w:rsidTr="00392DAF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2" w:name="f4r140"/>
            <w:bookmarkEnd w:id="212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AE8" w:rsidRPr="00613AE8" w:rsidRDefault="00613AE8" w:rsidP="0061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Сведения о юридических </w:t>
      </w:r>
      <w:proofErr w:type="gramStart"/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лицах</w:t>
      </w:r>
      <w:proofErr w:type="gramEnd"/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участником </w:t>
      </w:r>
      <w:proofErr w:type="gramStart"/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которых</w:t>
      </w:r>
      <w:proofErr w:type="gramEnd"/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является эмитент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юридического лиц</w:t>
      </w:r>
      <w:proofErr w:type="gram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Местонахождение-0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4.Доля государства в уставном фонде эмитента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613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100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________(всего в процентах)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Количество акций, штук</w:t>
            </w: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Доля в уставном фонде, %</w:t>
            </w:r>
          </w:p>
        </w:tc>
      </w:tr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</w:tr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Коммунальна</w:t>
            </w:r>
            <w:proofErr w:type="gramStart"/>
            <w:r w:rsidRPr="00613AE8">
              <w:rPr>
                <w:sz w:val="24"/>
                <w:szCs w:val="24"/>
              </w:rPr>
              <w:t>я-</w:t>
            </w:r>
            <w:proofErr w:type="gramEnd"/>
            <w:r w:rsidRPr="00613AE8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131839</w:t>
            </w: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100</w:t>
            </w:r>
          </w:p>
        </w:tc>
      </w:tr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В том числе:</w:t>
            </w: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</w:tr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131839</w:t>
            </w: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100</w:t>
            </w:r>
          </w:p>
        </w:tc>
      </w:tr>
      <w:tr w:rsidR="00613AE8" w:rsidRPr="00613AE8" w:rsidTr="00392DAF"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</w:p>
        </w:tc>
      </w:tr>
    </w:tbl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5.Количество акционеров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сего____1_____     лицо_, 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том числе: 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лиц-    1    , из них  нерезидентов Республики Беларусь-  0</w:t>
      </w:r>
      <w:proofErr w:type="gram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;</w:t>
      </w:r>
      <w:proofErr w:type="gramEnd"/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лиц  -     0     , из них нерезидентов Республики Беларусь-   0</w:t>
      </w:r>
      <w:proofErr w:type="gram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;</w:t>
      </w:r>
      <w:proofErr w:type="gramEnd"/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дивидендах  и акциях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4"/>
        <w:gridCol w:w="1911"/>
        <w:gridCol w:w="1645"/>
        <w:gridCol w:w="1451"/>
      </w:tblGrid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center"/>
            </w:pPr>
            <w:r w:rsidRPr="00613AE8">
              <w:t>Единица измерения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center"/>
            </w:pPr>
            <w:r w:rsidRPr="00613AE8"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center"/>
            </w:pPr>
            <w:r w:rsidRPr="00613AE8">
              <w:t>За аналогичный период прошлого года</w:t>
            </w: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Тысяч 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Тысяч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приходящиеся на одну привилегированную (включая налоги) первого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приходящиеся на одну привилегированную (включая налоги) второго 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фактически выплаченные на одну  простую (обыкновенную) акцию</w:t>
            </w: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( 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фактически выплаченные на одну  привилегированную  акцию</w:t>
            </w: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( включая налоги) первого типа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Дивиденды, фактически выплаченные на одну  привилегированную  акцию</w:t>
            </w:r>
          </w:p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( включая налоги) второго типа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0,000000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Период</w:t>
            </w:r>
            <w:proofErr w:type="gramStart"/>
            <w:r w:rsidRPr="00613AE8">
              <w:rPr>
                <w:sz w:val="24"/>
                <w:szCs w:val="24"/>
              </w:rPr>
              <w:t xml:space="preserve"> ,</w:t>
            </w:r>
            <w:proofErr w:type="gramEnd"/>
            <w:r w:rsidRPr="00613AE8">
              <w:rPr>
                <w:sz w:val="24"/>
                <w:szCs w:val="24"/>
              </w:rPr>
              <w:t>за который выплачивались дивиденды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Месяц, квартал, год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  <w:lang w:val="en-US"/>
              </w:rPr>
            </w:pPr>
            <w:r w:rsidRPr="00613AE8">
              <w:rPr>
                <w:sz w:val="28"/>
                <w:szCs w:val="28"/>
                <w:lang w:val="en-US"/>
              </w:rPr>
              <w:t>X</w:t>
            </w: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Дат</w:t>
            </w:r>
            <w:proofErr w:type="gramStart"/>
            <w:r w:rsidRPr="00613AE8">
              <w:rPr>
                <w:sz w:val="24"/>
                <w:szCs w:val="24"/>
              </w:rPr>
              <w:t>а(</w:t>
            </w:r>
            <w:proofErr w:type="gramEnd"/>
            <w:r w:rsidRPr="00613AE8">
              <w:rPr>
                <w:sz w:val="24"/>
                <w:szCs w:val="24"/>
              </w:rPr>
              <w:t>даты) принятия решений  о выплате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center"/>
              <w:rPr>
                <w:sz w:val="24"/>
                <w:szCs w:val="24"/>
              </w:rPr>
            </w:pPr>
            <w:proofErr w:type="spellStart"/>
            <w:r w:rsidRPr="00613AE8">
              <w:rPr>
                <w:sz w:val="24"/>
                <w:szCs w:val="24"/>
              </w:rPr>
              <w:t>Число</w:t>
            </w:r>
            <w:proofErr w:type="gramStart"/>
            <w:r w:rsidRPr="00613AE8">
              <w:rPr>
                <w:sz w:val="24"/>
                <w:szCs w:val="24"/>
              </w:rPr>
              <w:t>,м</w:t>
            </w:r>
            <w:proofErr w:type="gramEnd"/>
            <w:r w:rsidRPr="00613AE8">
              <w:rPr>
                <w:sz w:val="24"/>
                <w:szCs w:val="24"/>
              </w:rPr>
              <w:t>есяц,год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  <w:lang w:val="en-US"/>
              </w:rPr>
            </w:pPr>
            <w:r w:rsidRPr="00613AE8">
              <w:rPr>
                <w:sz w:val="28"/>
                <w:szCs w:val="28"/>
                <w:lang w:val="en-US"/>
              </w:rPr>
              <w:t>X</w:t>
            </w: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Срок (сроки</w:t>
            </w:r>
            <w:proofErr w:type="gramStart"/>
            <w:r w:rsidRPr="00613AE8">
              <w:rPr>
                <w:sz w:val="24"/>
                <w:szCs w:val="24"/>
              </w:rPr>
              <w:t>)в</w:t>
            </w:r>
            <w:proofErr w:type="gramEnd"/>
            <w:r w:rsidRPr="00613AE8">
              <w:rPr>
                <w:sz w:val="24"/>
                <w:szCs w:val="24"/>
              </w:rPr>
              <w:t>ыплаты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center"/>
              <w:rPr>
                <w:sz w:val="24"/>
                <w:szCs w:val="24"/>
              </w:rPr>
            </w:pPr>
            <w:proofErr w:type="spellStart"/>
            <w:r w:rsidRPr="00613AE8">
              <w:rPr>
                <w:sz w:val="24"/>
                <w:szCs w:val="24"/>
              </w:rPr>
              <w:t>Число</w:t>
            </w:r>
            <w:proofErr w:type="gramStart"/>
            <w:r w:rsidRPr="00613AE8">
              <w:rPr>
                <w:sz w:val="24"/>
                <w:szCs w:val="24"/>
              </w:rPr>
              <w:t>,м</w:t>
            </w:r>
            <w:proofErr w:type="gramEnd"/>
            <w:r w:rsidRPr="00613AE8">
              <w:rPr>
                <w:sz w:val="24"/>
                <w:szCs w:val="24"/>
              </w:rPr>
              <w:t>есяц,год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8"/>
                <w:szCs w:val="28"/>
                <w:lang w:val="en-US"/>
              </w:rPr>
            </w:pPr>
            <w:r w:rsidRPr="00613AE8">
              <w:rPr>
                <w:sz w:val="28"/>
                <w:szCs w:val="28"/>
                <w:lang w:val="en-US"/>
              </w:rPr>
              <w:t>X</w:t>
            </w: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A90410" w:rsidP="00613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65,68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A90410" w:rsidRDefault="00A90410" w:rsidP="00613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77</w:t>
            </w:r>
            <w:r>
              <w:rPr>
                <w:sz w:val="28"/>
                <w:szCs w:val="28"/>
              </w:rPr>
              <w:t>,00</w:t>
            </w:r>
          </w:p>
        </w:tc>
      </w:tr>
      <w:tr w:rsidR="00613AE8" w:rsidRPr="00613AE8" w:rsidTr="00392DAF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both"/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613AE8" w:rsidP="00613AE8">
            <w:pPr>
              <w:jc w:val="both"/>
              <w:rPr>
                <w:sz w:val="24"/>
                <w:szCs w:val="24"/>
              </w:rPr>
            </w:pPr>
            <w:r w:rsidRPr="00613AE8">
              <w:rPr>
                <w:sz w:val="24"/>
                <w:szCs w:val="24"/>
              </w:rPr>
              <w:t>штук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AE8" w:rsidRPr="00613AE8" w:rsidRDefault="00613AE8" w:rsidP="00613AE8">
            <w:pPr>
              <w:rPr>
                <w:sz w:val="28"/>
                <w:szCs w:val="28"/>
              </w:rPr>
            </w:pPr>
            <w:r w:rsidRPr="00613AE8">
              <w:rPr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AE8" w:rsidRPr="00613AE8" w:rsidRDefault="00A90410" w:rsidP="00613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13AE8" w:rsidRPr="00613AE8" w:rsidRDefault="00613AE8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AE8" w:rsidRPr="00613AE8" w:rsidRDefault="00613AE8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8.Среднесписочная численность работающих   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(человек)______</w:t>
      </w:r>
      <w:r w:rsidR="00A904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190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613AE8" w:rsidRPr="00613AE8" w:rsidRDefault="00613AE8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продукции или виды деятельности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которым получено двадцать и более процентов выручки от реализации товаров, продукции, работ, услуг –   </w:t>
      </w:r>
    </w:p>
    <w:p w:rsidR="00613AE8" w:rsidRPr="00613AE8" w:rsidRDefault="00A90410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904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Животноводство-78,9</w:t>
      </w:r>
      <w:r w:rsidR="00613AE8" w:rsidRPr="00A9041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%.</w:t>
      </w:r>
    </w:p>
    <w:p w:rsidR="00613AE8" w:rsidRPr="00613AE8" w:rsidRDefault="00613AE8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 годового общего собрания акционеров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котором утверждены годовой отчет, бухгалтерский баланс,  отчет о прибылях и убытках </w:t>
      </w:r>
      <w:proofErr w:type="gram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отчетный 2019г.-</w:t>
      </w:r>
      <w:r w:rsidRPr="00613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A904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613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марта 20</w:t>
      </w:r>
      <w:r w:rsidR="00A904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613A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613AE8" w:rsidRPr="00613AE8" w:rsidRDefault="00613AE8" w:rsidP="00613AE8">
      <w:pPr>
        <w:spacing w:after="0" w:line="240" w:lineRule="auto"/>
        <w:jc w:val="both"/>
        <w:rPr>
          <w:rFonts w:ascii="Arial CYR" w:eastAsia="Times New Roman" w:hAnsi="Arial CYR" w:cs="Arial CYR"/>
          <w:sz w:val="18"/>
          <w:szCs w:val="18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Сведения о применении открытым акционерным обществом Свода правил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корпоративного  поведения</w:t>
      </w: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 27 марта 2017г Приказ №35-Щ Свод правил корпоративного поведения; разработаны и утверждены Положение о порядке ведения учета аффилированных лиц ОАО "</w:t>
      </w:r>
      <w:proofErr w:type="spellStart"/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Липникский</w:t>
      </w:r>
      <w:proofErr w:type="spellEnd"/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" и Регламент работы ОАО "</w:t>
      </w:r>
      <w:proofErr w:type="spellStart"/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Липникский</w:t>
      </w:r>
      <w:proofErr w:type="spellEnd"/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" с реестром владельцев</w:t>
      </w:r>
      <w:r w:rsid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ценных бумаг</w:t>
      </w:r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 НС</w:t>
      </w:r>
      <w:r w:rsidR="00A90410" w:rsidRP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27.03.2017</w:t>
      </w:r>
      <w:r w:rsidR="00A9041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13AE8" w:rsidRPr="00613AE8" w:rsidRDefault="00613AE8" w:rsidP="00613A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14.Адрес официального сайта открытого акционерного общества в глобальной компьютерной сети Интернет    </w:t>
      </w:r>
      <w:r w:rsidRPr="00613A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</w:t>
      </w:r>
    </w:p>
    <w:p w:rsidR="00613AE8" w:rsidRPr="00613AE8" w:rsidRDefault="00613AE8" w:rsidP="00613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AE8" w:rsidRPr="00A90410" w:rsidRDefault="00613AE8" w:rsidP="00613AE8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Руководитель___________________</w:t>
      </w:r>
      <w:proofErr w:type="spellStart"/>
      <w:r w:rsidRPr="00613AE8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Б.В.Ткачик</w:t>
      </w:r>
      <w:proofErr w:type="spellEnd"/>
    </w:p>
    <w:p w:rsidR="00613AE8" w:rsidRDefault="00613AE8" w:rsidP="00613AE8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Н.Л.Савчук</w:t>
      </w:r>
      <w:proofErr w:type="spellEnd"/>
    </w:p>
    <w:p w:rsidR="00F32F17" w:rsidRDefault="00F32F17" w:rsidP="00613AE8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2F17" w:rsidRPr="00613AE8" w:rsidRDefault="00F32F17" w:rsidP="00613AE8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13" w:name="_GoBack"/>
      <w:bookmarkEnd w:id="213"/>
    </w:p>
    <w:p w:rsidR="00200FBC" w:rsidRDefault="00200FBC" w:rsidP="00613AE8">
      <w:pPr>
        <w:rPr>
          <w:rFonts w:ascii="Times New Roman" w:hAnsi="Times New Roman" w:cs="Times New Roman"/>
        </w:rPr>
      </w:pPr>
    </w:p>
    <w:p w:rsidR="00F32F17" w:rsidRPr="00F32F17" w:rsidRDefault="00F32F17" w:rsidP="00F32F17">
      <w:pPr>
        <w:suppressAutoHyphens/>
        <w:spacing w:after="0" w:line="240" w:lineRule="auto"/>
        <w:jc w:val="center"/>
        <w:rPr>
          <w:rFonts w:ascii="Courier New" w:eastAsia="Times New Roman" w:hAnsi="Courier New" w:cs="Courier New"/>
          <w:b/>
          <w:spacing w:val="20"/>
          <w:kern w:val="1"/>
          <w:sz w:val="30"/>
          <w:szCs w:val="20"/>
          <w:lang w:eastAsia="ar-SA"/>
        </w:rPr>
      </w:pPr>
      <w:r w:rsidRPr="00F32F17">
        <w:rPr>
          <w:rFonts w:ascii="Courier New" w:eastAsia="Times New Roman" w:hAnsi="Courier New" w:cs="Courier New"/>
          <w:b/>
          <w:spacing w:val="20"/>
          <w:kern w:val="1"/>
          <w:sz w:val="30"/>
          <w:szCs w:val="20"/>
          <w:lang w:eastAsia="ar-SA"/>
        </w:rPr>
        <w:t xml:space="preserve">Индивидуальный предприниматель </w:t>
      </w:r>
    </w:p>
    <w:p w:rsidR="00F32F17" w:rsidRPr="00F32F17" w:rsidRDefault="00F32F17" w:rsidP="00F32F17">
      <w:pPr>
        <w:suppressAutoHyphens/>
        <w:spacing w:after="0" w:line="240" w:lineRule="auto"/>
        <w:jc w:val="center"/>
        <w:rPr>
          <w:rFonts w:ascii="Comic Sans MS" w:eastAsia="Times New Roman" w:hAnsi="Comic Sans MS" w:cs="Comic Sans MS"/>
          <w:b/>
          <w:spacing w:val="20"/>
          <w:kern w:val="1"/>
          <w:sz w:val="16"/>
          <w:szCs w:val="16"/>
          <w:lang w:eastAsia="ar-SA"/>
        </w:rPr>
      </w:pPr>
      <w:r w:rsidRPr="00F32F17">
        <w:rPr>
          <w:rFonts w:ascii="Courier New" w:eastAsia="Times New Roman" w:hAnsi="Courier New" w:cs="Courier New"/>
          <w:b/>
          <w:spacing w:val="20"/>
          <w:kern w:val="1"/>
          <w:sz w:val="30"/>
          <w:szCs w:val="20"/>
          <w:lang w:eastAsia="ar-SA"/>
        </w:rPr>
        <w:t>Пунько Андрей Петрович</w:t>
      </w:r>
    </w:p>
    <w:p w:rsidR="00F32F17" w:rsidRPr="00F32F17" w:rsidRDefault="00F32F17" w:rsidP="00F32F17">
      <w:pPr>
        <w:suppressAutoHyphens/>
        <w:spacing w:after="0" w:line="240" w:lineRule="auto"/>
        <w:jc w:val="center"/>
        <w:rPr>
          <w:rFonts w:ascii="Comic Sans MS" w:eastAsia="Times New Roman" w:hAnsi="Comic Sans MS" w:cs="Comic Sans MS"/>
          <w:b/>
          <w:spacing w:val="20"/>
          <w:kern w:val="1"/>
          <w:sz w:val="16"/>
          <w:szCs w:val="16"/>
          <w:lang w:eastAsia="ar-SA"/>
        </w:rPr>
      </w:pPr>
    </w:p>
    <w:p w:rsidR="00F32F17" w:rsidRPr="00F32F17" w:rsidRDefault="00F32F17" w:rsidP="00F32F17">
      <w:pPr>
        <w:suppressAutoHyphens/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</w:pPr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Почтовый адрес: Республика Беларусь, 224030, г. Брест, ул. Гоголя, 1Г-63</w:t>
      </w:r>
    </w:p>
    <w:p w:rsidR="00F32F17" w:rsidRPr="00F32F17" w:rsidRDefault="00F32F17" w:rsidP="00F32F17">
      <w:pPr>
        <w:widowControl w:val="0"/>
        <w:suppressAutoHyphens/>
        <w:autoSpaceDE w:val="0"/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</w:pPr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Расчетный счет BY60BLBB30130290930856001001 в Дирекции ОАО «</w:t>
      </w:r>
      <w:proofErr w:type="spellStart"/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Белинвестбанк</w:t>
      </w:r>
      <w:proofErr w:type="spellEnd"/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»</w:t>
      </w:r>
    </w:p>
    <w:p w:rsidR="00F32F17" w:rsidRPr="00F32F17" w:rsidRDefault="00F32F17" w:rsidP="00F32F17">
      <w:pPr>
        <w:widowControl w:val="0"/>
        <w:suppressAutoHyphens/>
        <w:autoSpaceDE w:val="0"/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</w:pPr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по Брестской области, БИК BLBBBY2X, УНП 290930856</w:t>
      </w:r>
    </w:p>
    <w:p w:rsidR="00F32F17" w:rsidRPr="00F32F17" w:rsidRDefault="00F32F17" w:rsidP="00F32F17">
      <w:pPr>
        <w:widowControl w:val="0"/>
        <w:suppressAutoHyphens/>
        <w:autoSpaceDE w:val="0"/>
        <w:spacing w:after="0" w:line="240" w:lineRule="auto"/>
        <w:jc w:val="center"/>
        <w:rPr>
          <w:rFonts w:ascii="Sylfaen" w:eastAsia="Times New Roman" w:hAnsi="Sylfaen" w:cs="Times New Roman"/>
          <w:b/>
          <w:i/>
          <w:spacing w:val="20"/>
          <w:kern w:val="50"/>
          <w:sz w:val="24"/>
          <w:szCs w:val="24"/>
          <w:lang w:eastAsia="ar-SA"/>
        </w:rPr>
      </w:pPr>
      <w:r w:rsidRPr="00F32F17">
        <w:rPr>
          <w:rFonts w:ascii="Sylfaen" w:eastAsia="Times New Roman" w:hAnsi="Sylfaen" w:cs="Times New Roman"/>
          <w:b/>
          <w:i/>
          <w:sz w:val="24"/>
          <w:szCs w:val="24"/>
          <w:lang w:eastAsia="ar-SA"/>
        </w:rPr>
        <w:t>Контактный телефон: +375 (29) 379-44-49, +375 (29) 224-15-09</w:t>
      </w:r>
    </w:p>
    <w:p w:rsidR="00F32F17" w:rsidRPr="00F32F17" w:rsidRDefault="00F32F17" w:rsidP="00F32F1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Courier New" w:eastAsia="Times New Roman" w:hAnsi="Courier New" w:cs="Courier New"/>
          <w:b/>
          <w:i/>
          <w:sz w:val="24"/>
          <w:szCs w:val="20"/>
          <w:u w:val="thick"/>
          <w:lang w:eastAsia="ar-SA"/>
        </w:rPr>
        <w:t>_____________________________________________________________________</w:t>
      </w:r>
      <w:r w:rsidRPr="00F32F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</w:p>
    <w:p w:rsidR="00F32F17" w:rsidRPr="00F32F17" w:rsidRDefault="00F32F17" w:rsidP="00F32F17">
      <w:pPr>
        <w:suppressAutoHyphens/>
        <w:autoSpaceDE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20.03.2020                                                                                                             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агрогородок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Липники</w:t>
      </w:r>
      <w:proofErr w:type="spellEnd"/>
    </w:p>
    <w:p w:rsidR="00F32F17" w:rsidRPr="00F32F17" w:rsidRDefault="00F32F17" w:rsidP="00F32F1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АУДИТОРСКОЕ ЗАКЛЮЧЕНИЕ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бухгалтерской отчетности</w:t>
      </w:r>
    </w:p>
    <w:p w:rsidR="00F32F17" w:rsidRPr="00F32F17" w:rsidRDefault="00F32F17" w:rsidP="00F32F1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Открытого акционерного общества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F32F17" w:rsidRPr="00F32F17" w:rsidRDefault="00F32F17" w:rsidP="00F32F1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»)</w:t>
      </w:r>
    </w:p>
    <w:p w:rsidR="00F32F17" w:rsidRPr="00F32F17" w:rsidRDefault="00F32F17" w:rsidP="00F32F17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ПОЛУЧАТЕЛЬ АУДИТОРСКОГО ЗАКЛЮЧЕНИЯ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Директор ОАО «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Ткачик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Борис Владимирович</w:t>
      </w:r>
    </w:p>
    <w:p w:rsidR="00F32F17" w:rsidRPr="00F32F17" w:rsidRDefault="00F32F17" w:rsidP="00F32F1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АУДИТОРСКОЕ МНЕНИЕ С ОГОВОРКОЙ</w:t>
      </w:r>
    </w:p>
    <w:p w:rsidR="00F32F17" w:rsidRPr="00F32F17" w:rsidRDefault="00F32F17" w:rsidP="00F32F17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провели аудит годовой бухгалтерской отчетности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F32F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F32F17">
        <w:rPr>
          <w:rFonts w:ascii="Times New Roman" w:eastAsia="Times New Roman" w:hAnsi="Times New Roman" w:cs="Times New Roman"/>
          <w:lang w:eastAsia="ar-SA"/>
        </w:rPr>
        <w:t xml:space="preserve">Республика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Беларусь, Брестская область,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Дрогичинский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агрогородок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Липники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ул. Колхозная, 3, зарегистрировано </w:t>
      </w:r>
      <w:r w:rsidRPr="00F32F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Едином государственном регистре юридических лиц и индивидуальных предпринимателей 30.08.2016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№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val="be-BY" w:eastAsia="ar-SA"/>
        </w:rPr>
        <w:t>200098557</w:t>
      </w:r>
      <w:r w:rsidRPr="00F32F1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состоящей из бухгалтерского баланса по состоянию на 31 декабря 2019 года, отчета о прибылях и убытках, отчета об изменении собственного капитала, отчета о движении денежных средств за год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закончившийся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указанную дату, примечаний к бухгалтерской отчетности, предусмотренных законодательством Республики Беларусь.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нашему мнению, за исключением возможного влияния вопроса, описанного в разделе «Основание для выражения аудиторского мнения с оговоркой», прилагаемая годовая бухгалтерская отчетность достоверно во всех существенных аспектах отражает финансовое положение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состоянию на 31 декабря 2019 года, финансовые результаты ее деятельности и изменение ее финансового положения, в том числе движение денежных средств за год, закончившийся на указанную дату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соответствии с законодательством Республики Беларусь.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 ДЛЯ ВЫРАЖЕНИЯ АУДИТОРСКОГО МНЕНИЯ С ОГОВОРКОЙ</w:t>
      </w:r>
    </w:p>
    <w:p w:rsidR="00F32F17" w:rsidRPr="00F32F17" w:rsidRDefault="00F32F17" w:rsidP="00F32F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не смогли наблюдать за проведением годовой инвентаризации активов и обязательств, учитываемых на балансе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, так как дата ее проведения предшествовала дате заключения договора оказания аудиторских услуг и участие аудитора в инвентаризации не предусмотрено договором оказания аудиторских услуг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Из-за характера учетных записей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 не смогли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проверить количество товарно-материальных ценностей и расчетов посредством альтернативных  аудиторских процедур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Следовательно, мы не могли определить, требуется ли внесение корректировок в указанные суммы.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провели аудит в соответствии с требованиями </w:t>
      </w:r>
      <w:hyperlink r:id="rId5" w:history="1">
        <w:r w:rsidRPr="00F32F17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Закона</w:t>
        </w:r>
      </w:hyperlink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Беларусь от 12 июля 2013 года «Об аудиторской деятельности» и национальных правил аудиторской деятельности. Наши обязанности в соответствии с этими требованиями описаны далее в разделе «Обязанности аудиторской организации по проведению аудита бухгалтерской отчетности» настоящего заключения. Нами соблюдались принцип независимости по отношению к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аудируемому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лицу согласно требованиям законодательства и нормы профессиональной этики. Мы полагаем, что полученные нами аудиторские доказательства являются достаточными и надлежащими, чтобы служить основанием для выражения нами аудиторского мнения с оговоркой.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КЛЮЧЕВЫЕ ВОПРОСЫ АУДИТА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вопросы аудита - это вопросы, которые, согласно нашему профессиональному суждению, являлись наиболее значимыми для проводимого аудита бухгалтерской отчетности за текущий период. Эти вопросы были рассмотрены в контексте аудита бухгалтерской отчетности в целом и при формировании нашего аудиторского мнения об этой отчетности, и мы не выражаем отдельного мнения об этих вопросах.</w:t>
      </w:r>
    </w:p>
    <w:p w:rsidR="00F32F17" w:rsidRPr="00F32F17" w:rsidRDefault="00F32F17" w:rsidP="00F32F1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Показатели отчета о прибылях и убытках за год, закончившийся на 31.12.2018.</w:t>
      </w:r>
    </w:p>
    <w:p w:rsidR="00F32F17" w:rsidRPr="00F32F17" w:rsidRDefault="00F32F17" w:rsidP="00F32F17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Показатели отчета о прибылях и убытках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за год, закончившийся на 31.12.2018, содержат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показатели бухгалтерской отчетности присоединенного к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коммунального сельскохозяйственного унитарного предприятия «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Гутово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«Уставный капитал» бухгалтерского баланса на 31.12.2019 и 31.12.2018.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статье «Уставный капитал»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бухгалтерского баланса на 31.12.2019 и 31.12.2018 не отражено предусмотренное учредительными документами увеличение уставного капитала в связи с присоединением к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коммунального сельскохозяйственного унитарного предприятия «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Гутово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» в сумме 1 773 тыс. рублей.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Статьи «Основные средства» и «Нераспределенная прибыль (непокрытый убыток)» бухгалтерского баланса на 31.12.2019 и на 31.12.2018, статья «Себестоимость реализованной продукции, товаров, работ, услуг» отчета о прибылях и убытках за годы, закончившиеся на 31.12.2019 и 31.12.2018.</w:t>
      </w:r>
    </w:p>
    <w:p w:rsidR="00F32F17" w:rsidRPr="00F32F17" w:rsidRDefault="00F32F17" w:rsidP="00F32F17">
      <w:pPr>
        <w:widowControl w:val="0"/>
        <w:suppressAutoHyphens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пунктом 13 Инструкции о порядке начисления амортизации основных средств и нематериальных активов, утвержденной Постановлением Министерства экономики Республики Беларусь, Министерства финансов Республики Беларусь, Министерства архитектуры и строительства Республики Беларусь № 37/18/6 от 27.02.2009, не начисляло амортизацию по животным основного стада.</w:t>
      </w:r>
    </w:p>
    <w:p w:rsidR="00F32F17" w:rsidRPr="00F32F17" w:rsidRDefault="00F32F17" w:rsidP="00F32F17">
      <w:pPr>
        <w:widowControl w:val="0"/>
        <w:suppressAutoHyphens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состоянию на 31.12.2019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»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соответствует установленным  Постановлением Совета Министров Республики Беларусь № 1672 от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12.12.2011 </w:t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критериям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признания субъекта хозяйствования неплатежеспособным.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ПРОЧИЕ ВОПРОСЫ</w:t>
      </w:r>
    </w:p>
    <w:p w:rsidR="00F32F17" w:rsidRPr="00F32F17" w:rsidRDefault="00F32F17" w:rsidP="00F32F17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Аудит бухгалтерской отчетности </w:t>
      </w: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ОАО «</w:t>
      </w:r>
      <w:proofErr w:type="spell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Липникский</w:t>
      </w:r>
      <w:proofErr w:type="spell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год, закончившийся 31 декабря 2018 года, был проведен другим аудитором, осуществляющим деятельность в качестве индивидуального предпринимателя, который выразил аудиторское мнение без оговорок о данной отчетности в аудиторском заключении от 29 апреля 2019 года.</w:t>
      </w:r>
    </w:p>
    <w:p w:rsidR="00F32F17" w:rsidRPr="00F32F17" w:rsidRDefault="00F32F17" w:rsidP="00F32F17">
      <w:pPr>
        <w:suppressAutoHyphens/>
        <w:autoSpaceDE w:val="0"/>
        <w:autoSpaceDN w:val="0"/>
        <w:adjustRightInd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ПРОЧАЯ ИНФОРМАЦИЯ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несет ответственность за прочую информацию. Прочая информация включает информацию, содержащуюся в годовом отчете, но не включает бухгалтерскую отчетность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и наше аудиторское заключение по ней.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 мнение о достоверности бухгалтерской отчетности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не распространяется на прочую информацию.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проведением нами аудита бухгалтерской отчетности </w:t>
      </w:r>
      <w:proofErr w:type="spellStart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наша обязанность заключается в ознакомлении с прочей информацией и рассмотрении при этом вопроса, имеются ли существенные противоречия между прочей информацией и проверенной бухгалтерской отчетностью или нашими знаниями, полученными в ходе аудита, и не содержит ли прочая информация иных возможных существенных искажений.</w:t>
      </w:r>
      <w:proofErr w:type="gramEnd"/>
      <w:r w:rsidRPr="00F32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результате рассмотрения прочей информации мы приходим к выводу о том, что прочая информация содержит существенные искажения, мы обязаны сообщить об этом факте. Мы пришли к выводу о том, что прочая информация по той же причине, которая описана в разделе «Основание для выражения аудиторского мнения с оговоркой», может содержать искажения применительно к числовым показателям соответствующих статей прочей информации.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АУДИРУЕМОГО ЛИЦА ПО ПОДГОТОВКЕ БУХГАЛТЕРСКОЙ ОТЧЕТНОСТИ</w:t>
      </w:r>
    </w:p>
    <w:p w:rsidR="00F32F17" w:rsidRPr="00F32F17" w:rsidRDefault="00F32F17" w:rsidP="00F32F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Руководство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подготовке бухгалтерской отчетности руководство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несет ответственность за оценку способности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аудируемое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лицо, прекратить его деятельность или когда у него отсутствует какая-либо иная реальная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альтернатива, кроме ликвидации или прекращения деятельности.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АУДИТОРСКОЙ ОРГАНИЗАЦИИ ПО ПРОВЕДЕНИЮ АУДИТА БУХГАЛТЕРСКОЙ ОТЧЕТНОСТИ</w:t>
      </w:r>
    </w:p>
    <w:p w:rsidR="00F32F17" w:rsidRPr="00F32F17" w:rsidRDefault="00F32F17" w:rsidP="00F32F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Наша цель состоит в получении разумной уверенности в том, что бухгалтерская отчетность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не содержит существенных искажений вследствие ошибок и (или) недобросовестных действий, и в составлен</w:t>
      </w: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ау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аудита, проводимого в соответствии с национальными правилами аудиторской деятельности, аудиторская организация применяет профессиональное суждение и сохраняет профессиональный скептицизм на протяжении всего аудита. Кроме того, мы выполняем следующее: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рисками; получаем аудиторские доказательства, являющиеся достаточными и надлежащими, чтобы служить основанием для выражения аудиторского мнения. Риск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необнаружения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существенных искажений бухгалтерской отчетности в результате недобросовестных действий выше риска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необнаружения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искажений в результате ошибок, так как недобросовестные действия, как правило, </w:t>
      </w: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подразумевают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наличие специально разработанных мер, направленных на их сокрытие;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получаем понимание системы внутреннего контроля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оцениваем надлежащий характер применяемой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аудируемым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оцениваем правильность применения руководством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допущения о непрерывности деятельности и на основании полученных аудиторских доказательств делаем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аудируемого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лица продолжать свою деятельность непрерывно. Если мы 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информации в бухгалтерской отчетности. В случае если такое раскрытие информации отсутствует или является ненадлежащим, нам следует модифицировать аудиторское мнение. </w:t>
      </w: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Наши выводы основываются на аудиторских доказательствах, полученных до даты </w:t>
      </w: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подписания аудиторского заключения, однако будущие события или условия могут привести к тому, что </w:t>
      </w:r>
      <w:proofErr w:type="spell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аудируемое</w:t>
      </w:r>
      <w:proofErr w:type="spell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лицо утратит способность продолжать свою деятельность непрерывно;</w:t>
      </w:r>
      <w:proofErr w:type="gramEnd"/>
    </w:p>
    <w:p w:rsidR="00F32F17" w:rsidRPr="00F32F17" w:rsidRDefault="00F32F17" w:rsidP="00F32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оцениваем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 осуществляем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  <w:proofErr w:type="gramEnd"/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предоставляем лицам, наделенным руководящими полномочиями, заявление о том, что нами </w:t>
      </w: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были выполнены все требования в отношении соблюдения принципа независимости и до сведения этих лиц была</w:t>
      </w:r>
      <w:proofErr w:type="gramEnd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F32F17" w:rsidRPr="00F32F17" w:rsidRDefault="00F32F17" w:rsidP="00F32F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32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числа вопросов, доведенных до сведения лиц, наделенных руководящими полномочиями, мы выбираем ключевые вопросы аудита и раскрываем эти вопросы в аудиторском заключении (кроме тех случаев, когда раскрытие информации об этих вопросах запрещено законодательством или когда мы обоснованно приходим к выводу о том, что отрицательные последствия сообщения такой информации превысят пользу от ее раскрытия).</w:t>
      </w:r>
      <w:proofErr w:type="gramEnd"/>
    </w:p>
    <w:p w:rsidR="00F32F17" w:rsidRPr="00F32F17" w:rsidRDefault="00F32F17" w:rsidP="00F32F17">
      <w:pPr>
        <w:suppressAutoHyphens/>
        <w:autoSpaceDE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72390</wp:posOffset>
            </wp:positionV>
            <wp:extent cx="1045210" cy="662305"/>
            <wp:effectExtent l="0" t="0" r="2540" b="4445"/>
            <wp:wrapTight wrapText="bothSides">
              <wp:wrapPolygon edited="0">
                <wp:start x="0" y="0"/>
                <wp:lineTo x="0" y="21124"/>
                <wp:lineTo x="21259" y="21124"/>
                <wp:lineTo x="2125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Аудитор, осуществляющий деятельность в качестве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индивидуального предпринимателя                                                                                   А.П. Пунько</w:t>
      </w:r>
    </w:p>
    <w:p w:rsidR="00F32F17" w:rsidRPr="00F32F17" w:rsidRDefault="00F32F17" w:rsidP="00F32F17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АУДИТОРСКАЯ ОРГАНИЗАЦИЯ: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Аудитор, осуществляющий деятельность в качестве индивидуального предпринимателя Пунько Андрей Петрович</w:t>
      </w:r>
    </w:p>
    <w:p w:rsidR="00F32F17" w:rsidRPr="00F32F17" w:rsidRDefault="00F32F17" w:rsidP="00F32F17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МЕСТОНАХОЖДЕНИЕ АУДИТОРСКОЙ ОРГАНИЗАЦИИ: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Беларусь, 224030, г. Брест, ул. Гоголя, д. 1 «Г», кв. 63</w:t>
      </w:r>
      <w:proofErr w:type="gramEnd"/>
    </w:p>
    <w:p w:rsidR="00F32F17" w:rsidRPr="00F32F17" w:rsidRDefault="00F32F17" w:rsidP="00F32F17">
      <w:pPr>
        <w:suppressAutoHyphens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СВЕДЕНИЯ О ГОСУДАРСТВЕННОЙ РЕГИСТРАЦ</w:t>
      </w:r>
      <w:proofErr w:type="gramStart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ИИ АУ</w:t>
      </w:r>
      <w:proofErr w:type="gramEnd"/>
      <w:r w:rsidRPr="00F32F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ДИТОРСКОЙ ОРГАНИЗАЦИИ:</w:t>
      </w:r>
    </w:p>
    <w:p w:rsidR="00F32F17" w:rsidRPr="00F32F17" w:rsidRDefault="00F32F17" w:rsidP="00F32F17">
      <w:pPr>
        <w:suppressAutoHyphens/>
        <w:autoSpaceDE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Свидетельство  о  государственной регистрации № 0625575 выдано Администрацией Ленинского района г. Бреста 08.05.2018, регистрационный номер в ЕГР - 290930856</w:t>
      </w:r>
    </w:p>
    <w:p w:rsidR="00F32F17" w:rsidRPr="00F32F17" w:rsidRDefault="00F32F17" w:rsidP="00F32F1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32F17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 подписания аудиторского заключения: 20.03.2020</w:t>
      </w:r>
    </w:p>
    <w:p w:rsidR="00F32F17" w:rsidRPr="00613AE8" w:rsidRDefault="00F32F17" w:rsidP="00613AE8">
      <w:pPr>
        <w:rPr>
          <w:rFonts w:ascii="Times New Roman" w:hAnsi="Times New Roman" w:cs="Times New Roman"/>
        </w:rPr>
      </w:pPr>
    </w:p>
    <w:sectPr w:rsidR="00F32F17" w:rsidRPr="00613AE8" w:rsidSect="00613A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41"/>
    <w:rsid w:val="00200FBC"/>
    <w:rsid w:val="00386241"/>
    <w:rsid w:val="00613AE8"/>
    <w:rsid w:val="00A90410"/>
    <w:rsid w:val="00F3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3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3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372551632735B5A6F02FEB20E867A700F34A86BEBF504496A72B2E69C5A7A1894EF2QB2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4672</Words>
  <Characters>26633</Characters>
  <Application>Microsoft Office Word</Application>
  <DocSecurity>0</DocSecurity>
  <Lines>221</Lines>
  <Paragraphs>62</Paragraphs>
  <ScaleCrop>false</ScaleCrop>
  <Company/>
  <LinksUpToDate>false</LinksUpToDate>
  <CharactersWithSpaces>31243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2020-03-18T08:32:00Z</dcterms:created>
  <dcterms:modified xsi:type="dcterms:W3CDTF">2020-03-31T08:45:00Z</dcterms:modified>
</cp:coreProperties>
</file>