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0EB" w:rsidRPr="00E130EB" w:rsidRDefault="00E130EB" w:rsidP="00E130EB">
      <w:pPr>
        <w:spacing w:after="0" w:line="240" w:lineRule="auto"/>
        <w:jc w:val="center"/>
        <w:rPr>
          <w:rFonts w:ascii="Times New Roman" w:hAnsi="Times New Roman" w:cs="Times New Roman"/>
          <w:b/>
          <w:sz w:val="28"/>
          <w:szCs w:val="28"/>
        </w:rPr>
      </w:pPr>
      <w:bookmarkStart w:id="0" w:name="_GoBack"/>
      <w:bookmarkEnd w:id="0"/>
      <w:r w:rsidRPr="00E130EB">
        <w:rPr>
          <w:rFonts w:ascii="Times New Roman" w:hAnsi="Times New Roman" w:cs="Times New Roman"/>
          <w:b/>
          <w:sz w:val="28"/>
          <w:szCs w:val="28"/>
        </w:rPr>
        <w:t>Информация ОАО «Агрохимпроект»,</w:t>
      </w:r>
    </w:p>
    <w:p w:rsidR="00E130EB" w:rsidRPr="00E130EB" w:rsidRDefault="00E130EB" w:rsidP="00E130EB">
      <w:pPr>
        <w:spacing w:after="0" w:line="240" w:lineRule="auto"/>
        <w:jc w:val="center"/>
        <w:rPr>
          <w:rFonts w:ascii="Times New Roman" w:hAnsi="Times New Roman" w:cs="Times New Roman"/>
          <w:b/>
          <w:sz w:val="28"/>
          <w:szCs w:val="28"/>
        </w:rPr>
      </w:pPr>
      <w:r w:rsidRPr="00E130EB">
        <w:rPr>
          <w:rFonts w:ascii="Times New Roman" w:hAnsi="Times New Roman" w:cs="Times New Roman"/>
          <w:b/>
          <w:sz w:val="28"/>
          <w:szCs w:val="28"/>
        </w:rPr>
        <w:t>220108, г. Минск, ул. Казинца, 90/2</w:t>
      </w:r>
    </w:p>
    <w:tbl>
      <w:tblPr>
        <w:tblW w:w="9639" w:type="dxa"/>
        <w:tblInd w:w="108" w:type="dxa"/>
        <w:tblLayout w:type="fixed"/>
        <w:tblLook w:val="04A0" w:firstRow="1" w:lastRow="0" w:firstColumn="1" w:lastColumn="0" w:noHBand="0" w:noVBand="1"/>
      </w:tblPr>
      <w:tblGrid>
        <w:gridCol w:w="1524"/>
        <w:gridCol w:w="1311"/>
        <w:gridCol w:w="4202"/>
        <w:gridCol w:w="2602"/>
      </w:tblGrid>
      <w:tr w:rsidR="00E130EB" w:rsidRPr="00E130EB" w:rsidTr="00E130EB">
        <w:trPr>
          <w:trHeight w:val="255"/>
        </w:trPr>
        <w:tc>
          <w:tcPr>
            <w:tcW w:w="1524" w:type="dxa"/>
            <w:tcBorders>
              <w:top w:val="nil"/>
              <w:left w:val="nil"/>
              <w:bottom w:val="nil"/>
              <w:right w:val="nil"/>
            </w:tcBorders>
            <w:shd w:val="clear" w:color="auto" w:fill="auto"/>
            <w:noWrap/>
            <w:vAlign w:val="bottom"/>
            <w:hideMark/>
          </w:tcPr>
          <w:p w:rsidR="00E130EB" w:rsidRPr="00E130EB" w:rsidRDefault="00E130EB" w:rsidP="00E130EB">
            <w:pPr>
              <w:spacing w:after="0" w:line="240" w:lineRule="auto"/>
              <w:rPr>
                <w:rFonts w:ascii="Times New Roman" w:eastAsia="Times New Roman" w:hAnsi="Times New Roman" w:cs="Times New Roman"/>
                <w:sz w:val="20"/>
                <w:szCs w:val="20"/>
              </w:rPr>
            </w:pPr>
          </w:p>
        </w:tc>
        <w:tc>
          <w:tcPr>
            <w:tcW w:w="5513" w:type="dxa"/>
            <w:gridSpan w:val="2"/>
            <w:tcBorders>
              <w:top w:val="nil"/>
              <w:left w:val="nil"/>
              <w:bottom w:val="nil"/>
              <w:right w:val="nil"/>
            </w:tcBorders>
            <w:shd w:val="clear" w:color="auto" w:fill="auto"/>
            <w:noWrap/>
            <w:vAlign w:val="bottom"/>
            <w:hideMark/>
          </w:tcPr>
          <w:p w:rsidR="00E130EB" w:rsidRPr="00E130EB" w:rsidRDefault="00E130EB" w:rsidP="00E130EB">
            <w:pPr>
              <w:spacing w:after="0" w:line="240" w:lineRule="auto"/>
              <w:rPr>
                <w:rFonts w:ascii="Times New Roman" w:eastAsia="Times New Roman" w:hAnsi="Times New Roman" w:cs="Times New Roman"/>
                <w:sz w:val="20"/>
                <w:szCs w:val="20"/>
              </w:rPr>
            </w:pPr>
          </w:p>
        </w:tc>
        <w:tc>
          <w:tcPr>
            <w:tcW w:w="2602" w:type="dxa"/>
            <w:tcBorders>
              <w:top w:val="nil"/>
              <w:left w:val="nil"/>
              <w:bottom w:val="nil"/>
              <w:right w:val="nil"/>
            </w:tcBorders>
            <w:shd w:val="clear" w:color="auto" w:fill="auto"/>
            <w:noWrap/>
            <w:vAlign w:val="bottom"/>
            <w:hideMark/>
          </w:tcPr>
          <w:p w:rsidR="00E130EB" w:rsidRPr="00E130EB" w:rsidRDefault="00E130EB" w:rsidP="00E130EB">
            <w:pPr>
              <w:spacing w:after="0" w:line="240" w:lineRule="auto"/>
              <w:rPr>
                <w:rFonts w:ascii="Times New Roman" w:eastAsia="Times New Roman" w:hAnsi="Times New Roman" w:cs="Times New Roman"/>
                <w:sz w:val="20"/>
                <w:szCs w:val="20"/>
              </w:rPr>
            </w:pPr>
          </w:p>
        </w:tc>
      </w:tr>
      <w:tr w:rsidR="00E130EB" w:rsidRPr="00E130EB" w:rsidTr="00E130EB">
        <w:trPr>
          <w:trHeight w:val="750"/>
        </w:trPr>
        <w:tc>
          <w:tcPr>
            <w:tcW w:w="7037"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130EB" w:rsidRPr="00E130EB" w:rsidRDefault="00E130EB" w:rsidP="00E130EB">
            <w:pPr>
              <w:spacing w:after="0" w:line="240" w:lineRule="auto"/>
              <w:rPr>
                <w:rFonts w:ascii="Times New Roman" w:eastAsia="Times New Roman" w:hAnsi="Times New Roman" w:cs="Times New Roman"/>
                <w:b/>
                <w:bCs/>
                <w:sz w:val="24"/>
                <w:szCs w:val="24"/>
              </w:rPr>
            </w:pPr>
            <w:r w:rsidRPr="00E130EB">
              <w:rPr>
                <w:rFonts w:ascii="Times New Roman" w:eastAsia="Times New Roman" w:hAnsi="Times New Roman" w:cs="Times New Roman"/>
                <w:b/>
                <w:bCs/>
                <w:sz w:val="24"/>
                <w:szCs w:val="24"/>
              </w:rPr>
              <w:t>4.Доля государства в уставном фонде эмитента (всего в %):</w:t>
            </w:r>
          </w:p>
        </w:tc>
        <w:tc>
          <w:tcPr>
            <w:tcW w:w="2602" w:type="dxa"/>
            <w:tcBorders>
              <w:top w:val="single" w:sz="4" w:space="0" w:color="auto"/>
              <w:left w:val="nil"/>
              <w:bottom w:val="single" w:sz="4" w:space="0" w:color="auto"/>
              <w:right w:val="single" w:sz="4" w:space="0" w:color="auto"/>
            </w:tcBorders>
            <w:shd w:val="clear" w:color="auto" w:fill="auto"/>
            <w:noWrap/>
            <w:vAlign w:val="center"/>
            <w:hideMark/>
          </w:tcPr>
          <w:p w:rsidR="00E130EB" w:rsidRPr="00E130EB" w:rsidRDefault="00E130EB" w:rsidP="00E130EB">
            <w:pPr>
              <w:spacing w:after="0" w:line="240" w:lineRule="auto"/>
              <w:jc w:val="right"/>
              <w:rPr>
                <w:rFonts w:ascii="Times New Roman" w:eastAsia="Times New Roman" w:hAnsi="Times New Roman" w:cs="Times New Roman"/>
                <w:b/>
                <w:bCs/>
                <w:sz w:val="20"/>
                <w:szCs w:val="20"/>
              </w:rPr>
            </w:pPr>
            <w:r w:rsidRPr="00E130EB">
              <w:rPr>
                <w:rFonts w:ascii="Times New Roman" w:eastAsia="Times New Roman" w:hAnsi="Times New Roman" w:cs="Times New Roman"/>
                <w:b/>
                <w:bCs/>
                <w:sz w:val="20"/>
                <w:szCs w:val="20"/>
              </w:rPr>
              <w:t>99,198</w:t>
            </w:r>
          </w:p>
        </w:tc>
      </w:tr>
      <w:tr w:rsidR="00E130EB" w:rsidRPr="00E130EB" w:rsidTr="00E130EB">
        <w:trPr>
          <w:trHeight w:val="255"/>
        </w:trPr>
        <w:tc>
          <w:tcPr>
            <w:tcW w:w="2835" w:type="dxa"/>
            <w:gridSpan w:val="2"/>
            <w:tcBorders>
              <w:top w:val="nil"/>
              <w:left w:val="nil"/>
              <w:bottom w:val="nil"/>
              <w:right w:val="nil"/>
            </w:tcBorders>
            <w:shd w:val="clear" w:color="auto" w:fill="auto"/>
            <w:noWrap/>
            <w:vAlign w:val="bottom"/>
            <w:hideMark/>
          </w:tcPr>
          <w:p w:rsidR="00E130EB" w:rsidRPr="00E130EB" w:rsidRDefault="00E130EB" w:rsidP="00E130EB">
            <w:pPr>
              <w:spacing w:after="0" w:line="240" w:lineRule="auto"/>
              <w:rPr>
                <w:rFonts w:ascii="Times New Roman" w:eastAsia="Times New Roman" w:hAnsi="Times New Roman" w:cs="Times New Roman"/>
                <w:sz w:val="20"/>
                <w:szCs w:val="20"/>
              </w:rPr>
            </w:pPr>
          </w:p>
        </w:tc>
        <w:tc>
          <w:tcPr>
            <w:tcW w:w="4202" w:type="dxa"/>
            <w:tcBorders>
              <w:top w:val="nil"/>
              <w:left w:val="nil"/>
              <w:bottom w:val="nil"/>
              <w:right w:val="nil"/>
            </w:tcBorders>
            <w:shd w:val="clear" w:color="auto" w:fill="auto"/>
            <w:noWrap/>
            <w:vAlign w:val="bottom"/>
            <w:hideMark/>
          </w:tcPr>
          <w:p w:rsidR="00E130EB" w:rsidRPr="00E130EB" w:rsidRDefault="00E130EB" w:rsidP="00E130EB">
            <w:pPr>
              <w:spacing w:after="0" w:line="240" w:lineRule="auto"/>
              <w:rPr>
                <w:rFonts w:ascii="Times New Roman" w:eastAsia="Times New Roman" w:hAnsi="Times New Roman" w:cs="Times New Roman"/>
                <w:sz w:val="20"/>
                <w:szCs w:val="20"/>
              </w:rPr>
            </w:pPr>
          </w:p>
        </w:tc>
        <w:tc>
          <w:tcPr>
            <w:tcW w:w="2602" w:type="dxa"/>
            <w:tcBorders>
              <w:top w:val="nil"/>
              <w:left w:val="nil"/>
              <w:bottom w:val="nil"/>
              <w:right w:val="nil"/>
            </w:tcBorders>
            <w:shd w:val="clear" w:color="auto" w:fill="auto"/>
            <w:noWrap/>
            <w:vAlign w:val="bottom"/>
            <w:hideMark/>
          </w:tcPr>
          <w:p w:rsidR="00E130EB" w:rsidRPr="00E130EB" w:rsidRDefault="00E130EB" w:rsidP="00E130EB">
            <w:pPr>
              <w:spacing w:after="0" w:line="240" w:lineRule="auto"/>
              <w:rPr>
                <w:rFonts w:ascii="Times New Roman" w:eastAsia="Times New Roman" w:hAnsi="Times New Roman" w:cs="Times New Roman"/>
                <w:sz w:val="20"/>
                <w:szCs w:val="20"/>
              </w:rPr>
            </w:pPr>
          </w:p>
        </w:tc>
      </w:tr>
      <w:tr w:rsidR="00E130EB" w:rsidRPr="00E130EB" w:rsidTr="00E130EB">
        <w:trPr>
          <w:trHeight w:val="1020"/>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30EB" w:rsidRPr="00E130EB" w:rsidRDefault="00E130EB" w:rsidP="00E130EB">
            <w:pPr>
              <w:spacing w:after="0" w:line="240" w:lineRule="auto"/>
              <w:jc w:val="center"/>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Вид собственности</w:t>
            </w:r>
          </w:p>
        </w:tc>
        <w:tc>
          <w:tcPr>
            <w:tcW w:w="4202" w:type="dxa"/>
            <w:tcBorders>
              <w:top w:val="single" w:sz="4" w:space="0" w:color="auto"/>
              <w:left w:val="nil"/>
              <w:bottom w:val="single" w:sz="4" w:space="0" w:color="auto"/>
              <w:right w:val="single" w:sz="4" w:space="0" w:color="auto"/>
            </w:tcBorders>
            <w:shd w:val="clear" w:color="auto" w:fill="auto"/>
            <w:vAlign w:val="center"/>
            <w:hideMark/>
          </w:tcPr>
          <w:p w:rsidR="00E130EB" w:rsidRPr="00E130EB" w:rsidRDefault="00E130EB" w:rsidP="00E130EB">
            <w:pPr>
              <w:spacing w:after="0" w:line="240" w:lineRule="auto"/>
              <w:jc w:val="center"/>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Количество акций, шт.</w:t>
            </w:r>
          </w:p>
        </w:tc>
        <w:tc>
          <w:tcPr>
            <w:tcW w:w="2602" w:type="dxa"/>
            <w:tcBorders>
              <w:top w:val="single" w:sz="4" w:space="0" w:color="auto"/>
              <w:left w:val="nil"/>
              <w:bottom w:val="single" w:sz="4" w:space="0" w:color="auto"/>
              <w:right w:val="single" w:sz="4" w:space="0" w:color="auto"/>
            </w:tcBorders>
            <w:shd w:val="clear" w:color="auto" w:fill="auto"/>
            <w:vAlign w:val="center"/>
            <w:hideMark/>
          </w:tcPr>
          <w:p w:rsidR="00E130EB" w:rsidRPr="00E130EB" w:rsidRDefault="00E130EB" w:rsidP="00E130EB">
            <w:pPr>
              <w:spacing w:after="0" w:line="240" w:lineRule="auto"/>
              <w:jc w:val="center"/>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Доля в уставном фонде, %</w:t>
            </w:r>
          </w:p>
        </w:tc>
      </w:tr>
      <w:tr w:rsidR="00E130EB" w:rsidRPr="00E130EB" w:rsidTr="00E130EB">
        <w:trPr>
          <w:trHeight w:val="480"/>
        </w:trPr>
        <w:tc>
          <w:tcPr>
            <w:tcW w:w="2835" w:type="dxa"/>
            <w:gridSpan w:val="2"/>
            <w:tcBorders>
              <w:top w:val="nil"/>
              <w:left w:val="single" w:sz="4" w:space="0" w:color="auto"/>
              <w:bottom w:val="single" w:sz="4" w:space="0" w:color="auto"/>
              <w:right w:val="single" w:sz="4" w:space="0" w:color="auto"/>
            </w:tcBorders>
            <w:shd w:val="clear" w:color="auto" w:fill="auto"/>
            <w:vAlign w:val="center"/>
            <w:hideMark/>
          </w:tcPr>
          <w:p w:rsidR="00E130EB" w:rsidRPr="00E130EB" w:rsidRDefault="00E130EB" w:rsidP="00E130EB">
            <w:pPr>
              <w:spacing w:after="0" w:line="240" w:lineRule="auto"/>
              <w:rPr>
                <w:rFonts w:ascii="Times New Roman" w:eastAsia="Times New Roman" w:hAnsi="Times New Roman" w:cs="Times New Roman"/>
                <w:sz w:val="18"/>
                <w:szCs w:val="18"/>
              </w:rPr>
            </w:pPr>
            <w:r w:rsidRPr="00E130EB">
              <w:rPr>
                <w:rFonts w:ascii="Times New Roman" w:eastAsia="Times New Roman" w:hAnsi="Times New Roman" w:cs="Times New Roman"/>
                <w:sz w:val="18"/>
                <w:szCs w:val="18"/>
              </w:rPr>
              <w:t>республиканская</w:t>
            </w:r>
          </w:p>
        </w:tc>
        <w:tc>
          <w:tcPr>
            <w:tcW w:w="4202" w:type="dxa"/>
            <w:tcBorders>
              <w:top w:val="nil"/>
              <w:left w:val="nil"/>
              <w:bottom w:val="single" w:sz="4" w:space="0" w:color="auto"/>
              <w:right w:val="single" w:sz="4" w:space="0" w:color="auto"/>
            </w:tcBorders>
            <w:shd w:val="clear" w:color="000000" w:fill="CCFFCC"/>
            <w:noWrap/>
            <w:vAlign w:val="bottom"/>
            <w:hideMark/>
          </w:tcPr>
          <w:p w:rsidR="00E130EB" w:rsidRPr="00E130EB" w:rsidRDefault="00E130EB" w:rsidP="00E130EB">
            <w:pPr>
              <w:spacing w:after="0" w:line="240" w:lineRule="auto"/>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 </w:t>
            </w:r>
          </w:p>
        </w:tc>
        <w:tc>
          <w:tcPr>
            <w:tcW w:w="2602" w:type="dxa"/>
            <w:tcBorders>
              <w:top w:val="nil"/>
              <w:left w:val="nil"/>
              <w:bottom w:val="single" w:sz="4" w:space="0" w:color="auto"/>
              <w:right w:val="single" w:sz="4" w:space="0" w:color="auto"/>
            </w:tcBorders>
            <w:shd w:val="clear" w:color="000000" w:fill="CCFFCC"/>
            <w:noWrap/>
            <w:vAlign w:val="bottom"/>
            <w:hideMark/>
          </w:tcPr>
          <w:p w:rsidR="00E130EB" w:rsidRPr="00E130EB" w:rsidRDefault="00E130EB" w:rsidP="00E130EB">
            <w:pPr>
              <w:spacing w:after="0" w:line="240" w:lineRule="auto"/>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 </w:t>
            </w:r>
          </w:p>
        </w:tc>
      </w:tr>
      <w:tr w:rsidR="00E130EB" w:rsidRPr="00E130EB" w:rsidTr="00E130EB">
        <w:trPr>
          <w:trHeight w:val="675"/>
        </w:trPr>
        <w:tc>
          <w:tcPr>
            <w:tcW w:w="2835" w:type="dxa"/>
            <w:gridSpan w:val="2"/>
            <w:tcBorders>
              <w:top w:val="nil"/>
              <w:left w:val="single" w:sz="4" w:space="0" w:color="auto"/>
              <w:bottom w:val="single" w:sz="4" w:space="0" w:color="auto"/>
              <w:right w:val="single" w:sz="4" w:space="0" w:color="auto"/>
            </w:tcBorders>
            <w:shd w:val="clear" w:color="auto" w:fill="auto"/>
            <w:vAlign w:val="center"/>
            <w:hideMark/>
          </w:tcPr>
          <w:p w:rsidR="00E130EB" w:rsidRPr="00E130EB" w:rsidRDefault="00E130EB" w:rsidP="00E130EB">
            <w:pPr>
              <w:spacing w:after="0" w:line="240" w:lineRule="auto"/>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коммунальная всего:</w:t>
            </w:r>
          </w:p>
        </w:tc>
        <w:tc>
          <w:tcPr>
            <w:tcW w:w="4202" w:type="dxa"/>
            <w:tcBorders>
              <w:top w:val="nil"/>
              <w:left w:val="nil"/>
              <w:bottom w:val="single" w:sz="4" w:space="0" w:color="auto"/>
              <w:right w:val="single" w:sz="4" w:space="0" w:color="auto"/>
            </w:tcBorders>
            <w:shd w:val="clear" w:color="auto" w:fill="auto"/>
            <w:noWrap/>
            <w:vAlign w:val="center"/>
            <w:hideMark/>
          </w:tcPr>
          <w:p w:rsidR="00E130EB" w:rsidRPr="00E130EB" w:rsidRDefault="00E130EB" w:rsidP="00E130EB">
            <w:pPr>
              <w:spacing w:after="0" w:line="240" w:lineRule="auto"/>
              <w:jc w:val="right"/>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37710</w:t>
            </w:r>
          </w:p>
        </w:tc>
        <w:tc>
          <w:tcPr>
            <w:tcW w:w="2602" w:type="dxa"/>
            <w:tcBorders>
              <w:top w:val="nil"/>
              <w:left w:val="nil"/>
              <w:bottom w:val="single" w:sz="4" w:space="0" w:color="auto"/>
              <w:right w:val="single" w:sz="4" w:space="0" w:color="auto"/>
            </w:tcBorders>
            <w:shd w:val="clear" w:color="auto" w:fill="auto"/>
            <w:noWrap/>
            <w:vAlign w:val="center"/>
            <w:hideMark/>
          </w:tcPr>
          <w:p w:rsidR="00E130EB" w:rsidRPr="00E130EB" w:rsidRDefault="00E130EB" w:rsidP="00E130EB">
            <w:pPr>
              <w:spacing w:after="0" w:line="240" w:lineRule="auto"/>
              <w:jc w:val="right"/>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99,198</w:t>
            </w:r>
          </w:p>
        </w:tc>
      </w:tr>
      <w:tr w:rsidR="00E130EB" w:rsidRPr="00E130EB" w:rsidTr="00E130EB">
        <w:trPr>
          <w:trHeight w:val="450"/>
        </w:trPr>
        <w:tc>
          <w:tcPr>
            <w:tcW w:w="2835" w:type="dxa"/>
            <w:gridSpan w:val="2"/>
            <w:tcBorders>
              <w:top w:val="nil"/>
              <w:left w:val="single" w:sz="4" w:space="0" w:color="auto"/>
              <w:bottom w:val="single" w:sz="4" w:space="0" w:color="auto"/>
              <w:right w:val="single" w:sz="4" w:space="0" w:color="auto"/>
            </w:tcBorders>
            <w:shd w:val="clear" w:color="auto" w:fill="auto"/>
            <w:vAlign w:val="center"/>
            <w:hideMark/>
          </w:tcPr>
          <w:p w:rsidR="00E130EB" w:rsidRPr="00E130EB" w:rsidRDefault="00E130EB" w:rsidP="00E130EB">
            <w:pPr>
              <w:spacing w:after="0" w:line="240" w:lineRule="auto"/>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в том числе:</w:t>
            </w:r>
          </w:p>
        </w:tc>
        <w:tc>
          <w:tcPr>
            <w:tcW w:w="4202" w:type="dxa"/>
            <w:tcBorders>
              <w:top w:val="nil"/>
              <w:left w:val="nil"/>
              <w:bottom w:val="single" w:sz="4" w:space="0" w:color="auto"/>
              <w:right w:val="single" w:sz="4" w:space="0" w:color="auto"/>
            </w:tcBorders>
            <w:shd w:val="clear" w:color="auto" w:fill="auto"/>
            <w:noWrap/>
            <w:vAlign w:val="center"/>
            <w:hideMark/>
          </w:tcPr>
          <w:p w:rsidR="00E130EB" w:rsidRPr="00E130EB" w:rsidRDefault="00E130EB" w:rsidP="00E130EB">
            <w:pPr>
              <w:spacing w:after="0" w:line="240" w:lineRule="auto"/>
              <w:jc w:val="center"/>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х</w:t>
            </w:r>
          </w:p>
        </w:tc>
        <w:tc>
          <w:tcPr>
            <w:tcW w:w="2602" w:type="dxa"/>
            <w:tcBorders>
              <w:top w:val="nil"/>
              <w:left w:val="nil"/>
              <w:bottom w:val="single" w:sz="4" w:space="0" w:color="auto"/>
              <w:right w:val="single" w:sz="4" w:space="0" w:color="auto"/>
            </w:tcBorders>
            <w:shd w:val="clear" w:color="auto" w:fill="auto"/>
            <w:noWrap/>
            <w:vAlign w:val="center"/>
            <w:hideMark/>
          </w:tcPr>
          <w:p w:rsidR="00E130EB" w:rsidRPr="00E130EB" w:rsidRDefault="00E130EB" w:rsidP="00E130EB">
            <w:pPr>
              <w:spacing w:after="0" w:line="240" w:lineRule="auto"/>
              <w:jc w:val="center"/>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х</w:t>
            </w:r>
          </w:p>
        </w:tc>
      </w:tr>
      <w:tr w:rsidR="00E130EB" w:rsidRPr="00E130EB" w:rsidTr="00E130EB">
        <w:trPr>
          <w:trHeight w:val="525"/>
        </w:trPr>
        <w:tc>
          <w:tcPr>
            <w:tcW w:w="2835" w:type="dxa"/>
            <w:gridSpan w:val="2"/>
            <w:tcBorders>
              <w:top w:val="nil"/>
              <w:left w:val="single" w:sz="4" w:space="0" w:color="auto"/>
              <w:bottom w:val="single" w:sz="4" w:space="0" w:color="auto"/>
              <w:right w:val="single" w:sz="4" w:space="0" w:color="auto"/>
            </w:tcBorders>
            <w:shd w:val="clear" w:color="auto" w:fill="auto"/>
            <w:vAlign w:val="center"/>
            <w:hideMark/>
          </w:tcPr>
          <w:p w:rsidR="00E130EB" w:rsidRPr="00E130EB" w:rsidRDefault="00E130EB" w:rsidP="00E130EB">
            <w:pPr>
              <w:spacing w:after="0" w:line="240" w:lineRule="auto"/>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 xml:space="preserve">областная </w:t>
            </w:r>
          </w:p>
        </w:tc>
        <w:tc>
          <w:tcPr>
            <w:tcW w:w="4202" w:type="dxa"/>
            <w:tcBorders>
              <w:top w:val="nil"/>
              <w:left w:val="nil"/>
              <w:bottom w:val="single" w:sz="4" w:space="0" w:color="auto"/>
              <w:right w:val="single" w:sz="4" w:space="0" w:color="auto"/>
            </w:tcBorders>
            <w:shd w:val="clear" w:color="000000" w:fill="CCFFCC"/>
            <w:noWrap/>
            <w:vAlign w:val="center"/>
            <w:hideMark/>
          </w:tcPr>
          <w:p w:rsidR="00E130EB" w:rsidRPr="00E130EB" w:rsidRDefault="00E130EB" w:rsidP="00E130EB">
            <w:pPr>
              <w:spacing w:after="0" w:line="240" w:lineRule="auto"/>
              <w:jc w:val="right"/>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37710</w:t>
            </w:r>
          </w:p>
        </w:tc>
        <w:tc>
          <w:tcPr>
            <w:tcW w:w="2602" w:type="dxa"/>
            <w:tcBorders>
              <w:top w:val="nil"/>
              <w:left w:val="nil"/>
              <w:bottom w:val="single" w:sz="4" w:space="0" w:color="auto"/>
              <w:right w:val="single" w:sz="4" w:space="0" w:color="auto"/>
            </w:tcBorders>
            <w:shd w:val="clear" w:color="000000" w:fill="CCFFCC"/>
            <w:noWrap/>
            <w:vAlign w:val="center"/>
            <w:hideMark/>
          </w:tcPr>
          <w:p w:rsidR="00E130EB" w:rsidRPr="00E130EB" w:rsidRDefault="00E130EB" w:rsidP="00E130EB">
            <w:pPr>
              <w:spacing w:after="0" w:line="240" w:lineRule="auto"/>
              <w:jc w:val="right"/>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99,198</w:t>
            </w:r>
          </w:p>
        </w:tc>
      </w:tr>
      <w:tr w:rsidR="00E130EB" w:rsidRPr="00E130EB" w:rsidTr="00E130EB">
        <w:trPr>
          <w:trHeight w:val="480"/>
        </w:trPr>
        <w:tc>
          <w:tcPr>
            <w:tcW w:w="2835" w:type="dxa"/>
            <w:gridSpan w:val="2"/>
            <w:tcBorders>
              <w:top w:val="nil"/>
              <w:left w:val="single" w:sz="4" w:space="0" w:color="auto"/>
              <w:bottom w:val="single" w:sz="4" w:space="0" w:color="auto"/>
              <w:right w:val="single" w:sz="4" w:space="0" w:color="auto"/>
            </w:tcBorders>
            <w:shd w:val="clear" w:color="auto" w:fill="auto"/>
            <w:vAlign w:val="center"/>
            <w:hideMark/>
          </w:tcPr>
          <w:p w:rsidR="00E130EB" w:rsidRPr="00E130EB" w:rsidRDefault="00E130EB" w:rsidP="00E130EB">
            <w:pPr>
              <w:spacing w:after="0" w:line="240" w:lineRule="auto"/>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 xml:space="preserve">районная </w:t>
            </w:r>
          </w:p>
        </w:tc>
        <w:tc>
          <w:tcPr>
            <w:tcW w:w="4202" w:type="dxa"/>
            <w:tcBorders>
              <w:top w:val="nil"/>
              <w:left w:val="nil"/>
              <w:bottom w:val="single" w:sz="4" w:space="0" w:color="auto"/>
              <w:right w:val="single" w:sz="4" w:space="0" w:color="auto"/>
            </w:tcBorders>
            <w:shd w:val="clear" w:color="000000" w:fill="CCFFCC"/>
            <w:noWrap/>
            <w:vAlign w:val="center"/>
            <w:hideMark/>
          </w:tcPr>
          <w:p w:rsidR="00E130EB" w:rsidRPr="00E130EB" w:rsidRDefault="00E130EB" w:rsidP="00E130EB">
            <w:pPr>
              <w:spacing w:after="0" w:line="240" w:lineRule="auto"/>
              <w:jc w:val="right"/>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 </w:t>
            </w:r>
          </w:p>
        </w:tc>
        <w:tc>
          <w:tcPr>
            <w:tcW w:w="2602" w:type="dxa"/>
            <w:tcBorders>
              <w:top w:val="nil"/>
              <w:left w:val="nil"/>
              <w:bottom w:val="single" w:sz="4" w:space="0" w:color="auto"/>
              <w:right w:val="single" w:sz="4" w:space="0" w:color="auto"/>
            </w:tcBorders>
            <w:shd w:val="clear" w:color="000000" w:fill="CCFFCC"/>
            <w:noWrap/>
            <w:vAlign w:val="center"/>
            <w:hideMark/>
          </w:tcPr>
          <w:p w:rsidR="00E130EB" w:rsidRPr="00E130EB" w:rsidRDefault="00E130EB" w:rsidP="00E130EB">
            <w:pPr>
              <w:spacing w:after="0" w:line="240" w:lineRule="auto"/>
              <w:jc w:val="right"/>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 </w:t>
            </w:r>
          </w:p>
        </w:tc>
      </w:tr>
      <w:tr w:rsidR="00E130EB" w:rsidRPr="00E130EB" w:rsidTr="00E130EB">
        <w:trPr>
          <w:trHeight w:val="495"/>
        </w:trPr>
        <w:tc>
          <w:tcPr>
            <w:tcW w:w="2835" w:type="dxa"/>
            <w:gridSpan w:val="2"/>
            <w:tcBorders>
              <w:top w:val="nil"/>
              <w:left w:val="single" w:sz="4" w:space="0" w:color="auto"/>
              <w:bottom w:val="single" w:sz="4" w:space="0" w:color="auto"/>
              <w:right w:val="single" w:sz="4" w:space="0" w:color="auto"/>
            </w:tcBorders>
            <w:shd w:val="clear" w:color="auto" w:fill="auto"/>
            <w:vAlign w:val="center"/>
            <w:hideMark/>
          </w:tcPr>
          <w:p w:rsidR="00E130EB" w:rsidRPr="00E130EB" w:rsidRDefault="00E130EB" w:rsidP="00E130EB">
            <w:pPr>
              <w:spacing w:after="0" w:line="240" w:lineRule="auto"/>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городская</w:t>
            </w:r>
          </w:p>
        </w:tc>
        <w:tc>
          <w:tcPr>
            <w:tcW w:w="4202" w:type="dxa"/>
            <w:tcBorders>
              <w:top w:val="nil"/>
              <w:left w:val="nil"/>
              <w:bottom w:val="single" w:sz="4" w:space="0" w:color="auto"/>
              <w:right w:val="single" w:sz="4" w:space="0" w:color="auto"/>
            </w:tcBorders>
            <w:shd w:val="clear" w:color="000000" w:fill="CCFFCC"/>
            <w:noWrap/>
            <w:vAlign w:val="center"/>
            <w:hideMark/>
          </w:tcPr>
          <w:p w:rsidR="00E130EB" w:rsidRPr="00E130EB" w:rsidRDefault="00E130EB" w:rsidP="00E130EB">
            <w:pPr>
              <w:spacing w:after="0" w:line="240" w:lineRule="auto"/>
              <w:jc w:val="right"/>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 </w:t>
            </w:r>
          </w:p>
        </w:tc>
        <w:tc>
          <w:tcPr>
            <w:tcW w:w="2602" w:type="dxa"/>
            <w:tcBorders>
              <w:top w:val="nil"/>
              <w:left w:val="nil"/>
              <w:bottom w:val="single" w:sz="4" w:space="0" w:color="auto"/>
              <w:right w:val="single" w:sz="4" w:space="0" w:color="auto"/>
            </w:tcBorders>
            <w:shd w:val="clear" w:color="000000" w:fill="CCFFCC"/>
            <w:noWrap/>
            <w:vAlign w:val="center"/>
            <w:hideMark/>
          </w:tcPr>
          <w:p w:rsidR="00E130EB" w:rsidRPr="00E130EB" w:rsidRDefault="00E130EB" w:rsidP="00E130EB">
            <w:pPr>
              <w:spacing w:after="0" w:line="240" w:lineRule="auto"/>
              <w:jc w:val="right"/>
              <w:rPr>
                <w:rFonts w:ascii="Times New Roman" w:eastAsia="Times New Roman" w:hAnsi="Times New Roman" w:cs="Times New Roman"/>
                <w:sz w:val="20"/>
                <w:szCs w:val="20"/>
              </w:rPr>
            </w:pPr>
            <w:r w:rsidRPr="00E130EB">
              <w:rPr>
                <w:rFonts w:ascii="Times New Roman" w:eastAsia="Times New Roman" w:hAnsi="Times New Roman" w:cs="Times New Roman"/>
                <w:sz w:val="20"/>
                <w:szCs w:val="20"/>
              </w:rPr>
              <w:t> </w:t>
            </w:r>
          </w:p>
        </w:tc>
      </w:tr>
    </w:tbl>
    <w:p w:rsidR="00B55FEA" w:rsidRDefault="00B55FEA"/>
    <w:tbl>
      <w:tblPr>
        <w:tblW w:w="9885" w:type="dxa"/>
        <w:tblInd w:w="98" w:type="dxa"/>
        <w:tblLook w:val="04A0" w:firstRow="1" w:lastRow="0" w:firstColumn="1" w:lastColumn="0" w:noHBand="0" w:noVBand="1"/>
      </w:tblPr>
      <w:tblGrid>
        <w:gridCol w:w="10"/>
        <w:gridCol w:w="2010"/>
        <w:gridCol w:w="1900"/>
        <w:gridCol w:w="1052"/>
        <w:gridCol w:w="1088"/>
        <w:gridCol w:w="613"/>
        <w:gridCol w:w="1227"/>
        <w:gridCol w:w="489"/>
        <w:gridCol w:w="1496"/>
      </w:tblGrid>
      <w:tr w:rsidR="00CC526D" w:rsidRPr="00CC526D" w:rsidTr="00F25450">
        <w:trPr>
          <w:gridBefore w:val="1"/>
          <w:wBefore w:w="10" w:type="dxa"/>
          <w:trHeight w:val="660"/>
        </w:trPr>
        <w:tc>
          <w:tcPr>
            <w:tcW w:w="4962" w:type="dxa"/>
            <w:gridSpan w:val="3"/>
            <w:tcBorders>
              <w:top w:val="nil"/>
              <w:left w:val="nil"/>
              <w:bottom w:val="nil"/>
              <w:right w:val="nil"/>
            </w:tcBorders>
            <w:shd w:val="clear" w:color="auto" w:fill="auto"/>
            <w:noWrap/>
            <w:vAlign w:val="center"/>
            <w:hideMark/>
          </w:tcPr>
          <w:p w:rsidR="00CC526D" w:rsidRPr="00CC526D" w:rsidRDefault="00CC526D" w:rsidP="00CC526D">
            <w:pPr>
              <w:spacing w:after="0" w:line="240" w:lineRule="auto"/>
              <w:rPr>
                <w:rFonts w:ascii="Times New Roman" w:eastAsia="Times New Roman" w:hAnsi="Times New Roman" w:cs="Times New Roman"/>
                <w:b/>
                <w:bCs/>
                <w:sz w:val="24"/>
                <w:szCs w:val="24"/>
              </w:rPr>
            </w:pPr>
            <w:r w:rsidRPr="00CC526D">
              <w:rPr>
                <w:rFonts w:ascii="Times New Roman" w:eastAsia="Times New Roman" w:hAnsi="Times New Roman" w:cs="Times New Roman"/>
                <w:b/>
                <w:bCs/>
                <w:sz w:val="24"/>
                <w:szCs w:val="24"/>
              </w:rPr>
              <w:t>5-6. Информация о дивидендах и акциях:</w:t>
            </w:r>
          </w:p>
        </w:tc>
        <w:tc>
          <w:tcPr>
            <w:tcW w:w="1701" w:type="dxa"/>
            <w:gridSpan w:val="2"/>
            <w:tcBorders>
              <w:top w:val="nil"/>
              <w:left w:val="nil"/>
              <w:bottom w:val="nil"/>
              <w:right w:val="nil"/>
            </w:tcBorders>
            <w:shd w:val="clear" w:color="auto" w:fill="auto"/>
            <w:noWrap/>
            <w:vAlign w:val="bottom"/>
            <w:hideMark/>
          </w:tcPr>
          <w:p w:rsidR="00CC526D" w:rsidRPr="00CC526D" w:rsidRDefault="00CC526D" w:rsidP="00CC526D">
            <w:pPr>
              <w:spacing w:after="0" w:line="240" w:lineRule="auto"/>
              <w:rPr>
                <w:rFonts w:ascii="Times New Roman" w:eastAsia="Times New Roman" w:hAnsi="Times New Roman" w:cs="Times New Roman"/>
                <w:sz w:val="20"/>
                <w:szCs w:val="20"/>
              </w:rPr>
            </w:pPr>
          </w:p>
        </w:tc>
        <w:tc>
          <w:tcPr>
            <w:tcW w:w="1716" w:type="dxa"/>
            <w:gridSpan w:val="2"/>
            <w:tcBorders>
              <w:top w:val="nil"/>
              <w:left w:val="nil"/>
              <w:bottom w:val="nil"/>
              <w:right w:val="nil"/>
            </w:tcBorders>
            <w:shd w:val="clear" w:color="auto" w:fill="auto"/>
            <w:noWrap/>
            <w:vAlign w:val="bottom"/>
            <w:hideMark/>
          </w:tcPr>
          <w:p w:rsidR="00CC526D" w:rsidRPr="00CC526D" w:rsidRDefault="00CC526D" w:rsidP="00CC526D">
            <w:pPr>
              <w:spacing w:after="0" w:line="240" w:lineRule="auto"/>
              <w:rPr>
                <w:rFonts w:ascii="Times New Roman" w:eastAsia="Times New Roman" w:hAnsi="Times New Roman" w:cs="Times New Roman"/>
                <w:sz w:val="20"/>
                <w:szCs w:val="20"/>
              </w:rPr>
            </w:pPr>
          </w:p>
        </w:tc>
        <w:tc>
          <w:tcPr>
            <w:tcW w:w="1496" w:type="dxa"/>
            <w:tcBorders>
              <w:top w:val="nil"/>
              <w:left w:val="nil"/>
              <w:bottom w:val="nil"/>
              <w:right w:val="nil"/>
            </w:tcBorders>
            <w:shd w:val="clear" w:color="auto" w:fill="auto"/>
            <w:noWrap/>
            <w:vAlign w:val="bottom"/>
            <w:hideMark/>
          </w:tcPr>
          <w:p w:rsidR="00CC526D" w:rsidRPr="00CC526D" w:rsidRDefault="00CC526D" w:rsidP="00CC526D">
            <w:pPr>
              <w:spacing w:after="0" w:line="240" w:lineRule="auto"/>
              <w:rPr>
                <w:rFonts w:ascii="Times New Roman" w:eastAsia="Times New Roman" w:hAnsi="Times New Roman" w:cs="Times New Roman"/>
                <w:sz w:val="20"/>
                <w:szCs w:val="20"/>
              </w:rPr>
            </w:pPr>
          </w:p>
        </w:tc>
      </w:tr>
      <w:tr w:rsidR="00CC526D" w:rsidRPr="00CC526D" w:rsidTr="00F25450">
        <w:trPr>
          <w:gridBefore w:val="1"/>
          <w:wBefore w:w="10" w:type="dxa"/>
          <w:trHeight w:val="1155"/>
        </w:trPr>
        <w:tc>
          <w:tcPr>
            <w:tcW w:w="496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C526D" w:rsidRPr="00CC526D" w:rsidRDefault="00CC526D" w:rsidP="00CC526D">
            <w:pPr>
              <w:spacing w:after="0" w:line="240" w:lineRule="auto"/>
              <w:jc w:val="center"/>
              <w:rPr>
                <w:rFonts w:ascii="Times New Roman" w:eastAsia="Times New Roman" w:hAnsi="Times New Roman" w:cs="Times New Roman"/>
                <w:b/>
                <w:bCs/>
                <w:sz w:val="20"/>
                <w:szCs w:val="20"/>
              </w:rPr>
            </w:pPr>
            <w:r w:rsidRPr="00CC526D">
              <w:rPr>
                <w:rFonts w:ascii="Times New Roman" w:eastAsia="Times New Roman" w:hAnsi="Times New Roman" w:cs="Times New Roman"/>
                <w:b/>
                <w:bCs/>
                <w:sz w:val="20"/>
                <w:szCs w:val="20"/>
              </w:rPr>
              <w:t>Показатель</w:t>
            </w:r>
          </w:p>
        </w:tc>
        <w:tc>
          <w:tcPr>
            <w:tcW w:w="1701" w:type="dxa"/>
            <w:gridSpan w:val="2"/>
            <w:tcBorders>
              <w:top w:val="single" w:sz="4" w:space="0" w:color="auto"/>
              <w:left w:val="nil"/>
              <w:bottom w:val="single" w:sz="4" w:space="0" w:color="auto"/>
              <w:right w:val="nil"/>
            </w:tcBorders>
            <w:shd w:val="clear" w:color="000000" w:fill="FFFFFF"/>
            <w:vAlign w:val="center"/>
            <w:hideMark/>
          </w:tcPr>
          <w:p w:rsidR="00CC526D" w:rsidRPr="00CC526D" w:rsidRDefault="00CC526D" w:rsidP="00CC526D">
            <w:pPr>
              <w:spacing w:after="0" w:line="240" w:lineRule="auto"/>
              <w:jc w:val="center"/>
              <w:rPr>
                <w:rFonts w:ascii="Times New Roman" w:eastAsia="Times New Roman" w:hAnsi="Times New Roman" w:cs="Times New Roman"/>
                <w:b/>
                <w:bCs/>
                <w:sz w:val="20"/>
                <w:szCs w:val="20"/>
              </w:rPr>
            </w:pPr>
            <w:r w:rsidRPr="00CC526D">
              <w:rPr>
                <w:rFonts w:ascii="Times New Roman" w:eastAsia="Times New Roman" w:hAnsi="Times New Roman" w:cs="Times New Roman"/>
                <w:b/>
                <w:bCs/>
                <w:sz w:val="20"/>
                <w:szCs w:val="20"/>
              </w:rPr>
              <w:t>Единица измерения</w:t>
            </w:r>
          </w:p>
        </w:tc>
        <w:tc>
          <w:tcPr>
            <w:tcW w:w="171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C526D" w:rsidRPr="00CC526D" w:rsidRDefault="00CC526D" w:rsidP="00CC526D">
            <w:pPr>
              <w:spacing w:after="0" w:line="240" w:lineRule="auto"/>
              <w:jc w:val="center"/>
              <w:rPr>
                <w:rFonts w:ascii="Times New Roman" w:eastAsia="Times New Roman" w:hAnsi="Times New Roman" w:cs="Times New Roman"/>
                <w:b/>
                <w:bCs/>
                <w:sz w:val="20"/>
                <w:szCs w:val="20"/>
              </w:rPr>
            </w:pPr>
            <w:r w:rsidRPr="00CC526D">
              <w:rPr>
                <w:rFonts w:ascii="Times New Roman" w:eastAsia="Times New Roman" w:hAnsi="Times New Roman" w:cs="Times New Roman"/>
                <w:b/>
                <w:bCs/>
                <w:sz w:val="20"/>
                <w:szCs w:val="20"/>
              </w:rPr>
              <w:t>За отчетный период</w:t>
            </w:r>
          </w:p>
        </w:tc>
        <w:tc>
          <w:tcPr>
            <w:tcW w:w="1496" w:type="dxa"/>
            <w:tcBorders>
              <w:top w:val="single" w:sz="4" w:space="0" w:color="auto"/>
              <w:left w:val="nil"/>
              <w:bottom w:val="single" w:sz="4" w:space="0" w:color="auto"/>
              <w:right w:val="single" w:sz="4" w:space="0" w:color="auto"/>
            </w:tcBorders>
            <w:shd w:val="clear" w:color="000000" w:fill="FFFFFF"/>
            <w:vAlign w:val="center"/>
            <w:hideMark/>
          </w:tcPr>
          <w:p w:rsidR="00CC526D" w:rsidRPr="00CC526D" w:rsidRDefault="00CC526D" w:rsidP="00CC526D">
            <w:pPr>
              <w:spacing w:after="0" w:line="240" w:lineRule="auto"/>
              <w:jc w:val="center"/>
              <w:rPr>
                <w:rFonts w:ascii="Times New Roman" w:eastAsia="Times New Roman" w:hAnsi="Times New Roman" w:cs="Times New Roman"/>
                <w:b/>
                <w:bCs/>
                <w:sz w:val="20"/>
                <w:szCs w:val="20"/>
              </w:rPr>
            </w:pPr>
            <w:r w:rsidRPr="00CC526D">
              <w:rPr>
                <w:rFonts w:ascii="Times New Roman" w:eastAsia="Times New Roman" w:hAnsi="Times New Roman" w:cs="Times New Roman"/>
                <w:b/>
                <w:bCs/>
                <w:sz w:val="20"/>
                <w:szCs w:val="20"/>
              </w:rPr>
              <w:t>За аналогичный период прошлого года</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Количество акционеров, всего</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лиц</w:t>
            </w:r>
          </w:p>
        </w:tc>
        <w:tc>
          <w:tcPr>
            <w:tcW w:w="1716" w:type="dxa"/>
            <w:gridSpan w:val="2"/>
            <w:tcBorders>
              <w:top w:val="nil"/>
              <w:left w:val="single" w:sz="4" w:space="0" w:color="auto"/>
              <w:bottom w:val="single" w:sz="4" w:space="0" w:color="auto"/>
              <w:right w:val="single" w:sz="4" w:space="0" w:color="auto"/>
            </w:tcBorders>
            <w:shd w:val="clear" w:color="auto" w:fill="auto"/>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38</w:t>
            </w:r>
          </w:p>
        </w:tc>
        <w:tc>
          <w:tcPr>
            <w:tcW w:w="1496" w:type="dxa"/>
            <w:tcBorders>
              <w:top w:val="nil"/>
              <w:left w:val="nil"/>
              <w:bottom w:val="single" w:sz="4" w:space="0" w:color="auto"/>
              <w:right w:val="single" w:sz="4" w:space="0" w:color="auto"/>
            </w:tcBorders>
            <w:shd w:val="clear" w:color="auto" w:fill="auto"/>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38</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 xml:space="preserve">   в том числе: юридических лиц</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лиц</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1</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1</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 xml:space="preserve">      из них нерезидентов Республики Беларусь</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лиц</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ind w:right="351"/>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0</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 xml:space="preserve">   в том числе: физических лиц</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лиц</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37</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37</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 xml:space="preserve">      из них нерезидентов Республики Беларусь</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лиц</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0</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Начислено на выплату дивидендов в данном отчетном  периоде</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тысяч рублей</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62,09</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47,51</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Фактически выплаченные дивиденды в данном отчетном  периоде</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тысяч рублей</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62,09</w:t>
            </w:r>
            <w:r w:rsidR="00CC526D" w:rsidRPr="00CC526D">
              <w:rPr>
                <w:rFonts w:ascii="Times New Roman" w:eastAsia="Times New Roman" w:hAnsi="Times New Roman" w:cs="Times New Roman"/>
                <w:sz w:val="20"/>
                <w:szCs w:val="20"/>
              </w:rPr>
              <w:t> </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47,51</w:t>
            </w:r>
            <w:r w:rsidR="00CC526D" w:rsidRPr="00CC526D">
              <w:rPr>
                <w:rFonts w:ascii="Times New Roman" w:eastAsia="Times New Roman" w:hAnsi="Times New Roman" w:cs="Times New Roman"/>
                <w:sz w:val="20"/>
                <w:szCs w:val="20"/>
              </w:rPr>
              <w:t> </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lastRenderedPageBreak/>
              <w:t>Дивиденды, приходящиеся на одну простую (обыкновенную) акцию (включая налоги)</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рублей</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1,630000</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1,250000</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Дивиденды, приходящиеся на одну привилегированную акцию (включая налоги) первого типа ___</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рублей</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w:t>
            </w:r>
            <w:r w:rsidR="00CC526D" w:rsidRPr="00CC526D">
              <w:rPr>
                <w:rFonts w:ascii="Times New Roman" w:eastAsia="Times New Roman" w:hAnsi="Times New Roman" w:cs="Times New Roman"/>
                <w:sz w:val="20"/>
                <w:szCs w:val="20"/>
              </w:rPr>
              <w:t> </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w:t>
            </w:r>
            <w:r w:rsidR="00CC526D" w:rsidRPr="00CC526D">
              <w:rPr>
                <w:rFonts w:ascii="Times New Roman" w:eastAsia="Times New Roman" w:hAnsi="Times New Roman" w:cs="Times New Roman"/>
                <w:sz w:val="20"/>
                <w:szCs w:val="20"/>
              </w:rPr>
              <w:t> </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Дивиденды, приходящиеся на одну привилегированную акцию (включая налоги) второго типа ___</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рублей</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w:t>
            </w:r>
            <w:r w:rsidR="00CC526D" w:rsidRPr="00CC526D">
              <w:rPr>
                <w:rFonts w:ascii="Times New Roman" w:eastAsia="Times New Roman" w:hAnsi="Times New Roman" w:cs="Times New Roman"/>
                <w:sz w:val="20"/>
                <w:szCs w:val="20"/>
              </w:rPr>
              <w:t> </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w:t>
            </w:r>
            <w:r w:rsidR="00CC526D" w:rsidRPr="00CC526D">
              <w:rPr>
                <w:rFonts w:ascii="Times New Roman" w:eastAsia="Times New Roman" w:hAnsi="Times New Roman" w:cs="Times New Roman"/>
                <w:sz w:val="20"/>
                <w:szCs w:val="20"/>
              </w:rPr>
              <w:t> </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Дивиденды, фактически выплаченные на одну простую (обыкновенную) акцию (включая налоги)</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рублей</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1,630000</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1,250000</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Дивиденды, фактически выплаченные на одну привилегированную акцию (включая налоги)  первого типа ___</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рублей</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w:t>
            </w:r>
            <w:r w:rsidR="00CC526D" w:rsidRPr="00CC526D">
              <w:rPr>
                <w:rFonts w:ascii="Times New Roman" w:eastAsia="Times New Roman" w:hAnsi="Times New Roman" w:cs="Times New Roman"/>
                <w:sz w:val="20"/>
                <w:szCs w:val="20"/>
              </w:rPr>
              <w:t> </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w:t>
            </w:r>
            <w:r w:rsidR="00CC526D" w:rsidRPr="00CC526D">
              <w:rPr>
                <w:rFonts w:ascii="Times New Roman" w:eastAsia="Times New Roman" w:hAnsi="Times New Roman" w:cs="Times New Roman"/>
                <w:sz w:val="20"/>
                <w:szCs w:val="20"/>
              </w:rPr>
              <w:t> </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Дивиденды, фактически выплаченные на одну привилегированную акцию (включая налоги)  второго типа ___</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рублей</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w:t>
            </w:r>
            <w:r w:rsidR="00CC526D" w:rsidRPr="00CC526D">
              <w:rPr>
                <w:rFonts w:ascii="Times New Roman" w:eastAsia="Times New Roman" w:hAnsi="Times New Roman" w:cs="Times New Roman"/>
                <w:sz w:val="20"/>
                <w:szCs w:val="20"/>
              </w:rPr>
              <w:t> </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w:t>
            </w:r>
            <w:r w:rsidR="00CC526D" w:rsidRPr="00CC526D">
              <w:rPr>
                <w:rFonts w:ascii="Times New Roman" w:eastAsia="Times New Roman" w:hAnsi="Times New Roman" w:cs="Times New Roman"/>
                <w:sz w:val="20"/>
                <w:szCs w:val="20"/>
              </w:rPr>
              <w:t> </w:t>
            </w:r>
          </w:p>
        </w:tc>
      </w:tr>
      <w:tr w:rsidR="00CC526D" w:rsidRPr="00CC526D" w:rsidTr="00F25450">
        <w:trPr>
          <w:gridBefore w:val="1"/>
          <w:wBefore w:w="10" w:type="dxa"/>
          <w:trHeight w:val="82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 xml:space="preserve">Период, за который выплачивались дивиденды </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месяц, квартал, год</w:t>
            </w:r>
          </w:p>
        </w:tc>
        <w:tc>
          <w:tcPr>
            <w:tcW w:w="1716" w:type="dxa"/>
            <w:gridSpan w:val="2"/>
            <w:tcBorders>
              <w:top w:val="nil"/>
              <w:left w:val="single" w:sz="4" w:space="0" w:color="auto"/>
              <w:bottom w:val="single" w:sz="4" w:space="0" w:color="auto"/>
              <w:right w:val="single" w:sz="4" w:space="0" w:color="auto"/>
            </w:tcBorders>
            <w:shd w:val="clear" w:color="000000" w:fill="CCFFCC"/>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2018</w:t>
            </w:r>
          </w:p>
        </w:tc>
        <w:tc>
          <w:tcPr>
            <w:tcW w:w="1496" w:type="dxa"/>
            <w:tcBorders>
              <w:top w:val="nil"/>
              <w:left w:val="nil"/>
              <w:bottom w:val="single" w:sz="4" w:space="0" w:color="auto"/>
              <w:right w:val="single" w:sz="4" w:space="0" w:color="auto"/>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X</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Дата (даты) принятия решений о выплате дивидендов</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число, месяц, год</w:t>
            </w:r>
          </w:p>
        </w:tc>
        <w:tc>
          <w:tcPr>
            <w:tcW w:w="1716" w:type="dxa"/>
            <w:gridSpan w:val="2"/>
            <w:tcBorders>
              <w:top w:val="nil"/>
              <w:left w:val="single" w:sz="4" w:space="0" w:color="auto"/>
              <w:bottom w:val="single" w:sz="4" w:space="0" w:color="auto"/>
              <w:right w:val="single" w:sz="4" w:space="0" w:color="auto"/>
            </w:tcBorders>
            <w:shd w:val="clear" w:color="000000" w:fill="CCFFCC"/>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28.03.2019</w:t>
            </w:r>
          </w:p>
        </w:tc>
        <w:tc>
          <w:tcPr>
            <w:tcW w:w="1496" w:type="dxa"/>
            <w:tcBorders>
              <w:top w:val="nil"/>
              <w:left w:val="nil"/>
              <w:bottom w:val="single" w:sz="4" w:space="0" w:color="auto"/>
              <w:right w:val="single" w:sz="4" w:space="0" w:color="auto"/>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X</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Срок (сроки) выплаты дивидендов</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число, месяц, год</w:t>
            </w:r>
          </w:p>
        </w:tc>
        <w:tc>
          <w:tcPr>
            <w:tcW w:w="1716" w:type="dxa"/>
            <w:gridSpan w:val="2"/>
            <w:tcBorders>
              <w:top w:val="nil"/>
              <w:left w:val="single" w:sz="4" w:space="0" w:color="auto"/>
              <w:bottom w:val="single" w:sz="4" w:space="0" w:color="auto"/>
              <w:right w:val="single" w:sz="4" w:space="0" w:color="auto"/>
            </w:tcBorders>
            <w:shd w:val="clear" w:color="000000" w:fill="CCFFCC"/>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22.04.2019</w:t>
            </w:r>
          </w:p>
        </w:tc>
        <w:tc>
          <w:tcPr>
            <w:tcW w:w="1496" w:type="dxa"/>
            <w:tcBorders>
              <w:top w:val="nil"/>
              <w:left w:val="nil"/>
              <w:bottom w:val="single" w:sz="4" w:space="0" w:color="auto"/>
              <w:right w:val="single" w:sz="4" w:space="0" w:color="auto"/>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X</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Обеспеченность акции имуществом общества</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рублей</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354D6B" w:rsidP="00CC526D">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28,87</w:t>
            </w:r>
            <w:r w:rsidR="00CC526D" w:rsidRPr="00CC526D">
              <w:rPr>
                <w:rFonts w:ascii="Times New Roman" w:eastAsia="Times New Roman" w:hAnsi="Times New Roman" w:cs="Times New Roman"/>
                <w:sz w:val="20"/>
                <w:szCs w:val="20"/>
              </w:rPr>
              <w:t> </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25,75</w:t>
            </w:r>
          </w:p>
        </w:tc>
      </w:tr>
      <w:tr w:rsidR="00CC526D" w:rsidRPr="00CC526D" w:rsidTr="00F25450">
        <w:trPr>
          <w:gridBefore w:val="1"/>
          <w:wBefore w:w="10" w:type="dxa"/>
          <w:trHeight w:val="795"/>
        </w:trPr>
        <w:tc>
          <w:tcPr>
            <w:tcW w:w="4962" w:type="dxa"/>
            <w:gridSpan w:val="3"/>
            <w:tcBorders>
              <w:top w:val="nil"/>
              <w:left w:val="single" w:sz="4" w:space="0" w:color="auto"/>
              <w:bottom w:val="single" w:sz="4" w:space="0" w:color="auto"/>
              <w:right w:val="single" w:sz="4" w:space="0" w:color="auto"/>
            </w:tcBorders>
            <w:shd w:val="clear" w:color="auto" w:fill="auto"/>
            <w:vAlign w:val="center"/>
            <w:hideMark/>
          </w:tcPr>
          <w:p w:rsidR="00CC526D" w:rsidRPr="00CC526D" w:rsidRDefault="00CC526D" w:rsidP="00CC526D">
            <w:pPr>
              <w:spacing w:after="0" w:line="240" w:lineRule="auto"/>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Количество акций, находящихся на балансе общества, - всего</w:t>
            </w:r>
          </w:p>
        </w:tc>
        <w:tc>
          <w:tcPr>
            <w:tcW w:w="1701" w:type="dxa"/>
            <w:gridSpan w:val="2"/>
            <w:tcBorders>
              <w:top w:val="nil"/>
              <w:left w:val="nil"/>
              <w:bottom w:val="single" w:sz="4" w:space="0" w:color="auto"/>
              <w:right w:val="nil"/>
            </w:tcBorders>
            <w:shd w:val="clear" w:color="auto" w:fill="auto"/>
            <w:noWrap/>
            <w:vAlign w:val="center"/>
            <w:hideMark/>
          </w:tcPr>
          <w:p w:rsidR="00CC526D" w:rsidRPr="00CC526D" w:rsidRDefault="00CC526D" w:rsidP="00CC526D">
            <w:pPr>
              <w:spacing w:after="0" w:line="240" w:lineRule="auto"/>
              <w:jc w:val="center"/>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штук</w:t>
            </w:r>
          </w:p>
        </w:tc>
        <w:tc>
          <w:tcPr>
            <w:tcW w:w="171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rsidR="00CC526D" w:rsidRPr="00CC526D" w:rsidRDefault="00CC526D" w:rsidP="00CC526D">
            <w:pPr>
              <w:spacing w:after="0" w:line="240" w:lineRule="auto"/>
              <w:jc w:val="right"/>
              <w:rPr>
                <w:rFonts w:ascii="Times New Roman" w:eastAsia="Times New Roman" w:hAnsi="Times New Roman" w:cs="Times New Roman"/>
                <w:sz w:val="20"/>
                <w:szCs w:val="20"/>
              </w:rPr>
            </w:pPr>
            <w:r w:rsidRPr="00CC526D">
              <w:rPr>
                <w:rFonts w:ascii="Times New Roman" w:eastAsia="Times New Roman" w:hAnsi="Times New Roman" w:cs="Times New Roman"/>
                <w:sz w:val="20"/>
                <w:szCs w:val="20"/>
              </w:rPr>
              <w:t>0</w:t>
            </w:r>
          </w:p>
        </w:tc>
      </w:tr>
      <w:tr w:rsidR="00F25450" w:rsidRPr="00F25450" w:rsidTr="00F25450">
        <w:trPr>
          <w:trHeight w:val="1050"/>
        </w:trPr>
        <w:tc>
          <w:tcPr>
            <w:tcW w:w="606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F25450" w:rsidRPr="00F25450" w:rsidRDefault="00F25450" w:rsidP="00F25450">
            <w:pPr>
              <w:spacing w:after="0" w:line="240" w:lineRule="auto"/>
              <w:jc w:val="center"/>
              <w:rPr>
                <w:rFonts w:ascii="Times New Roman" w:eastAsia="Times New Roman" w:hAnsi="Times New Roman" w:cs="Times New Roman"/>
                <w:b/>
                <w:bCs/>
                <w:sz w:val="24"/>
                <w:szCs w:val="24"/>
              </w:rPr>
            </w:pPr>
            <w:r w:rsidRPr="00F25450">
              <w:rPr>
                <w:rFonts w:ascii="Times New Roman" w:eastAsia="Times New Roman" w:hAnsi="Times New Roman" w:cs="Times New Roman"/>
                <w:b/>
                <w:bCs/>
                <w:sz w:val="24"/>
                <w:szCs w:val="24"/>
              </w:rPr>
              <w:t>Акции, поступившие в распоряжение общества</w:t>
            </w:r>
          </w:p>
        </w:tc>
        <w:tc>
          <w:tcPr>
            <w:tcW w:w="3825" w:type="dxa"/>
            <w:gridSpan w:val="4"/>
            <w:tcBorders>
              <w:top w:val="single" w:sz="8" w:space="0" w:color="auto"/>
              <w:left w:val="nil"/>
              <w:bottom w:val="single" w:sz="4" w:space="0" w:color="auto"/>
              <w:right w:val="single" w:sz="8" w:space="0" w:color="000000"/>
            </w:tcBorders>
            <w:shd w:val="clear" w:color="auto" w:fill="auto"/>
            <w:vAlign w:val="center"/>
            <w:hideMark/>
          </w:tcPr>
          <w:p w:rsidR="00F25450" w:rsidRPr="00F25450" w:rsidRDefault="00F25450" w:rsidP="00F25450">
            <w:pPr>
              <w:spacing w:after="0" w:line="240" w:lineRule="auto"/>
              <w:jc w:val="center"/>
              <w:rPr>
                <w:rFonts w:ascii="Times New Roman" w:eastAsia="Times New Roman" w:hAnsi="Times New Roman" w:cs="Times New Roman"/>
                <w:b/>
                <w:bCs/>
                <w:sz w:val="24"/>
                <w:szCs w:val="24"/>
              </w:rPr>
            </w:pPr>
            <w:r w:rsidRPr="00F25450">
              <w:rPr>
                <w:rFonts w:ascii="Times New Roman" w:eastAsia="Times New Roman" w:hAnsi="Times New Roman" w:cs="Times New Roman"/>
                <w:b/>
                <w:bCs/>
                <w:sz w:val="24"/>
                <w:szCs w:val="24"/>
              </w:rPr>
              <w:t>Акции, приобретенные в целях сокращения общего количества</w:t>
            </w:r>
          </w:p>
        </w:tc>
      </w:tr>
      <w:tr w:rsidR="00F25450" w:rsidRPr="00F25450" w:rsidTr="00F25450">
        <w:trPr>
          <w:trHeight w:val="1110"/>
        </w:trPr>
        <w:tc>
          <w:tcPr>
            <w:tcW w:w="2020" w:type="dxa"/>
            <w:gridSpan w:val="2"/>
            <w:tcBorders>
              <w:top w:val="nil"/>
              <w:left w:val="single" w:sz="8" w:space="0" w:color="auto"/>
              <w:bottom w:val="single" w:sz="4" w:space="0" w:color="auto"/>
              <w:right w:val="single" w:sz="4" w:space="0" w:color="auto"/>
            </w:tcBorders>
            <w:shd w:val="clear" w:color="auto" w:fill="auto"/>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Дата зачисления  акций на счет "депо" общества</w:t>
            </w:r>
          </w:p>
        </w:tc>
        <w:tc>
          <w:tcPr>
            <w:tcW w:w="1900" w:type="dxa"/>
            <w:tcBorders>
              <w:top w:val="nil"/>
              <w:left w:val="nil"/>
              <w:bottom w:val="single" w:sz="4" w:space="0" w:color="auto"/>
              <w:right w:val="single" w:sz="4" w:space="0" w:color="auto"/>
            </w:tcBorders>
            <w:shd w:val="clear" w:color="auto" w:fill="auto"/>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xml:space="preserve">Количество акций, </w:t>
            </w:r>
            <w:proofErr w:type="spellStart"/>
            <w:r w:rsidRPr="00F25450">
              <w:rPr>
                <w:rFonts w:ascii="Times New Roman" w:eastAsia="Times New Roman" w:hAnsi="Times New Roman" w:cs="Times New Roman"/>
                <w:sz w:val="20"/>
                <w:szCs w:val="20"/>
              </w:rPr>
              <w:t>шт</w:t>
            </w:r>
            <w:proofErr w:type="spellEnd"/>
          </w:p>
        </w:tc>
        <w:tc>
          <w:tcPr>
            <w:tcW w:w="2140" w:type="dxa"/>
            <w:gridSpan w:val="2"/>
            <w:tcBorders>
              <w:top w:val="nil"/>
              <w:left w:val="nil"/>
              <w:bottom w:val="single" w:sz="4" w:space="0" w:color="auto"/>
              <w:right w:val="single" w:sz="8" w:space="0" w:color="auto"/>
            </w:tcBorders>
            <w:shd w:val="clear" w:color="auto" w:fill="auto"/>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Срок реализации акций, поступивших в распоряжение общества</w:t>
            </w:r>
          </w:p>
        </w:tc>
        <w:tc>
          <w:tcPr>
            <w:tcW w:w="1840" w:type="dxa"/>
            <w:gridSpan w:val="2"/>
            <w:tcBorders>
              <w:top w:val="nil"/>
              <w:left w:val="nil"/>
              <w:bottom w:val="single" w:sz="4" w:space="0" w:color="auto"/>
              <w:right w:val="single" w:sz="4" w:space="0" w:color="auto"/>
            </w:tcBorders>
            <w:shd w:val="clear" w:color="auto" w:fill="auto"/>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Дата зачисления акций на счет "депо" общества</w:t>
            </w:r>
          </w:p>
        </w:tc>
        <w:tc>
          <w:tcPr>
            <w:tcW w:w="1985" w:type="dxa"/>
            <w:gridSpan w:val="2"/>
            <w:tcBorders>
              <w:top w:val="nil"/>
              <w:left w:val="nil"/>
              <w:bottom w:val="single" w:sz="4" w:space="0" w:color="auto"/>
              <w:right w:val="single" w:sz="8" w:space="0" w:color="auto"/>
            </w:tcBorders>
            <w:shd w:val="clear" w:color="auto" w:fill="auto"/>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xml:space="preserve">Количество акций, </w:t>
            </w:r>
            <w:proofErr w:type="spellStart"/>
            <w:r w:rsidRPr="00F25450">
              <w:rPr>
                <w:rFonts w:ascii="Times New Roman" w:eastAsia="Times New Roman" w:hAnsi="Times New Roman" w:cs="Times New Roman"/>
                <w:sz w:val="20"/>
                <w:szCs w:val="20"/>
              </w:rPr>
              <w:t>шт</w:t>
            </w:r>
            <w:proofErr w:type="spellEnd"/>
          </w:p>
        </w:tc>
      </w:tr>
      <w:tr w:rsidR="00F25450" w:rsidRPr="00F25450" w:rsidTr="00F25450">
        <w:trPr>
          <w:trHeight w:val="255"/>
        </w:trPr>
        <w:tc>
          <w:tcPr>
            <w:tcW w:w="2020" w:type="dxa"/>
            <w:gridSpan w:val="2"/>
            <w:tcBorders>
              <w:top w:val="nil"/>
              <w:left w:val="single" w:sz="8" w:space="0" w:color="auto"/>
              <w:bottom w:val="single" w:sz="4" w:space="0" w:color="auto"/>
              <w:right w:val="single" w:sz="4" w:space="0" w:color="auto"/>
            </w:tcBorders>
            <w:shd w:val="clear" w:color="000000" w:fill="CCFFCC"/>
            <w:noWrap/>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25450" w:rsidRPr="00F25450" w:rsidRDefault="00F25450" w:rsidP="00F25450">
            <w:pPr>
              <w:spacing w:after="0" w:line="240" w:lineRule="auto"/>
              <w:jc w:val="right"/>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c>
          <w:tcPr>
            <w:tcW w:w="2140" w:type="dxa"/>
            <w:gridSpan w:val="2"/>
            <w:tcBorders>
              <w:top w:val="nil"/>
              <w:left w:val="nil"/>
              <w:bottom w:val="single" w:sz="4" w:space="0" w:color="auto"/>
              <w:right w:val="single" w:sz="8" w:space="0" w:color="auto"/>
            </w:tcBorders>
            <w:shd w:val="clear" w:color="000000" w:fill="CCFFCC"/>
            <w:noWrap/>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c>
          <w:tcPr>
            <w:tcW w:w="1840" w:type="dxa"/>
            <w:gridSpan w:val="2"/>
            <w:tcBorders>
              <w:top w:val="nil"/>
              <w:left w:val="nil"/>
              <w:bottom w:val="single" w:sz="4" w:space="0" w:color="auto"/>
              <w:right w:val="single" w:sz="4" w:space="0" w:color="auto"/>
            </w:tcBorders>
            <w:shd w:val="clear" w:color="000000" w:fill="CCFFCC"/>
            <w:noWrap/>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c>
          <w:tcPr>
            <w:tcW w:w="1985" w:type="dxa"/>
            <w:gridSpan w:val="2"/>
            <w:tcBorders>
              <w:top w:val="nil"/>
              <w:left w:val="nil"/>
              <w:bottom w:val="single" w:sz="4" w:space="0" w:color="auto"/>
              <w:right w:val="single" w:sz="8" w:space="0" w:color="auto"/>
            </w:tcBorders>
            <w:shd w:val="clear" w:color="000000" w:fill="CCFFCC"/>
            <w:noWrap/>
            <w:vAlign w:val="bottom"/>
            <w:hideMark/>
          </w:tcPr>
          <w:p w:rsidR="00F25450" w:rsidRPr="00F25450" w:rsidRDefault="00F25450" w:rsidP="00F25450">
            <w:pPr>
              <w:spacing w:after="0" w:line="240" w:lineRule="auto"/>
              <w:jc w:val="right"/>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r>
      <w:tr w:rsidR="00F25450" w:rsidRPr="00F25450" w:rsidTr="00F25450">
        <w:trPr>
          <w:trHeight w:val="255"/>
        </w:trPr>
        <w:tc>
          <w:tcPr>
            <w:tcW w:w="2020" w:type="dxa"/>
            <w:gridSpan w:val="2"/>
            <w:tcBorders>
              <w:top w:val="nil"/>
              <w:left w:val="single" w:sz="8" w:space="0" w:color="auto"/>
              <w:bottom w:val="single" w:sz="4" w:space="0" w:color="auto"/>
              <w:right w:val="single" w:sz="4" w:space="0" w:color="auto"/>
            </w:tcBorders>
            <w:shd w:val="clear" w:color="000000" w:fill="CCFFCC"/>
            <w:noWrap/>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25450" w:rsidRPr="00F25450" w:rsidRDefault="00F25450" w:rsidP="00F25450">
            <w:pPr>
              <w:spacing w:after="0" w:line="240" w:lineRule="auto"/>
              <w:jc w:val="right"/>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c>
          <w:tcPr>
            <w:tcW w:w="2140" w:type="dxa"/>
            <w:gridSpan w:val="2"/>
            <w:tcBorders>
              <w:top w:val="nil"/>
              <w:left w:val="nil"/>
              <w:bottom w:val="single" w:sz="4" w:space="0" w:color="auto"/>
              <w:right w:val="single" w:sz="8" w:space="0" w:color="auto"/>
            </w:tcBorders>
            <w:shd w:val="clear" w:color="000000" w:fill="CCFFCC"/>
            <w:noWrap/>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c>
          <w:tcPr>
            <w:tcW w:w="1840" w:type="dxa"/>
            <w:gridSpan w:val="2"/>
            <w:tcBorders>
              <w:top w:val="nil"/>
              <w:left w:val="nil"/>
              <w:bottom w:val="single" w:sz="4" w:space="0" w:color="auto"/>
              <w:right w:val="single" w:sz="4" w:space="0" w:color="auto"/>
            </w:tcBorders>
            <w:shd w:val="clear" w:color="000000" w:fill="CCFFCC"/>
            <w:noWrap/>
            <w:vAlign w:val="center"/>
            <w:hideMark/>
          </w:tcPr>
          <w:p w:rsidR="00F25450" w:rsidRPr="00F25450" w:rsidRDefault="00F25450" w:rsidP="00F25450">
            <w:pPr>
              <w:spacing w:after="0" w:line="240" w:lineRule="auto"/>
              <w:jc w:val="center"/>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c>
          <w:tcPr>
            <w:tcW w:w="1985" w:type="dxa"/>
            <w:gridSpan w:val="2"/>
            <w:tcBorders>
              <w:top w:val="nil"/>
              <w:left w:val="nil"/>
              <w:bottom w:val="single" w:sz="4" w:space="0" w:color="auto"/>
              <w:right w:val="single" w:sz="8" w:space="0" w:color="auto"/>
            </w:tcBorders>
            <w:shd w:val="clear" w:color="000000" w:fill="CCFFCC"/>
            <w:noWrap/>
            <w:vAlign w:val="bottom"/>
            <w:hideMark/>
          </w:tcPr>
          <w:p w:rsidR="00F25450" w:rsidRPr="00F25450" w:rsidRDefault="00F25450" w:rsidP="00F25450">
            <w:pPr>
              <w:spacing w:after="0" w:line="240" w:lineRule="auto"/>
              <w:jc w:val="right"/>
              <w:rPr>
                <w:rFonts w:ascii="Times New Roman" w:eastAsia="Times New Roman" w:hAnsi="Times New Roman" w:cs="Times New Roman"/>
                <w:sz w:val="20"/>
                <w:szCs w:val="20"/>
              </w:rPr>
            </w:pPr>
            <w:r w:rsidRPr="00F25450">
              <w:rPr>
                <w:rFonts w:ascii="Times New Roman" w:eastAsia="Times New Roman" w:hAnsi="Times New Roman" w:cs="Times New Roman"/>
                <w:sz w:val="20"/>
                <w:szCs w:val="20"/>
              </w:rPr>
              <w:t> </w:t>
            </w:r>
          </w:p>
        </w:tc>
      </w:tr>
    </w:tbl>
    <w:p w:rsidR="00F400A6" w:rsidRDefault="00F400A6"/>
    <w:p w:rsidR="006F66F5" w:rsidRDefault="006F66F5"/>
    <w:p w:rsidR="006F66F5" w:rsidRDefault="006F66F5"/>
    <w:p w:rsidR="006F66F5" w:rsidRDefault="006F66F5"/>
    <w:tbl>
      <w:tblPr>
        <w:tblW w:w="10704" w:type="dxa"/>
        <w:tblInd w:w="78" w:type="dxa"/>
        <w:tblLook w:val="04A0" w:firstRow="1" w:lastRow="0" w:firstColumn="1" w:lastColumn="0" w:noHBand="0" w:noVBand="1"/>
      </w:tblPr>
      <w:tblGrid>
        <w:gridCol w:w="30"/>
        <w:gridCol w:w="1048"/>
        <w:gridCol w:w="2126"/>
        <w:gridCol w:w="937"/>
        <w:gridCol w:w="515"/>
        <w:gridCol w:w="113"/>
        <w:gridCol w:w="593"/>
        <w:gridCol w:w="460"/>
        <w:gridCol w:w="814"/>
        <w:gridCol w:w="264"/>
        <w:gridCol w:w="739"/>
        <w:gridCol w:w="7"/>
        <w:gridCol w:w="286"/>
        <w:gridCol w:w="739"/>
        <w:gridCol w:w="960"/>
        <w:gridCol w:w="71"/>
        <w:gridCol w:w="100"/>
        <w:gridCol w:w="222"/>
        <w:gridCol w:w="71"/>
        <w:gridCol w:w="151"/>
        <w:gridCol w:w="222"/>
        <w:gridCol w:w="236"/>
      </w:tblGrid>
      <w:tr w:rsidR="006F66F5" w:rsidRPr="006F66F5" w:rsidTr="002608F9">
        <w:trPr>
          <w:gridBefore w:val="1"/>
          <w:gridAfter w:val="6"/>
          <w:wBefore w:w="30" w:type="dxa"/>
          <w:wAfter w:w="1002" w:type="dxa"/>
          <w:trHeight w:val="1050"/>
        </w:trPr>
        <w:tc>
          <w:tcPr>
            <w:tcW w:w="967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rPr>
                <w:rFonts w:ascii="Times New Roman" w:eastAsia="Times New Roman" w:hAnsi="Times New Roman" w:cs="Times New Roman"/>
                <w:b/>
                <w:bCs/>
                <w:sz w:val="24"/>
                <w:szCs w:val="24"/>
              </w:rPr>
            </w:pPr>
            <w:r w:rsidRPr="006F66F5">
              <w:rPr>
                <w:rFonts w:ascii="Times New Roman" w:eastAsia="Times New Roman" w:hAnsi="Times New Roman" w:cs="Times New Roman"/>
                <w:b/>
                <w:bCs/>
                <w:sz w:val="24"/>
                <w:szCs w:val="24"/>
              </w:rPr>
              <w:lastRenderedPageBreak/>
              <w:t>7. Отдельные финансовые результаты деятельности открытого акционерного общества:</w:t>
            </w:r>
          </w:p>
        </w:tc>
      </w:tr>
      <w:tr w:rsidR="006F66F5" w:rsidRPr="006F66F5" w:rsidTr="002608F9">
        <w:trPr>
          <w:gridBefore w:val="1"/>
          <w:gridAfter w:val="6"/>
          <w:wBefore w:w="30" w:type="dxa"/>
          <w:wAfter w:w="1002" w:type="dxa"/>
          <w:trHeight w:val="138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jc w:val="center"/>
              <w:rPr>
                <w:rFonts w:ascii="Times New Roman" w:eastAsia="Times New Roman" w:hAnsi="Times New Roman" w:cs="Times New Roman"/>
                <w:b/>
                <w:bCs/>
                <w:sz w:val="20"/>
                <w:szCs w:val="20"/>
              </w:rPr>
            </w:pPr>
            <w:r w:rsidRPr="006F66F5">
              <w:rPr>
                <w:rFonts w:ascii="Times New Roman" w:eastAsia="Times New Roman" w:hAnsi="Times New Roman" w:cs="Times New Roman"/>
                <w:b/>
                <w:bCs/>
                <w:sz w:val="20"/>
                <w:szCs w:val="20"/>
              </w:rPr>
              <w:t>Показатель</w:t>
            </w:r>
          </w:p>
        </w:tc>
        <w:tc>
          <w:tcPr>
            <w:tcW w:w="1681" w:type="dxa"/>
            <w:gridSpan w:val="4"/>
            <w:tcBorders>
              <w:top w:val="single" w:sz="4" w:space="0" w:color="auto"/>
              <w:left w:val="nil"/>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jc w:val="center"/>
              <w:rPr>
                <w:rFonts w:ascii="Times New Roman" w:eastAsia="Times New Roman" w:hAnsi="Times New Roman" w:cs="Times New Roman"/>
                <w:b/>
                <w:bCs/>
                <w:sz w:val="20"/>
                <w:szCs w:val="20"/>
              </w:rPr>
            </w:pPr>
            <w:r w:rsidRPr="006F66F5">
              <w:rPr>
                <w:rFonts w:ascii="Times New Roman" w:eastAsia="Times New Roman" w:hAnsi="Times New Roman" w:cs="Times New Roman"/>
                <w:b/>
                <w:bCs/>
                <w:sz w:val="20"/>
                <w:szCs w:val="20"/>
              </w:rPr>
              <w:t>Единица измерения</w:t>
            </w:r>
          </w:p>
        </w:tc>
        <w:tc>
          <w:tcPr>
            <w:tcW w:w="1824" w:type="dxa"/>
            <w:gridSpan w:val="4"/>
            <w:tcBorders>
              <w:top w:val="single" w:sz="4" w:space="0" w:color="auto"/>
              <w:left w:val="nil"/>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jc w:val="center"/>
              <w:rPr>
                <w:rFonts w:ascii="Times New Roman" w:eastAsia="Times New Roman" w:hAnsi="Times New Roman" w:cs="Times New Roman"/>
                <w:b/>
                <w:bCs/>
                <w:sz w:val="20"/>
                <w:szCs w:val="20"/>
              </w:rPr>
            </w:pPr>
            <w:r w:rsidRPr="006F66F5">
              <w:rPr>
                <w:rFonts w:ascii="Times New Roman" w:eastAsia="Times New Roman" w:hAnsi="Times New Roman" w:cs="Times New Roman"/>
                <w:b/>
                <w:bCs/>
                <w:sz w:val="20"/>
                <w:szCs w:val="20"/>
              </w:rPr>
              <w:t>За отчетный период</w:t>
            </w:r>
          </w:p>
        </w:tc>
        <w:tc>
          <w:tcPr>
            <w:tcW w:w="2056" w:type="dxa"/>
            <w:gridSpan w:val="4"/>
            <w:tcBorders>
              <w:top w:val="single" w:sz="4" w:space="0" w:color="auto"/>
              <w:left w:val="nil"/>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jc w:val="center"/>
              <w:rPr>
                <w:rFonts w:ascii="Times New Roman" w:eastAsia="Times New Roman" w:hAnsi="Times New Roman" w:cs="Times New Roman"/>
                <w:b/>
                <w:bCs/>
                <w:sz w:val="20"/>
                <w:szCs w:val="20"/>
              </w:rPr>
            </w:pPr>
            <w:r w:rsidRPr="006F66F5">
              <w:rPr>
                <w:rFonts w:ascii="Times New Roman" w:eastAsia="Times New Roman" w:hAnsi="Times New Roman" w:cs="Times New Roman"/>
                <w:b/>
                <w:bCs/>
                <w:sz w:val="20"/>
                <w:szCs w:val="20"/>
              </w:rPr>
              <w:t>За аналогичный период прошлого года</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 xml:space="preserve">Выручка от реализации продукции, товаров, </w:t>
            </w:r>
            <w:proofErr w:type="spellStart"/>
            <w:proofErr w:type="gramStart"/>
            <w:r w:rsidRPr="006F66F5">
              <w:rPr>
                <w:rFonts w:ascii="Times New Roman" w:eastAsia="Times New Roman" w:hAnsi="Times New Roman" w:cs="Times New Roman"/>
                <w:sz w:val="20"/>
                <w:szCs w:val="20"/>
              </w:rPr>
              <w:t>работ,услуг</w:t>
            </w:r>
            <w:proofErr w:type="spellEnd"/>
            <w:proofErr w:type="gramEnd"/>
            <w:r w:rsidRPr="006F66F5">
              <w:rPr>
                <w:rFonts w:ascii="Times New Roman" w:eastAsia="Times New Roman" w:hAnsi="Times New Roman" w:cs="Times New Roman"/>
                <w:sz w:val="20"/>
                <w:szCs w:val="20"/>
              </w:rPr>
              <w:t xml:space="preserve"> </w:t>
            </w:r>
          </w:p>
        </w:tc>
        <w:tc>
          <w:tcPr>
            <w:tcW w:w="1681"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2592,00</w:t>
            </w:r>
          </w:p>
        </w:tc>
        <w:tc>
          <w:tcPr>
            <w:tcW w:w="2056"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2137,00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Себестоимость реализованной продукции, товаров, работ, услуг, управленческие расходы; расходы на реализацию</w:t>
            </w:r>
          </w:p>
        </w:tc>
        <w:tc>
          <w:tcPr>
            <w:tcW w:w="1681"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2042,00</w:t>
            </w:r>
          </w:p>
        </w:tc>
        <w:tc>
          <w:tcPr>
            <w:tcW w:w="2056"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1755,00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Прибыль (убыток) до налогообложения - всего (Прибыль (убыток) отчетного периода)</w:t>
            </w:r>
          </w:p>
        </w:tc>
        <w:tc>
          <w:tcPr>
            <w:tcW w:w="1681"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238,00</w:t>
            </w:r>
          </w:p>
        </w:tc>
        <w:tc>
          <w:tcPr>
            <w:tcW w:w="2056"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170,00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в том числе: прибыль (убыток) от реализации продукции, товаров, работ, услуг</w:t>
            </w:r>
          </w:p>
        </w:tc>
        <w:tc>
          <w:tcPr>
            <w:tcW w:w="1681"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550,00</w:t>
            </w:r>
          </w:p>
        </w:tc>
        <w:tc>
          <w:tcPr>
            <w:tcW w:w="2056"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382,00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прочие доходы и расходы по текущей деятельности</w:t>
            </w:r>
          </w:p>
        </w:tc>
        <w:tc>
          <w:tcPr>
            <w:tcW w:w="1681"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-358,00</w:t>
            </w:r>
          </w:p>
        </w:tc>
        <w:tc>
          <w:tcPr>
            <w:tcW w:w="2056"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-240,00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18"/>
                <w:szCs w:val="18"/>
              </w:rPr>
            </w:pPr>
            <w:r w:rsidRPr="006F66F5">
              <w:rPr>
                <w:rFonts w:ascii="Times New Roman" w:eastAsia="Times New Roman" w:hAnsi="Times New Roman" w:cs="Times New Roman"/>
                <w:sz w:val="18"/>
                <w:szCs w:val="18"/>
              </w:rPr>
              <w:t>прибыль (убыток) от инвестиционной и финансовой деятельности</w:t>
            </w:r>
          </w:p>
        </w:tc>
        <w:tc>
          <w:tcPr>
            <w:tcW w:w="1681"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46,00</w:t>
            </w:r>
          </w:p>
        </w:tc>
        <w:tc>
          <w:tcPr>
            <w:tcW w:w="2056"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28,00</w:t>
            </w:r>
          </w:p>
        </w:tc>
      </w:tr>
      <w:tr w:rsidR="006F66F5" w:rsidRPr="006F66F5" w:rsidTr="002608F9">
        <w:trPr>
          <w:gridBefore w:val="1"/>
          <w:gridAfter w:val="6"/>
          <w:wBefore w:w="30" w:type="dxa"/>
          <w:wAfter w:w="1002" w:type="dxa"/>
          <w:trHeight w:val="136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прочие платежи, исчисляемые из прибыли (дохода)</w:t>
            </w:r>
          </w:p>
        </w:tc>
        <w:tc>
          <w:tcPr>
            <w:tcW w:w="1681"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83,00</w:t>
            </w:r>
          </w:p>
        </w:tc>
        <w:tc>
          <w:tcPr>
            <w:tcW w:w="2056"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68,00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Чистая прибыль (убыток)</w:t>
            </w:r>
          </w:p>
        </w:tc>
        <w:tc>
          <w:tcPr>
            <w:tcW w:w="1681"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155,00</w:t>
            </w:r>
          </w:p>
        </w:tc>
        <w:tc>
          <w:tcPr>
            <w:tcW w:w="2056"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102,00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Нераспределенная прибыль (непокрытый убыток)</w:t>
            </w:r>
          </w:p>
        </w:tc>
        <w:tc>
          <w:tcPr>
            <w:tcW w:w="1681" w:type="dxa"/>
            <w:gridSpan w:val="4"/>
            <w:tcBorders>
              <w:top w:val="single" w:sz="4" w:space="0" w:color="auto"/>
              <w:left w:val="nil"/>
              <w:bottom w:val="single" w:sz="4" w:space="0" w:color="auto"/>
              <w:right w:val="single" w:sz="4" w:space="0" w:color="auto"/>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424,00</w:t>
            </w:r>
          </w:p>
        </w:tc>
        <w:tc>
          <w:tcPr>
            <w:tcW w:w="2056"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331,00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 xml:space="preserve">Долгосрочная дебиторская задолженность </w:t>
            </w:r>
          </w:p>
        </w:tc>
        <w:tc>
          <w:tcPr>
            <w:tcW w:w="1681" w:type="dxa"/>
            <w:gridSpan w:val="4"/>
            <w:tcBorders>
              <w:top w:val="single" w:sz="4" w:space="0" w:color="auto"/>
              <w:left w:val="nil"/>
              <w:bottom w:val="single" w:sz="4" w:space="0" w:color="auto"/>
              <w:right w:val="nil"/>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0,00</w:t>
            </w:r>
          </w:p>
        </w:tc>
        <w:tc>
          <w:tcPr>
            <w:tcW w:w="2056"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0,00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Долгосрочные обязательства</w:t>
            </w:r>
          </w:p>
        </w:tc>
        <w:tc>
          <w:tcPr>
            <w:tcW w:w="1681" w:type="dxa"/>
            <w:gridSpan w:val="4"/>
            <w:tcBorders>
              <w:top w:val="single" w:sz="4" w:space="0" w:color="auto"/>
              <w:left w:val="nil"/>
              <w:bottom w:val="single" w:sz="4" w:space="0" w:color="auto"/>
              <w:right w:val="nil"/>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тысяч рублей</w:t>
            </w:r>
          </w:p>
        </w:tc>
        <w:tc>
          <w:tcPr>
            <w:tcW w:w="1824" w:type="dxa"/>
            <w:gridSpan w:val="4"/>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15,00</w:t>
            </w:r>
          </w:p>
        </w:tc>
        <w:tc>
          <w:tcPr>
            <w:tcW w:w="2056"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19,00</w:t>
            </w:r>
          </w:p>
        </w:tc>
      </w:tr>
      <w:tr w:rsidR="006F66F5" w:rsidRPr="006F66F5" w:rsidTr="002608F9">
        <w:trPr>
          <w:gridBefore w:val="1"/>
          <w:gridAfter w:val="6"/>
          <w:wBefore w:w="30" w:type="dxa"/>
          <w:wAfter w:w="1002" w:type="dxa"/>
          <w:trHeight w:val="705"/>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b/>
                <w:bCs/>
                <w:sz w:val="24"/>
                <w:szCs w:val="24"/>
              </w:rPr>
            </w:pPr>
            <w:r w:rsidRPr="006F66F5">
              <w:rPr>
                <w:rFonts w:ascii="Times New Roman" w:eastAsia="Times New Roman" w:hAnsi="Times New Roman" w:cs="Times New Roman"/>
                <w:b/>
                <w:bCs/>
                <w:sz w:val="24"/>
                <w:szCs w:val="24"/>
              </w:rPr>
              <w:t>8. Среднесписочная численность работающих</w:t>
            </w:r>
          </w:p>
        </w:tc>
        <w:tc>
          <w:tcPr>
            <w:tcW w:w="1681" w:type="dxa"/>
            <w:gridSpan w:val="4"/>
            <w:tcBorders>
              <w:top w:val="single" w:sz="4" w:space="0" w:color="auto"/>
              <w:left w:val="nil"/>
              <w:bottom w:val="single" w:sz="4" w:space="0" w:color="auto"/>
              <w:right w:val="nil"/>
            </w:tcBorders>
            <w:shd w:val="clear" w:color="auto" w:fill="auto"/>
            <w:noWrap/>
            <w:vAlign w:val="center"/>
            <w:hideMark/>
          </w:tcPr>
          <w:p w:rsidR="006F66F5" w:rsidRPr="006F66F5" w:rsidRDefault="006F66F5" w:rsidP="006F66F5">
            <w:pPr>
              <w:spacing w:after="0" w:line="240" w:lineRule="auto"/>
              <w:jc w:val="center"/>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человек</w:t>
            </w:r>
          </w:p>
        </w:tc>
        <w:tc>
          <w:tcPr>
            <w:tcW w:w="1824" w:type="dxa"/>
            <w:gridSpan w:val="4"/>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88</w:t>
            </w:r>
          </w:p>
        </w:tc>
        <w:tc>
          <w:tcPr>
            <w:tcW w:w="2056" w:type="dxa"/>
            <w:gridSpan w:val="4"/>
            <w:tcBorders>
              <w:top w:val="single" w:sz="4" w:space="0" w:color="auto"/>
              <w:left w:val="nil"/>
              <w:bottom w:val="single" w:sz="4" w:space="0" w:color="auto"/>
              <w:right w:val="single" w:sz="4" w:space="0" w:color="auto"/>
            </w:tcBorders>
            <w:shd w:val="clear" w:color="000000" w:fill="CCFFCC"/>
            <w:noWrap/>
            <w:vAlign w:val="center"/>
            <w:hideMark/>
          </w:tcPr>
          <w:p w:rsidR="006F66F5" w:rsidRPr="006F66F5" w:rsidRDefault="006F66F5" w:rsidP="006F66F5">
            <w:pPr>
              <w:spacing w:after="0" w:line="240" w:lineRule="auto"/>
              <w:jc w:val="right"/>
              <w:rPr>
                <w:rFonts w:ascii="Times New Roman" w:eastAsia="Times New Roman" w:hAnsi="Times New Roman" w:cs="Times New Roman"/>
                <w:sz w:val="20"/>
                <w:szCs w:val="20"/>
              </w:rPr>
            </w:pPr>
            <w:r w:rsidRPr="006F66F5">
              <w:rPr>
                <w:rFonts w:ascii="Times New Roman" w:eastAsia="Times New Roman" w:hAnsi="Times New Roman" w:cs="Times New Roman"/>
                <w:sz w:val="20"/>
                <w:szCs w:val="20"/>
              </w:rPr>
              <w:t>88</w:t>
            </w:r>
          </w:p>
        </w:tc>
      </w:tr>
      <w:tr w:rsidR="006F66F5" w:rsidRPr="006F66F5" w:rsidTr="002608F9">
        <w:trPr>
          <w:gridBefore w:val="1"/>
          <w:gridAfter w:val="6"/>
          <w:wBefore w:w="30" w:type="dxa"/>
          <w:wAfter w:w="1002" w:type="dxa"/>
          <w:trHeight w:val="255"/>
        </w:trPr>
        <w:tc>
          <w:tcPr>
            <w:tcW w:w="4111" w:type="dxa"/>
            <w:gridSpan w:val="3"/>
            <w:tcBorders>
              <w:top w:val="single" w:sz="4" w:space="0" w:color="auto"/>
              <w:left w:val="single" w:sz="4" w:space="0" w:color="auto"/>
              <w:bottom w:val="single" w:sz="4" w:space="0" w:color="auto"/>
              <w:right w:val="nil"/>
            </w:tcBorders>
            <w:shd w:val="clear" w:color="auto" w:fill="auto"/>
            <w:noWrap/>
            <w:vAlign w:val="bottom"/>
            <w:hideMark/>
          </w:tcPr>
          <w:p w:rsidR="006F66F5" w:rsidRPr="006F66F5" w:rsidRDefault="006F66F5" w:rsidP="006F66F5">
            <w:pPr>
              <w:spacing w:after="0" w:line="240" w:lineRule="auto"/>
              <w:rPr>
                <w:rFonts w:ascii="Times New Roman" w:eastAsia="Times New Roman" w:hAnsi="Times New Roman" w:cs="Times New Roman"/>
                <w:sz w:val="20"/>
                <w:szCs w:val="20"/>
              </w:rPr>
            </w:pPr>
          </w:p>
        </w:tc>
        <w:tc>
          <w:tcPr>
            <w:tcW w:w="1681" w:type="dxa"/>
            <w:gridSpan w:val="4"/>
            <w:tcBorders>
              <w:top w:val="single" w:sz="4" w:space="0" w:color="auto"/>
              <w:left w:val="nil"/>
              <w:bottom w:val="single" w:sz="4" w:space="0" w:color="auto"/>
              <w:right w:val="nil"/>
            </w:tcBorders>
            <w:shd w:val="clear" w:color="auto" w:fill="auto"/>
            <w:noWrap/>
            <w:vAlign w:val="bottom"/>
            <w:hideMark/>
          </w:tcPr>
          <w:p w:rsidR="006F66F5" w:rsidRPr="006F66F5" w:rsidRDefault="006F66F5" w:rsidP="006F66F5">
            <w:pPr>
              <w:spacing w:after="0" w:line="240" w:lineRule="auto"/>
              <w:rPr>
                <w:rFonts w:ascii="Times New Roman" w:eastAsia="Times New Roman" w:hAnsi="Times New Roman" w:cs="Times New Roman"/>
                <w:sz w:val="20"/>
                <w:szCs w:val="20"/>
              </w:rPr>
            </w:pPr>
          </w:p>
        </w:tc>
        <w:tc>
          <w:tcPr>
            <w:tcW w:w="1824" w:type="dxa"/>
            <w:gridSpan w:val="4"/>
            <w:tcBorders>
              <w:top w:val="single" w:sz="4" w:space="0" w:color="auto"/>
              <w:left w:val="nil"/>
              <w:bottom w:val="single" w:sz="4" w:space="0" w:color="auto"/>
              <w:right w:val="nil"/>
            </w:tcBorders>
            <w:shd w:val="clear" w:color="auto" w:fill="auto"/>
            <w:noWrap/>
            <w:vAlign w:val="bottom"/>
            <w:hideMark/>
          </w:tcPr>
          <w:p w:rsidR="006F66F5" w:rsidRPr="006F66F5" w:rsidRDefault="006F66F5" w:rsidP="006F66F5">
            <w:pPr>
              <w:spacing w:after="0" w:line="240" w:lineRule="auto"/>
              <w:rPr>
                <w:rFonts w:ascii="Times New Roman" w:eastAsia="Times New Roman" w:hAnsi="Times New Roman" w:cs="Times New Roman"/>
                <w:sz w:val="20"/>
                <w:szCs w:val="20"/>
              </w:rPr>
            </w:pPr>
          </w:p>
        </w:tc>
        <w:tc>
          <w:tcPr>
            <w:tcW w:w="2056" w:type="dxa"/>
            <w:gridSpan w:val="4"/>
            <w:tcBorders>
              <w:top w:val="single" w:sz="4" w:space="0" w:color="auto"/>
              <w:left w:val="nil"/>
              <w:bottom w:val="single" w:sz="4" w:space="0" w:color="auto"/>
              <w:right w:val="single" w:sz="4" w:space="0" w:color="auto"/>
            </w:tcBorders>
            <w:shd w:val="clear" w:color="auto" w:fill="auto"/>
            <w:noWrap/>
            <w:vAlign w:val="bottom"/>
            <w:hideMark/>
          </w:tcPr>
          <w:p w:rsidR="006F66F5" w:rsidRPr="006F66F5" w:rsidRDefault="006F66F5" w:rsidP="006F66F5">
            <w:pPr>
              <w:spacing w:after="0" w:line="240" w:lineRule="auto"/>
              <w:rPr>
                <w:rFonts w:ascii="Times New Roman" w:eastAsia="Times New Roman" w:hAnsi="Times New Roman" w:cs="Times New Roman"/>
                <w:sz w:val="20"/>
                <w:szCs w:val="20"/>
              </w:rPr>
            </w:pPr>
          </w:p>
        </w:tc>
      </w:tr>
      <w:tr w:rsidR="006F66F5" w:rsidRPr="006F66F5" w:rsidTr="002608F9">
        <w:trPr>
          <w:gridBefore w:val="1"/>
          <w:gridAfter w:val="6"/>
          <w:wBefore w:w="30" w:type="dxa"/>
          <w:wAfter w:w="1002" w:type="dxa"/>
          <w:trHeight w:val="1410"/>
        </w:trPr>
        <w:tc>
          <w:tcPr>
            <w:tcW w:w="9672"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6F66F5" w:rsidRPr="006F66F5" w:rsidRDefault="006F66F5" w:rsidP="006F66F5">
            <w:pPr>
              <w:spacing w:after="0" w:line="240" w:lineRule="auto"/>
              <w:rPr>
                <w:rFonts w:ascii="Times New Roman" w:eastAsia="Times New Roman" w:hAnsi="Times New Roman" w:cs="Times New Roman"/>
                <w:b/>
                <w:bCs/>
                <w:sz w:val="24"/>
                <w:szCs w:val="24"/>
              </w:rPr>
            </w:pPr>
            <w:r w:rsidRPr="006F66F5">
              <w:rPr>
                <w:rFonts w:ascii="Times New Roman" w:eastAsia="Times New Roman" w:hAnsi="Times New Roman" w:cs="Times New Roman"/>
                <w:b/>
                <w:bCs/>
                <w:sz w:val="24"/>
                <w:szCs w:val="24"/>
              </w:rPr>
              <w:t>9. Основные виды продукции или виды деятельности, по которым получено двадцать и более процентов выручки от реализации товаров, продукции, работ, услуг (только в составе годового отчета):</w:t>
            </w:r>
          </w:p>
        </w:tc>
      </w:tr>
      <w:tr w:rsidR="006F66F5" w:rsidRPr="006F66F5" w:rsidTr="002608F9">
        <w:trPr>
          <w:gridBefore w:val="1"/>
          <w:gridAfter w:val="6"/>
          <w:wBefore w:w="30" w:type="dxa"/>
          <w:wAfter w:w="1002" w:type="dxa"/>
          <w:trHeight w:val="1845"/>
        </w:trPr>
        <w:tc>
          <w:tcPr>
            <w:tcW w:w="9672" w:type="dxa"/>
            <w:gridSpan w:val="15"/>
            <w:tcBorders>
              <w:top w:val="single" w:sz="4" w:space="0" w:color="auto"/>
              <w:left w:val="single" w:sz="4" w:space="0" w:color="auto"/>
              <w:bottom w:val="single" w:sz="4" w:space="0" w:color="auto"/>
              <w:right w:val="single" w:sz="4" w:space="0" w:color="auto"/>
            </w:tcBorders>
            <w:shd w:val="clear" w:color="000000" w:fill="CCFFCC"/>
            <w:vAlign w:val="center"/>
            <w:hideMark/>
          </w:tcPr>
          <w:p w:rsidR="006F66F5" w:rsidRPr="006F66F5" w:rsidRDefault="006F66F5" w:rsidP="006F66F5">
            <w:pPr>
              <w:spacing w:after="0" w:line="240" w:lineRule="auto"/>
              <w:rPr>
                <w:rFonts w:ascii="Times New Roman" w:eastAsia="Times New Roman" w:hAnsi="Times New Roman" w:cs="Times New Roman"/>
                <w:sz w:val="18"/>
                <w:szCs w:val="18"/>
              </w:rPr>
            </w:pPr>
            <w:r w:rsidRPr="006F66F5">
              <w:rPr>
                <w:rFonts w:ascii="Times New Roman" w:eastAsia="Times New Roman" w:hAnsi="Times New Roman" w:cs="Times New Roman"/>
                <w:sz w:val="18"/>
                <w:szCs w:val="18"/>
              </w:rPr>
              <w:t>предоставление услуг по выращиванию сельскохозяйственной продукции в части деятельности, способствующей растениеводству, осуществляемой на договорной основе</w:t>
            </w:r>
          </w:p>
        </w:tc>
      </w:tr>
      <w:tr w:rsidR="00485955" w:rsidRPr="00485955" w:rsidTr="002608F9">
        <w:trPr>
          <w:gridBefore w:val="1"/>
          <w:gridAfter w:val="5"/>
          <w:wBefore w:w="30" w:type="dxa"/>
          <w:wAfter w:w="902" w:type="dxa"/>
          <w:trHeight w:val="1245"/>
        </w:trPr>
        <w:tc>
          <w:tcPr>
            <w:tcW w:w="9772" w:type="dxa"/>
            <w:gridSpan w:val="16"/>
            <w:tcBorders>
              <w:top w:val="nil"/>
              <w:left w:val="nil"/>
              <w:bottom w:val="nil"/>
              <w:right w:val="nil"/>
            </w:tcBorders>
            <w:shd w:val="clear" w:color="auto" w:fill="auto"/>
            <w:vAlign w:val="center"/>
            <w:hideMark/>
          </w:tcPr>
          <w:p w:rsidR="00485955" w:rsidRPr="00485955" w:rsidRDefault="00485955" w:rsidP="00485955">
            <w:pPr>
              <w:spacing w:after="0" w:line="240" w:lineRule="auto"/>
              <w:rPr>
                <w:rFonts w:ascii="Times New Roman" w:eastAsia="Times New Roman" w:hAnsi="Times New Roman" w:cs="Times New Roman"/>
                <w:b/>
                <w:bCs/>
                <w:sz w:val="24"/>
                <w:szCs w:val="24"/>
              </w:rPr>
            </w:pPr>
            <w:r w:rsidRPr="00485955">
              <w:rPr>
                <w:rFonts w:ascii="Times New Roman" w:eastAsia="Times New Roman" w:hAnsi="Times New Roman" w:cs="Times New Roman"/>
                <w:b/>
                <w:bCs/>
                <w:sz w:val="24"/>
                <w:szCs w:val="24"/>
              </w:rPr>
              <w:t>10. Дата проведения годового общего собрания акционеров, на котором утверждался годовой бухгалтерский баланс за отчетный год:</w:t>
            </w:r>
          </w:p>
        </w:tc>
      </w:tr>
      <w:tr w:rsidR="00485955" w:rsidRPr="00485955" w:rsidTr="002608F9">
        <w:trPr>
          <w:gridBefore w:val="1"/>
          <w:wBefore w:w="30" w:type="dxa"/>
          <w:trHeight w:val="555"/>
        </w:trPr>
        <w:tc>
          <w:tcPr>
            <w:tcW w:w="4739" w:type="dxa"/>
            <w:gridSpan w:val="5"/>
            <w:tcBorders>
              <w:top w:val="single" w:sz="4" w:space="0" w:color="auto"/>
              <w:left w:val="single" w:sz="4" w:space="0" w:color="auto"/>
              <w:bottom w:val="single" w:sz="4" w:space="0" w:color="auto"/>
              <w:right w:val="single" w:sz="4" w:space="0" w:color="000000"/>
            </w:tcBorders>
            <w:shd w:val="clear" w:color="000000" w:fill="CCFFCC"/>
            <w:vAlign w:val="center"/>
            <w:hideMark/>
          </w:tcPr>
          <w:p w:rsidR="00485955" w:rsidRPr="00485955" w:rsidRDefault="00485955" w:rsidP="00485955">
            <w:pPr>
              <w:spacing w:after="0" w:line="240" w:lineRule="auto"/>
              <w:jc w:val="center"/>
              <w:rPr>
                <w:rFonts w:ascii="Times New Roman" w:eastAsia="Times New Roman" w:hAnsi="Times New Roman" w:cs="Times New Roman"/>
                <w:sz w:val="20"/>
                <w:szCs w:val="20"/>
              </w:rPr>
            </w:pPr>
            <w:r w:rsidRPr="00485955">
              <w:rPr>
                <w:rFonts w:ascii="Times New Roman" w:eastAsia="Times New Roman" w:hAnsi="Times New Roman" w:cs="Times New Roman"/>
                <w:sz w:val="20"/>
                <w:szCs w:val="20"/>
              </w:rPr>
              <w:t>27 марта 2020 г.</w:t>
            </w:r>
          </w:p>
        </w:tc>
        <w:tc>
          <w:tcPr>
            <w:tcW w:w="2131" w:type="dxa"/>
            <w:gridSpan w:val="4"/>
            <w:tcBorders>
              <w:top w:val="nil"/>
              <w:left w:val="nil"/>
              <w:bottom w:val="nil"/>
              <w:right w:val="nil"/>
            </w:tcBorders>
            <w:shd w:val="clear" w:color="auto" w:fill="auto"/>
            <w:hideMark/>
          </w:tcPr>
          <w:p w:rsidR="00485955" w:rsidRPr="00485955" w:rsidRDefault="00485955" w:rsidP="00485955">
            <w:pPr>
              <w:spacing w:after="0" w:line="240" w:lineRule="auto"/>
              <w:rPr>
                <w:rFonts w:ascii="Times New Roman" w:eastAsia="Times New Roman" w:hAnsi="Times New Roman" w:cs="Times New Roman"/>
                <w:sz w:val="18"/>
                <w:szCs w:val="18"/>
              </w:rPr>
            </w:pPr>
          </w:p>
        </w:tc>
        <w:tc>
          <w:tcPr>
            <w:tcW w:w="1032" w:type="dxa"/>
            <w:gridSpan w:val="3"/>
            <w:tcBorders>
              <w:top w:val="nil"/>
              <w:left w:val="nil"/>
              <w:bottom w:val="nil"/>
              <w:right w:val="nil"/>
            </w:tcBorders>
            <w:shd w:val="clear" w:color="auto" w:fill="auto"/>
            <w:hideMark/>
          </w:tcPr>
          <w:p w:rsidR="00485955" w:rsidRPr="00485955" w:rsidRDefault="00485955" w:rsidP="00485955">
            <w:pPr>
              <w:spacing w:after="0" w:line="240" w:lineRule="auto"/>
              <w:rPr>
                <w:rFonts w:ascii="Times New Roman" w:eastAsia="Times New Roman" w:hAnsi="Times New Roman" w:cs="Times New Roman"/>
                <w:sz w:val="18"/>
                <w:szCs w:val="18"/>
              </w:rPr>
            </w:pPr>
          </w:p>
        </w:tc>
        <w:tc>
          <w:tcPr>
            <w:tcW w:w="1870" w:type="dxa"/>
            <w:gridSpan w:val="4"/>
            <w:tcBorders>
              <w:top w:val="nil"/>
              <w:left w:val="nil"/>
              <w:bottom w:val="nil"/>
              <w:right w:val="nil"/>
            </w:tcBorders>
            <w:shd w:val="clear" w:color="auto" w:fill="auto"/>
            <w:hideMark/>
          </w:tcPr>
          <w:p w:rsidR="00485955" w:rsidRPr="00485955" w:rsidRDefault="00485955" w:rsidP="00485955">
            <w:pPr>
              <w:spacing w:after="0" w:line="240" w:lineRule="auto"/>
              <w:rPr>
                <w:rFonts w:ascii="Times New Roman" w:eastAsia="Times New Roman" w:hAnsi="Times New Roman" w:cs="Times New Roman"/>
                <w:sz w:val="18"/>
                <w:szCs w:val="18"/>
              </w:rPr>
            </w:pPr>
          </w:p>
        </w:tc>
        <w:tc>
          <w:tcPr>
            <w:tcW w:w="222" w:type="dxa"/>
            <w:tcBorders>
              <w:top w:val="nil"/>
              <w:left w:val="nil"/>
              <w:bottom w:val="nil"/>
              <w:right w:val="nil"/>
            </w:tcBorders>
            <w:shd w:val="clear" w:color="auto" w:fill="auto"/>
            <w:noWrap/>
            <w:vAlign w:val="bottom"/>
            <w:hideMark/>
          </w:tcPr>
          <w:p w:rsidR="00485955" w:rsidRPr="00485955" w:rsidRDefault="00485955" w:rsidP="00485955">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485955" w:rsidRPr="00485955" w:rsidRDefault="00485955" w:rsidP="00485955">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485955" w:rsidRPr="00485955" w:rsidRDefault="00485955" w:rsidP="00485955">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85955" w:rsidRPr="00485955" w:rsidRDefault="00485955" w:rsidP="00485955">
            <w:pPr>
              <w:spacing w:after="0" w:line="240" w:lineRule="auto"/>
              <w:rPr>
                <w:rFonts w:ascii="Times New Roman" w:eastAsia="Times New Roman" w:hAnsi="Times New Roman" w:cs="Times New Roman"/>
                <w:sz w:val="20"/>
                <w:szCs w:val="20"/>
              </w:rPr>
            </w:pPr>
          </w:p>
        </w:tc>
      </w:tr>
      <w:tr w:rsidR="00485955" w:rsidRPr="00485955" w:rsidTr="002608F9">
        <w:trPr>
          <w:gridBefore w:val="1"/>
          <w:gridAfter w:val="5"/>
          <w:wBefore w:w="30" w:type="dxa"/>
          <w:wAfter w:w="902" w:type="dxa"/>
          <w:trHeight w:val="555"/>
        </w:trPr>
        <w:tc>
          <w:tcPr>
            <w:tcW w:w="9772" w:type="dxa"/>
            <w:gridSpan w:val="16"/>
            <w:tcBorders>
              <w:top w:val="nil"/>
              <w:left w:val="nil"/>
              <w:bottom w:val="nil"/>
              <w:right w:val="nil"/>
            </w:tcBorders>
            <w:shd w:val="clear" w:color="000000" w:fill="FFFFFF"/>
            <w:vAlign w:val="center"/>
            <w:hideMark/>
          </w:tcPr>
          <w:p w:rsidR="00485955" w:rsidRPr="00485955" w:rsidRDefault="00485955" w:rsidP="00485955">
            <w:pPr>
              <w:spacing w:after="0" w:line="240" w:lineRule="auto"/>
              <w:rPr>
                <w:rFonts w:ascii="Times New Roman" w:eastAsia="Times New Roman" w:hAnsi="Times New Roman" w:cs="Times New Roman"/>
                <w:b/>
                <w:bCs/>
                <w:sz w:val="24"/>
                <w:szCs w:val="24"/>
              </w:rPr>
            </w:pPr>
            <w:r w:rsidRPr="00485955">
              <w:rPr>
                <w:rFonts w:ascii="Times New Roman" w:eastAsia="Times New Roman" w:hAnsi="Times New Roman" w:cs="Times New Roman"/>
                <w:b/>
                <w:bCs/>
                <w:sz w:val="24"/>
                <w:szCs w:val="24"/>
              </w:rPr>
              <w:t>Дата подготовки аудиторского заключения по бухгалтерской (финансовой) отчетности:</w:t>
            </w:r>
          </w:p>
        </w:tc>
      </w:tr>
      <w:tr w:rsidR="00485955" w:rsidRPr="00485955" w:rsidTr="002608F9">
        <w:trPr>
          <w:gridBefore w:val="1"/>
          <w:wBefore w:w="30" w:type="dxa"/>
          <w:trHeight w:val="555"/>
        </w:trPr>
        <w:tc>
          <w:tcPr>
            <w:tcW w:w="4739" w:type="dxa"/>
            <w:gridSpan w:val="5"/>
            <w:tcBorders>
              <w:top w:val="single" w:sz="4" w:space="0" w:color="auto"/>
              <w:left w:val="single" w:sz="4" w:space="0" w:color="auto"/>
              <w:bottom w:val="single" w:sz="4" w:space="0" w:color="auto"/>
              <w:right w:val="single" w:sz="4" w:space="0" w:color="auto"/>
            </w:tcBorders>
            <w:shd w:val="clear" w:color="000000" w:fill="CCFFCC"/>
            <w:vAlign w:val="center"/>
            <w:hideMark/>
          </w:tcPr>
          <w:p w:rsidR="00485955" w:rsidRPr="00485955" w:rsidRDefault="00485955" w:rsidP="00485955">
            <w:pPr>
              <w:spacing w:after="0" w:line="240" w:lineRule="auto"/>
              <w:jc w:val="center"/>
              <w:rPr>
                <w:rFonts w:ascii="Times New Roman" w:eastAsia="Times New Roman" w:hAnsi="Times New Roman" w:cs="Times New Roman"/>
                <w:sz w:val="20"/>
                <w:szCs w:val="20"/>
              </w:rPr>
            </w:pPr>
            <w:r w:rsidRPr="00485955">
              <w:rPr>
                <w:rFonts w:ascii="Times New Roman" w:eastAsia="Times New Roman" w:hAnsi="Times New Roman" w:cs="Times New Roman"/>
                <w:sz w:val="20"/>
                <w:szCs w:val="20"/>
              </w:rPr>
              <w:t>11 февраля 2020 г.</w:t>
            </w:r>
          </w:p>
        </w:tc>
        <w:tc>
          <w:tcPr>
            <w:tcW w:w="2131" w:type="dxa"/>
            <w:gridSpan w:val="4"/>
            <w:tcBorders>
              <w:top w:val="nil"/>
              <w:left w:val="nil"/>
              <w:bottom w:val="nil"/>
              <w:right w:val="nil"/>
            </w:tcBorders>
            <w:shd w:val="clear" w:color="auto" w:fill="auto"/>
            <w:hideMark/>
          </w:tcPr>
          <w:p w:rsidR="00485955" w:rsidRPr="00485955" w:rsidRDefault="00485955" w:rsidP="00485955">
            <w:pPr>
              <w:spacing w:after="0" w:line="240" w:lineRule="auto"/>
              <w:rPr>
                <w:rFonts w:ascii="Times New Roman" w:eastAsia="Times New Roman" w:hAnsi="Times New Roman" w:cs="Times New Roman"/>
                <w:sz w:val="18"/>
                <w:szCs w:val="18"/>
              </w:rPr>
            </w:pPr>
          </w:p>
        </w:tc>
        <w:tc>
          <w:tcPr>
            <w:tcW w:w="1032" w:type="dxa"/>
            <w:gridSpan w:val="3"/>
            <w:tcBorders>
              <w:top w:val="nil"/>
              <w:left w:val="nil"/>
              <w:bottom w:val="nil"/>
              <w:right w:val="nil"/>
            </w:tcBorders>
            <w:shd w:val="clear" w:color="auto" w:fill="auto"/>
            <w:hideMark/>
          </w:tcPr>
          <w:p w:rsidR="00485955" w:rsidRPr="00485955" w:rsidRDefault="00485955" w:rsidP="00485955">
            <w:pPr>
              <w:spacing w:after="0" w:line="240" w:lineRule="auto"/>
              <w:rPr>
                <w:rFonts w:ascii="Times New Roman" w:eastAsia="Times New Roman" w:hAnsi="Times New Roman" w:cs="Times New Roman"/>
                <w:sz w:val="18"/>
                <w:szCs w:val="18"/>
              </w:rPr>
            </w:pPr>
          </w:p>
        </w:tc>
        <w:tc>
          <w:tcPr>
            <w:tcW w:w="1870" w:type="dxa"/>
            <w:gridSpan w:val="4"/>
            <w:tcBorders>
              <w:top w:val="nil"/>
              <w:left w:val="nil"/>
              <w:bottom w:val="nil"/>
              <w:right w:val="nil"/>
            </w:tcBorders>
            <w:shd w:val="clear" w:color="auto" w:fill="auto"/>
            <w:hideMark/>
          </w:tcPr>
          <w:p w:rsidR="00485955" w:rsidRPr="00485955" w:rsidRDefault="00485955" w:rsidP="00485955">
            <w:pPr>
              <w:spacing w:after="0" w:line="240" w:lineRule="auto"/>
              <w:rPr>
                <w:rFonts w:ascii="Times New Roman" w:eastAsia="Times New Roman" w:hAnsi="Times New Roman" w:cs="Times New Roman"/>
                <w:sz w:val="18"/>
                <w:szCs w:val="18"/>
              </w:rPr>
            </w:pPr>
          </w:p>
        </w:tc>
        <w:tc>
          <w:tcPr>
            <w:tcW w:w="222" w:type="dxa"/>
            <w:tcBorders>
              <w:top w:val="nil"/>
              <w:left w:val="nil"/>
              <w:bottom w:val="nil"/>
              <w:right w:val="nil"/>
            </w:tcBorders>
            <w:shd w:val="clear" w:color="auto" w:fill="auto"/>
            <w:noWrap/>
            <w:vAlign w:val="bottom"/>
            <w:hideMark/>
          </w:tcPr>
          <w:p w:rsidR="00485955" w:rsidRPr="00485955" w:rsidRDefault="00485955" w:rsidP="00485955">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485955" w:rsidRPr="00485955" w:rsidRDefault="00485955" w:rsidP="00485955">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485955" w:rsidRPr="00485955" w:rsidRDefault="00485955" w:rsidP="00485955">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85955" w:rsidRPr="00485955" w:rsidRDefault="00485955" w:rsidP="00485955">
            <w:pPr>
              <w:spacing w:after="0" w:line="240" w:lineRule="auto"/>
              <w:rPr>
                <w:rFonts w:ascii="Times New Roman" w:eastAsia="Times New Roman" w:hAnsi="Times New Roman" w:cs="Times New Roman"/>
                <w:sz w:val="20"/>
                <w:szCs w:val="20"/>
              </w:rPr>
            </w:pPr>
          </w:p>
        </w:tc>
      </w:tr>
      <w:tr w:rsidR="00485955" w:rsidRPr="00485955" w:rsidTr="002608F9">
        <w:trPr>
          <w:gridBefore w:val="1"/>
          <w:gridAfter w:val="5"/>
          <w:wBefore w:w="30" w:type="dxa"/>
          <w:wAfter w:w="902" w:type="dxa"/>
          <w:trHeight w:val="1350"/>
        </w:trPr>
        <w:tc>
          <w:tcPr>
            <w:tcW w:w="9772" w:type="dxa"/>
            <w:gridSpan w:val="16"/>
            <w:tcBorders>
              <w:top w:val="nil"/>
              <w:left w:val="nil"/>
              <w:bottom w:val="nil"/>
              <w:right w:val="nil"/>
            </w:tcBorders>
            <w:shd w:val="clear" w:color="000000" w:fill="FFFFFF"/>
            <w:vAlign w:val="center"/>
            <w:hideMark/>
          </w:tcPr>
          <w:p w:rsidR="00485955" w:rsidRPr="00485955" w:rsidRDefault="00485955" w:rsidP="00485955">
            <w:pPr>
              <w:spacing w:after="0" w:line="240" w:lineRule="auto"/>
              <w:rPr>
                <w:rFonts w:ascii="Times New Roman" w:eastAsia="Times New Roman" w:hAnsi="Times New Roman" w:cs="Times New Roman"/>
                <w:b/>
                <w:bCs/>
                <w:sz w:val="24"/>
                <w:szCs w:val="24"/>
              </w:rPr>
            </w:pPr>
            <w:r w:rsidRPr="00485955">
              <w:rPr>
                <w:rFonts w:ascii="Times New Roman" w:eastAsia="Times New Roman" w:hAnsi="Times New Roman" w:cs="Times New Roman"/>
                <w:b/>
                <w:bCs/>
                <w:sz w:val="24"/>
                <w:szCs w:val="24"/>
              </w:rPr>
              <w:t>Наименование аудиторской организации (фамилия, собственное имя, отчество (если таковое имеется) индивидуального предпринимателя), местонахождение (место жительства), дата государственной регистрации, регистрационный номер в Едином государственном регистре юридических лиц и индивидуальных предпринимателей:</w:t>
            </w:r>
          </w:p>
        </w:tc>
      </w:tr>
      <w:tr w:rsidR="00485955" w:rsidRPr="00485955" w:rsidTr="002608F9">
        <w:trPr>
          <w:gridBefore w:val="1"/>
          <w:gridAfter w:val="5"/>
          <w:wBefore w:w="30" w:type="dxa"/>
          <w:wAfter w:w="902" w:type="dxa"/>
          <w:trHeight w:val="1545"/>
        </w:trPr>
        <w:tc>
          <w:tcPr>
            <w:tcW w:w="9772" w:type="dxa"/>
            <w:gridSpan w:val="16"/>
            <w:tcBorders>
              <w:top w:val="single" w:sz="4" w:space="0" w:color="auto"/>
              <w:left w:val="single" w:sz="4" w:space="0" w:color="auto"/>
              <w:bottom w:val="single" w:sz="4" w:space="0" w:color="auto"/>
              <w:right w:val="single" w:sz="4" w:space="0" w:color="000000"/>
            </w:tcBorders>
            <w:shd w:val="clear" w:color="000000" w:fill="CCFFCC"/>
            <w:vAlign w:val="center"/>
            <w:hideMark/>
          </w:tcPr>
          <w:p w:rsidR="00485955" w:rsidRPr="00485955" w:rsidRDefault="00485955" w:rsidP="00485955">
            <w:pPr>
              <w:spacing w:after="0" w:line="240" w:lineRule="auto"/>
              <w:rPr>
                <w:rFonts w:ascii="Times New Roman" w:eastAsia="Times New Roman" w:hAnsi="Times New Roman" w:cs="Times New Roman"/>
                <w:sz w:val="20"/>
                <w:szCs w:val="20"/>
              </w:rPr>
            </w:pPr>
            <w:r w:rsidRPr="00485955">
              <w:rPr>
                <w:rFonts w:ascii="Times New Roman" w:eastAsia="Times New Roman" w:hAnsi="Times New Roman" w:cs="Times New Roman"/>
                <w:sz w:val="20"/>
                <w:szCs w:val="20"/>
              </w:rPr>
              <w:t xml:space="preserve">Совместное общество с ограниченной </w:t>
            </w:r>
            <w:r w:rsidR="005372D2" w:rsidRPr="00485955">
              <w:rPr>
                <w:rFonts w:ascii="Times New Roman" w:eastAsia="Times New Roman" w:hAnsi="Times New Roman" w:cs="Times New Roman"/>
                <w:sz w:val="20"/>
                <w:szCs w:val="20"/>
              </w:rPr>
              <w:t>ответственностью</w:t>
            </w:r>
            <w:r w:rsidRPr="00485955">
              <w:rPr>
                <w:rFonts w:ascii="Times New Roman" w:eastAsia="Times New Roman" w:hAnsi="Times New Roman" w:cs="Times New Roman"/>
                <w:sz w:val="20"/>
                <w:szCs w:val="20"/>
              </w:rPr>
              <w:t xml:space="preserve"> "Правильная компания", Республика </w:t>
            </w:r>
            <w:proofErr w:type="gramStart"/>
            <w:r w:rsidRPr="00485955">
              <w:rPr>
                <w:rFonts w:ascii="Times New Roman" w:eastAsia="Times New Roman" w:hAnsi="Times New Roman" w:cs="Times New Roman"/>
                <w:sz w:val="20"/>
                <w:szCs w:val="20"/>
              </w:rPr>
              <w:t>Беларусь ,</w:t>
            </w:r>
            <w:proofErr w:type="gramEnd"/>
            <w:r w:rsidRPr="00485955">
              <w:rPr>
                <w:rFonts w:ascii="Times New Roman" w:eastAsia="Times New Roman" w:hAnsi="Times New Roman" w:cs="Times New Roman"/>
                <w:sz w:val="20"/>
                <w:szCs w:val="20"/>
              </w:rPr>
              <w:t xml:space="preserve"> 220116, г. Минск, пр-т. газеты "Правда, 11Б, 2-ой этаж офисного модуля Б, кабинет № 14, решение Минского городского исполнительного комитета от 12.01.2006, в Едином государственном регистре юридических лиц и </w:t>
            </w:r>
            <w:r w:rsidR="005372D2" w:rsidRPr="00485955">
              <w:rPr>
                <w:rFonts w:ascii="Times New Roman" w:eastAsia="Times New Roman" w:hAnsi="Times New Roman" w:cs="Times New Roman"/>
                <w:sz w:val="20"/>
                <w:szCs w:val="20"/>
              </w:rPr>
              <w:t>индивидуальных</w:t>
            </w:r>
            <w:r w:rsidRPr="00485955">
              <w:rPr>
                <w:rFonts w:ascii="Times New Roman" w:eastAsia="Times New Roman" w:hAnsi="Times New Roman" w:cs="Times New Roman"/>
                <w:sz w:val="20"/>
                <w:szCs w:val="20"/>
              </w:rPr>
              <w:t xml:space="preserve"> предпринимателей за № 190682919.</w:t>
            </w:r>
          </w:p>
        </w:tc>
      </w:tr>
      <w:tr w:rsidR="00485955" w:rsidRPr="00485955" w:rsidTr="002608F9">
        <w:trPr>
          <w:gridBefore w:val="1"/>
          <w:gridAfter w:val="5"/>
          <w:wBefore w:w="30" w:type="dxa"/>
          <w:wAfter w:w="902" w:type="dxa"/>
          <w:trHeight w:val="555"/>
        </w:trPr>
        <w:tc>
          <w:tcPr>
            <w:tcW w:w="9772" w:type="dxa"/>
            <w:gridSpan w:val="16"/>
            <w:tcBorders>
              <w:top w:val="nil"/>
              <w:left w:val="nil"/>
              <w:bottom w:val="nil"/>
              <w:right w:val="nil"/>
            </w:tcBorders>
            <w:shd w:val="clear" w:color="000000" w:fill="FFFFFF"/>
            <w:vAlign w:val="center"/>
            <w:hideMark/>
          </w:tcPr>
          <w:p w:rsidR="00485955" w:rsidRPr="00485955" w:rsidRDefault="00485955" w:rsidP="00485955">
            <w:pPr>
              <w:spacing w:after="0" w:line="240" w:lineRule="auto"/>
              <w:rPr>
                <w:rFonts w:ascii="Times New Roman" w:eastAsia="Times New Roman" w:hAnsi="Times New Roman" w:cs="Times New Roman"/>
                <w:b/>
                <w:bCs/>
                <w:sz w:val="24"/>
                <w:szCs w:val="24"/>
              </w:rPr>
            </w:pPr>
            <w:r w:rsidRPr="00485955">
              <w:rPr>
                <w:rFonts w:ascii="Times New Roman" w:eastAsia="Times New Roman" w:hAnsi="Times New Roman" w:cs="Times New Roman"/>
                <w:b/>
                <w:bCs/>
                <w:sz w:val="24"/>
                <w:szCs w:val="24"/>
              </w:rPr>
              <w:t>Период, за который проводился аудит:</w:t>
            </w:r>
          </w:p>
        </w:tc>
      </w:tr>
      <w:tr w:rsidR="00485955" w:rsidRPr="00485955" w:rsidTr="002608F9">
        <w:trPr>
          <w:gridBefore w:val="1"/>
          <w:gridAfter w:val="5"/>
          <w:wBefore w:w="30" w:type="dxa"/>
          <w:wAfter w:w="902" w:type="dxa"/>
          <w:trHeight w:val="555"/>
        </w:trPr>
        <w:tc>
          <w:tcPr>
            <w:tcW w:w="9772" w:type="dxa"/>
            <w:gridSpan w:val="16"/>
            <w:tcBorders>
              <w:top w:val="single" w:sz="4" w:space="0" w:color="auto"/>
              <w:left w:val="single" w:sz="4" w:space="0" w:color="auto"/>
              <w:bottom w:val="single" w:sz="4" w:space="0" w:color="auto"/>
              <w:right w:val="single" w:sz="4" w:space="0" w:color="000000"/>
            </w:tcBorders>
            <w:shd w:val="clear" w:color="000000" w:fill="CCFFCC"/>
            <w:vAlign w:val="center"/>
            <w:hideMark/>
          </w:tcPr>
          <w:p w:rsidR="00485955" w:rsidRPr="00485955" w:rsidRDefault="00485955" w:rsidP="00485955">
            <w:pPr>
              <w:spacing w:after="0" w:line="240" w:lineRule="auto"/>
              <w:rPr>
                <w:rFonts w:ascii="Times New Roman" w:eastAsia="Times New Roman" w:hAnsi="Times New Roman" w:cs="Times New Roman"/>
                <w:sz w:val="20"/>
                <w:szCs w:val="20"/>
              </w:rPr>
            </w:pPr>
            <w:r w:rsidRPr="00485955">
              <w:rPr>
                <w:rFonts w:ascii="Times New Roman" w:eastAsia="Times New Roman" w:hAnsi="Times New Roman" w:cs="Times New Roman"/>
                <w:sz w:val="20"/>
                <w:szCs w:val="20"/>
              </w:rPr>
              <w:t>01.01.2019-31.12.2019</w:t>
            </w:r>
          </w:p>
        </w:tc>
      </w:tr>
      <w:tr w:rsidR="00485955" w:rsidRPr="00485955" w:rsidTr="002608F9">
        <w:trPr>
          <w:gridBefore w:val="1"/>
          <w:gridAfter w:val="5"/>
          <w:wBefore w:w="30" w:type="dxa"/>
          <w:wAfter w:w="902" w:type="dxa"/>
          <w:trHeight w:val="960"/>
        </w:trPr>
        <w:tc>
          <w:tcPr>
            <w:tcW w:w="9772" w:type="dxa"/>
            <w:gridSpan w:val="16"/>
            <w:tcBorders>
              <w:top w:val="single" w:sz="4" w:space="0" w:color="auto"/>
              <w:left w:val="nil"/>
              <w:bottom w:val="single" w:sz="4" w:space="0" w:color="auto"/>
              <w:right w:val="nil"/>
            </w:tcBorders>
            <w:shd w:val="clear" w:color="000000" w:fill="FFFFFF"/>
            <w:vAlign w:val="center"/>
            <w:hideMark/>
          </w:tcPr>
          <w:p w:rsidR="00485955" w:rsidRPr="00485955" w:rsidRDefault="00485955" w:rsidP="00485955">
            <w:pPr>
              <w:spacing w:after="0" w:line="240" w:lineRule="auto"/>
              <w:rPr>
                <w:rFonts w:ascii="Times New Roman" w:eastAsia="Times New Roman" w:hAnsi="Times New Roman" w:cs="Times New Roman"/>
                <w:b/>
                <w:bCs/>
                <w:sz w:val="24"/>
                <w:szCs w:val="24"/>
              </w:rPr>
            </w:pPr>
            <w:r w:rsidRPr="00485955">
              <w:rPr>
                <w:rFonts w:ascii="Times New Roman" w:eastAsia="Times New Roman" w:hAnsi="Times New Roman" w:cs="Times New Roman"/>
                <w:b/>
                <w:bCs/>
                <w:sz w:val="24"/>
                <w:szCs w:val="24"/>
              </w:rPr>
              <w:t>Аудиторское мнение о достоверности бухгалтерской (финансовой) отчетности, а в случае выявленных нарушений в бухгалтерской (финансовой) отчетности - сведения о данных нарушениях:</w:t>
            </w:r>
          </w:p>
        </w:tc>
      </w:tr>
      <w:tr w:rsidR="00485955" w:rsidRPr="00485955" w:rsidTr="002608F9">
        <w:trPr>
          <w:gridBefore w:val="1"/>
          <w:gridAfter w:val="5"/>
          <w:wBefore w:w="30" w:type="dxa"/>
          <w:wAfter w:w="902" w:type="dxa"/>
          <w:trHeight w:val="1800"/>
        </w:trPr>
        <w:tc>
          <w:tcPr>
            <w:tcW w:w="9772" w:type="dxa"/>
            <w:gridSpan w:val="16"/>
            <w:tcBorders>
              <w:top w:val="single" w:sz="4" w:space="0" w:color="auto"/>
              <w:left w:val="single" w:sz="4" w:space="0" w:color="auto"/>
              <w:bottom w:val="single" w:sz="4" w:space="0" w:color="auto"/>
              <w:right w:val="single" w:sz="4" w:space="0" w:color="auto"/>
            </w:tcBorders>
            <w:shd w:val="clear" w:color="000000" w:fill="CCFFCC"/>
            <w:vAlign w:val="center"/>
            <w:hideMark/>
          </w:tcPr>
          <w:p w:rsidR="00485955" w:rsidRPr="00485955" w:rsidRDefault="00485955" w:rsidP="00485955">
            <w:pPr>
              <w:spacing w:after="0" w:line="240" w:lineRule="auto"/>
              <w:rPr>
                <w:rFonts w:ascii="Times New Roman" w:eastAsia="Times New Roman" w:hAnsi="Times New Roman" w:cs="Times New Roman"/>
                <w:sz w:val="20"/>
                <w:szCs w:val="20"/>
              </w:rPr>
            </w:pPr>
            <w:r w:rsidRPr="00485955">
              <w:rPr>
                <w:rFonts w:ascii="Times New Roman" w:eastAsia="Times New Roman" w:hAnsi="Times New Roman" w:cs="Times New Roman"/>
                <w:sz w:val="20"/>
                <w:szCs w:val="20"/>
              </w:rPr>
              <w:t>Годовая бухгалтерская отчётность достоверно во всех существенных аспектах отражает финансовое положение ОАО «</w:t>
            </w:r>
            <w:proofErr w:type="gramStart"/>
            <w:r w:rsidRPr="00485955">
              <w:rPr>
                <w:rFonts w:ascii="Times New Roman" w:eastAsia="Times New Roman" w:hAnsi="Times New Roman" w:cs="Times New Roman"/>
                <w:sz w:val="20"/>
                <w:szCs w:val="20"/>
              </w:rPr>
              <w:t>Агрохимпроект»по</w:t>
            </w:r>
            <w:proofErr w:type="gramEnd"/>
            <w:r w:rsidRPr="00485955">
              <w:rPr>
                <w:rFonts w:ascii="Times New Roman" w:eastAsia="Times New Roman" w:hAnsi="Times New Roman" w:cs="Times New Roman"/>
                <w:sz w:val="20"/>
                <w:szCs w:val="20"/>
              </w:rPr>
              <w:t xml:space="preserve"> состоянию на 31 декабря 2019 года, финансовые результаты его деятельности и изменение его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tc>
      </w:tr>
      <w:tr w:rsidR="00485955" w:rsidRPr="00485955" w:rsidTr="002608F9">
        <w:trPr>
          <w:gridBefore w:val="1"/>
          <w:gridAfter w:val="5"/>
          <w:wBefore w:w="30" w:type="dxa"/>
          <w:wAfter w:w="902" w:type="dxa"/>
          <w:trHeight w:val="884"/>
        </w:trPr>
        <w:tc>
          <w:tcPr>
            <w:tcW w:w="9772" w:type="dxa"/>
            <w:gridSpan w:val="16"/>
            <w:tcBorders>
              <w:top w:val="single" w:sz="4" w:space="0" w:color="auto"/>
              <w:left w:val="nil"/>
              <w:bottom w:val="nil"/>
              <w:right w:val="nil"/>
            </w:tcBorders>
            <w:shd w:val="clear" w:color="000000" w:fill="FFFFFF"/>
            <w:vAlign w:val="center"/>
            <w:hideMark/>
          </w:tcPr>
          <w:p w:rsidR="00485955" w:rsidRPr="00485955" w:rsidRDefault="00485955" w:rsidP="00485955">
            <w:pPr>
              <w:spacing w:after="0" w:line="240" w:lineRule="auto"/>
              <w:rPr>
                <w:rFonts w:ascii="Times New Roman" w:eastAsia="Times New Roman" w:hAnsi="Times New Roman" w:cs="Times New Roman"/>
                <w:b/>
                <w:bCs/>
                <w:sz w:val="24"/>
                <w:szCs w:val="24"/>
              </w:rPr>
            </w:pPr>
            <w:r w:rsidRPr="00485955">
              <w:rPr>
                <w:rFonts w:ascii="Times New Roman" w:eastAsia="Times New Roman" w:hAnsi="Times New Roman" w:cs="Times New Roman"/>
                <w:b/>
                <w:bCs/>
                <w:sz w:val="24"/>
                <w:szCs w:val="24"/>
              </w:rPr>
              <w:t>Дата и источник опубликования аудиторского заключения по бухгалтерской (финансовой) отчетности в полном объеме:</w:t>
            </w:r>
          </w:p>
        </w:tc>
      </w:tr>
      <w:tr w:rsidR="00485955" w:rsidRPr="00485955" w:rsidTr="002608F9">
        <w:trPr>
          <w:gridBefore w:val="1"/>
          <w:gridAfter w:val="5"/>
          <w:wBefore w:w="30" w:type="dxa"/>
          <w:wAfter w:w="902" w:type="dxa"/>
          <w:trHeight w:val="510"/>
        </w:trPr>
        <w:tc>
          <w:tcPr>
            <w:tcW w:w="9772" w:type="dxa"/>
            <w:gridSpan w:val="16"/>
            <w:tcBorders>
              <w:top w:val="single" w:sz="4" w:space="0" w:color="auto"/>
              <w:left w:val="single" w:sz="4" w:space="0" w:color="auto"/>
              <w:bottom w:val="single" w:sz="4" w:space="0" w:color="auto"/>
              <w:right w:val="single" w:sz="4" w:space="0" w:color="000000"/>
            </w:tcBorders>
            <w:shd w:val="clear" w:color="000000" w:fill="CCFFCC"/>
            <w:vAlign w:val="center"/>
            <w:hideMark/>
          </w:tcPr>
          <w:p w:rsidR="00F41539" w:rsidRPr="00F41539" w:rsidRDefault="00F41539" w:rsidP="00F41539">
            <w:pPr>
              <w:rPr>
                <w:rFonts w:ascii="Times New Roman" w:hAnsi="Times New Roman" w:cs="Times New Roman"/>
                <w:b/>
                <w:bCs/>
                <w:sz w:val="20"/>
                <w:szCs w:val="20"/>
              </w:rPr>
            </w:pPr>
            <w:r w:rsidRPr="00F41539">
              <w:rPr>
                <w:rFonts w:ascii="Times New Roman" w:hAnsi="Times New Roman" w:cs="Times New Roman"/>
                <w:bCs/>
                <w:sz w:val="20"/>
                <w:szCs w:val="20"/>
              </w:rPr>
              <w:t>ЕПФР, сайт РУП «</w:t>
            </w:r>
            <w:r>
              <w:rPr>
                <w:rFonts w:ascii="Times New Roman" w:hAnsi="Times New Roman" w:cs="Times New Roman"/>
                <w:bCs/>
                <w:sz w:val="20"/>
                <w:szCs w:val="20"/>
              </w:rPr>
              <w:t>РЦДЦБ»</w:t>
            </w:r>
          </w:p>
          <w:p w:rsidR="00485955" w:rsidRPr="00485955" w:rsidRDefault="00485955" w:rsidP="00485955">
            <w:pPr>
              <w:spacing w:after="0" w:line="240" w:lineRule="auto"/>
              <w:jc w:val="center"/>
              <w:rPr>
                <w:rFonts w:ascii="Times New Roman" w:eastAsia="Times New Roman" w:hAnsi="Times New Roman" w:cs="Times New Roman"/>
                <w:sz w:val="20"/>
                <w:szCs w:val="20"/>
              </w:rPr>
            </w:pPr>
            <w:r w:rsidRPr="00485955">
              <w:rPr>
                <w:rFonts w:ascii="Times New Roman" w:eastAsia="Times New Roman" w:hAnsi="Times New Roman" w:cs="Times New Roman"/>
                <w:sz w:val="20"/>
                <w:szCs w:val="20"/>
              </w:rPr>
              <w:t> </w:t>
            </w:r>
          </w:p>
        </w:tc>
      </w:tr>
      <w:tr w:rsidR="00791B73" w:rsidTr="002608F9">
        <w:tblPrEx>
          <w:tblCellMar>
            <w:left w:w="30" w:type="dxa"/>
            <w:right w:w="30" w:type="dxa"/>
          </w:tblCellMar>
          <w:tblLook w:val="0000" w:firstRow="0" w:lastRow="0" w:firstColumn="0" w:lastColumn="0" w:noHBand="0" w:noVBand="0"/>
        </w:tblPrEx>
        <w:trPr>
          <w:gridAfter w:val="3"/>
          <w:wAfter w:w="609" w:type="dxa"/>
          <w:trHeight w:val="662"/>
        </w:trPr>
        <w:tc>
          <w:tcPr>
            <w:tcW w:w="10095" w:type="dxa"/>
            <w:gridSpan w:val="19"/>
            <w:tcBorders>
              <w:top w:val="single" w:sz="6" w:space="0" w:color="auto"/>
              <w:left w:val="single" w:sz="2" w:space="0" w:color="000000"/>
              <w:bottom w:val="single" w:sz="6" w:space="0" w:color="auto"/>
              <w:right w:val="single" w:sz="2" w:space="0" w:color="000000"/>
            </w:tcBorders>
          </w:tcPr>
          <w:p w:rsidR="00791B73" w:rsidRDefault="00791B73">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13. Сведения о применении открытым акционерным обществом Свода правил корпоративного поведения (только в составе годового отчета):</w:t>
            </w:r>
          </w:p>
        </w:tc>
      </w:tr>
      <w:tr w:rsidR="00791B73" w:rsidTr="002608F9">
        <w:tblPrEx>
          <w:tblCellMar>
            <w:left w:w="30" w:type="dxa"/>
            <w:right w:w="30" w:type="dxa"/>
          </w:tblCellMar>
          <w:tblLook w:val="0000" w:firstRow="0" w:lastRow="0" w:firstColumn="0" w:lastColumn="0" w:noHBand="0" w:noVBand="0"/>
        </w:tblPrEx>
        <w:trPr>
          <w:gridAfter w:val="3"/>
          <w:wAfter w:w="609" w:type="dxa"/>
          <w:trHeight w:val="926"/>
        </w:trPr>
        <w:tc>
          <w:tcPr>
            <w:tcW w:w="3204" w:type="dxa"/>
            <w:gridSpan w:val="3"/>
            <w:tcBorders>
              <w:top w:val="single" w:sz="6" w:space="0" w:color="auto"/>
              <w:left w:val="single" w:sz="6" w:space="0" w:color="auto"/>
              <w:bottom w:val="single" w:sz="6" w:space="0" w:color="auto"/>
              <w:right w:val="nil"/>
            </w:tcBorders>
            <w:shd w:val="solid" w:color="CCFFCC" w:fill="auto"/>
          </w:tcPr>
          <w:p w:rsidR="00791B73" w:rsidRDefault="00791B7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не применяются</w:t>
            </w:r>
          </w:p>
        </w:tc>
        <w:tc>
          <w:tcPr>
            <w:tcW w:w="1452" w:type="dxa"/>
            <w:gridSpan w:val="2"/>
            <w:tcBorders>
              <w:top w:val="single" w:sz="6" w:space="0" w:color="auto"/>
              <w:left w:val="nil"/>
              <w:bottom w:val="single" w:sz="6" w:space="0" w:color="auto"/>
              <w:right w:val="nil"/>
            </w:tcBorders>
            <w:shd w:val="solid" w:color="CCFFCC" w:fill="auto"/>
          </w:tcPr>
          <w:p w:rsidR="00791B73" w:rsidRDefault="00791B73">
            <w:pPr>
              <w:autoSpaceDE w:val="0"/>
              <w:autoSpaceDN w:val="0"/>
              <w:adjustRightInd w:val="0"/>
              <w:spacing w:after="0" w:line="240" w:lineRule="auto"/>
              <w:rPr>
                <w:rFonts w:ascii="Times New Roman" w:hAnsi="Times New Roman" w:cs="Times New Roman"/>
                <w:color w:val="000000"/>
                <w:sz w:val="20"/>
                <w:szCs w:val="20"/>
              </w:rPr>
            </w:pPr>
          </w:p>
        </w:tc>
        <w:tc>
          <w:tcPr>
            <w:tcW w:w="706" w:type="dxa"/>
            <w:gridSpan w:val="2"/>
            <w:tcBorders>
              <w:top w:val="single" w:sz="6" w:space="0" w:color="auto"/>
              <w:left w:val="nil"/>
              <w:bottom w:val="single" w:sz="6" w:space="0" w:color="auto"/>
              <w:right w:val="nil"/>
            </w:tcBorders>
            <w:shd w:val="solid" w:color="CCFFCC" w:fill="auto"/>
          </w:tcPr>
          <w:p w:rsidR="00791B73" w:rsidRDefault="00791B73">
            <w:pPr>
              <w:autoSpaceDE w:val="0"/>
              <w:autoSpaceDN w:val="0"/>
              <w:adjustRightInd w:val="0"/>
              <w:spacing w:after="0" w:line="240" w:lineRule="auto"/>
              <w:rPr>
                <w:rFonts w:ascii="Times New Roman" w:hAnsi="Times New Roman" w:cs="Times New Roman"/>
                <w:color w:val="000000"/>
                <w:sz w:val="20"/>
                <w:szCs w:val="20"/>
              </w:rPr>
            </w:pPr>
          </w:p>
        </w:tc>
        <w:tc>
          <w:tcPr>
            <w:tcW w:w="1274" w:type="dxa"/>
            <w:gridSpan w:val="2"/>
            <w:tcBorders>
              <w:top w:val="single" w:sz="6" w:space="0" w:color="auto"/>
              <w:left w:val="nil"/>
              <w:bottom w:val="single" w:sz="6" w:space="0" w:color="auto"/>
              <w:right w:val="nil"/>
            </w:tcBorders>
            <w:shd w:val="solid" w:color="CCFFCC" w:fill="auto"/>
          </w:tcPr>
          <w:p w:rsidR="00791B73" w:rsidRDefault="00791B73">
            <w:pPr>
              <w:autoSpaceDE w:val="0"/>
              <w:autoSpaceDN w:val="0"/>
              <w:adjustRightInd w:val="0"/>
              <w:spacing w:after="0" w:line="240" w:lineRule="auto"/>
              <w:rPr>
                <w:rFonts w:ascii="Times New Roman" w:hAnsi="Times New Roman" w:cs="Times New Roman"/>
                <w:color w:val="000000"/>
                <w:sz w:val="20"/>
                <w:szCs w:val="20"/>
              </w:rPr>
            </w:pPr>
          </w:p>
        </w:tc>
        <w:tc>
          <w:tcPr>
            <w:tcW w:w="1003" w:type="dxa"/>
            <w:gridSpan w:val="2"/>
            <w:tcBorders>
              <w:top w:val="single" w:sz="6" w:space="0" w:color="auto"/>
              <w:left w:val="nil"/>
              <w:bottom w:val="single" w:sz="6" w:space="0" w:color="auto"/>
              <w:right w:val="nil"/>
            </w:tcBorders>
            <w:shd w:val="solid" w:color="CCFFCC" w:fill="auto"/>
          </w:tcPr>
          <w:p w:rsidR="00791B73" w:rsidRDefault="00791B73">
            <w:pPr>
              <w:autoSpaceDE w:val="0"/>
              <w:autoSpaceDN w:val="0"/>
              <w:adjustRightInd w:val="0"/>
              <w:spacing w:after="0" w:line="240" w:lineRule="auto"/>
              <w:rPr>
                <w:rFonts w:ascii="Times New Roman" w:hAnsi="Times New Roman" w:cs="Times New Roman"/>
                <w:color w:val="000000"/>
                <w:sz w:val="20"/>
                <w:szCs w:val="20"/>
              </w:rPr>
            </w:pPr>
          </w:p>
        </w:tc>
        <w:tc>
          <w:tcPr>
            <w:tcW w:w="1032" w:type="dxa"/>
            <w:gridSpan w:val="3"/>
            <w:tcBorders>
              <w:top w:val="single" w:sz="6" w:space="0" w:color="auto"/>
              <w:left w:val="nil"/>
              <w:bottom w:val="single" w:sz="6" w:space="0" w:color="auto"/>
              <w:right w:val="nil"/>
            </w:tcBorders>
            <w:shd w:val="solid" w:color="CCFFCC" w:fill="auto"/>
          </w:tcPr>
          <w:p w:rsidR="00791B73" w:rsidRDefault="00791B73">
            <w:pPr>
              <w:autoSpaceDE w:val="0"/>
              <w:autoSpaceDN w:val="0"/>
              <w:adjustRightInd w:val="0"/>
              <w:spacing w:after="0" w:line="240" w:lineRule="auto"/>
              <w:rPr>
                <w:rFonts w:ascii="Times New Roman" w:hAnsi="Times New Roman" w:cs="Times New Roman"/>
                <w:color w:val="000000"/>
                <w:sz w:val="20"/>
                <w:szCs w:val="20"/>
              </w:rPr>
            </w:pPr>
          </w:p>
        </w:tc>
        <w:tc>
          <w:tcPr>
            <w:tcW w:w="960" w:type="dxa"/>
            <w:tcBorders>
              <w:top w:val="single" w:sz="6" w:space="0" w:color="auto"/>
              <w:left w:val="nil"/>
              <w:bottom w:val="single" w:sz="6" w:space="0" w:color="auto"/>
              <w:right w:val="nil"/>
            </w:tcBorders>
            <w:shd w:val="solid" w:color="CCFFCC" w:fill="auto"/>
          </w:tcPr>
          <w:p w:rsidR="00791B73" w:rsidRDefault="00791B73">
            <w:pPr>
              <w:autoSpaceDE w:val="0"/>
              <w:autoSpaceDN w:val="0"/>
              <w:adjustRightInd w:val="0"/>
              <w:spacing w:after="0" w:line="240" w:lineRule="auto"/>
              <w:rPr>
                <w:rFonts w:ascii="Times New Roman" w:hAnsi="Times New Roman" w:cs="Times New Roman"/>
                <w:color w:val="000000"/>
                <w:sz w:val="20"/>
                <w:szCs w:val="20"/>
              </w:rPr>
            </w:pPr>
          </w:p>
        </w:tc>
        <w:tc>
          <w:tcPr>
            <w:tcW w:w="464" w:type="dxa"/>
            <w:gridSpan w:val="4"/>
            <w:tcBorders>
              <w:top w:val="single" w:sz="6" w:space="0" w:color="auto"/>
              <w:left w:val="nil"/>
              <w:bottom w:val="single" w:sz="6" w:space="0" w:color="auto"/>
              <w:right w:val="single" w:sz="6" w:space="0" w:color="auto"/>
            </w:tcBorders>
            <w:shd w:val="solid" w:color="CCFFCC" w:fill="auto"/>
          </w:tcPr>
          <w:p w:rsidR="00791B73" w:rsidRDefault="00791B73">
            <w:pPr>
              <w:autoSpaceDE w:val="0"/>
              <w:autoSpaceDN w:val="0"/>
              <w:adjustRightInd w:val="0"/>
              <w:spacing w:after="0" w:line="240" w:lineRule="auto"/>
              <w:rPr>
                <w:rFonts w:ascii="Times New Roman" w:hAnsi="Times New Roman" w:cs="Times New Roman"/>
                <w:color w:val="000000"/>
                <w:sz w:val="20"/>
                <w:szCs w:val="20"/>
              </w:rPr>
            </w:pPr>
          </w:p>
        </w:tc>
      </w:tr>
      <w:tr w:rsidR="00791B73" w:rsidTr="002608F9">
        <w:tblPrEx>
          <w:tblCellMar>
            <w:left w:w="30" w:type="dxa"/>
            <w:right w:w="30" w:type="dxa"/>
          </w:tblCellMar>
          <w:tblLook w:val="0000" w:firstRow="0" w:lastRow="0" w:firstColumn="0" w:lastColumn="0" w:noHBand="0" w:noVBand="0"/>
        </w:tblPrEx>
        <w:trPr>
          <w:gridAfter w:val="3"/>
          <w:wAfter w:w="609" w:type="dxa"/>
          <w:trHeight w:val="634"/>
        </w:trPr>
        <w:tc>
          <w:tcPr>
            <w:tcW w:w="10095" w:type="dxa"/>
            <w:gridSpan w:val="19"/>
            <w:tcBorders>
              <w:top w:val="single" w:sz="6" w:space="0" w:color="auto"/>
              <w:left w:val="single" w:sz="2" w:space="0" w:color="000000"/>
              <w:bottom w:val="single" w:sz="6" w:space="0" w:color="auto"/>
              <w:right w:val="single" w:sz="2" w:space="0" w:color="000000"/>
            </w:tcBorders>
          </w:tcPr>
          <w:p w:rsidR="00791B73" w:rsidRDefault="00791B73">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14. Адрес официального сайта открытого акционерного общества в глобальной компьютерной сети Интернет:</w:t>
            </w:r>
          </w:p>
        </w:tc>
      </w:tr>
      <w:tr w:rsidR="00791B73" w:rsidTr="002608F9">
        <w:tblPrEx>
          <w:tblCellMar>
            <w:left w:w="30" w:type="dxa"/>
            <w:right w:w="30" w:type="dxa"/>
          </w:tblCellMar>
          <w:tblLook w:val="0000" w:firstRow="0" w:lastRow="0" w:firstColumn="0" w:lastColumn="0" w:noHBand="0" w:noVBand="0"/>
        </w:tblPrEx>
        <w:trPr>
          <w:gridAfter w:val="3"/>
          <w:wAfter w:w="609" w:type="dxa"/>
          <w:trHeight w:val="413"/>
        </w:trPr>
        <w:tc>
          <w:tcPr>
            <w:tcW w:w="1078" w:type="dxa"/>
            <w:gridSpan w:val="2"/>
            <w:tcBorders>
              <w:top w:val="single" w:sz="6" w:space="0" w:color="auto"/>
              <w:left w:val="single" w:sz="6" w:space="0" w:color="auto"/>
              <w:bottom w:val="single" w:sz="6" w:space="0" w:color="auto"/>
              <w:right w:val="nil"/>
            </w:tcBorders>
            <w:shd w:val="solid" w:color="CCFFCC" w:fill="auto"/>
          </w:tcPr>
          <w:p w:rsidR="00791B73" w:rsidRDefault="00791B73">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nil"/>
              <w:bottom w:val="single" w:sz="6" w:space="0" w:color="auto"/>
              <w:right w:val="single" w:sz="6" w:space="0" w:color="auto"/>
            </w:tcBorders>
            <w:shd w:val="solid" w:color="CCFFCC" w:fill="auto"/>
          </w:tcPr>
          <w:p w:rsidR="00791B73" w:rsidRDefault="00791B73">
            <w:pPr>
              <w:autoSpaceDE w:val="0"/>
              <w:autoSpaceDN w:val="0"/>
              <w:adjustRightInd w:val="0"/>
              <w:spacing w:after="0" w:line="240" w:lineRule="auto"/>
              <w:jc w:val="center"/>
              <w:rPr>
                <w:rFonts w:ascii="Times New Roman" w:hAnsi="Times New Roman" w:cs="Times New Roman"/>
                <w:color w:val="000000"/>
                <w:sz w:val="20"/>
                <w:szCs w:val="20"/>
              </w:rPr>
            </w:pPr>
          </w:p>
        </w:tc>
        <w:tc>
          <w:tcPr>
            <w:tcW w:w="1452" w:type="dxa"/>
            <w:gridSpan w:val="2"/>
            <w:tcBorders>
              <w:top w:val="single" w:sz="2" w:space="0" w:color="000000"/>
              <w:left w:val="single" w:sz="6" w:space="0" w:color="auto"/>
              <w:bottom w:val="single" w:sz="2" w:space="0" w:color="000000"/>
              <w:right w:val="single" w:sz="2" w:space="0" w:color="000000"/>
            </w:tcBorders>
          </w:tcPr>
          <w:p w:rsidR="00791B73" w:rsidRDefault="00791B73">
            <w:pPr>
              <w:autoSpaceDE w:val="0"/>
              <w:autoSpaceDN w:val="0"/>
              <w:adjustRightInd w:val="0"/>
              <w:spacing w:after="0" w:line="240" w:lineRule="auto"/>
              <w:jc w:val="right"/>
              <w:rPr>
                <w:rFonts w:ascii="Times New Roman" w:hAnsi="Times New Roman" w:cs="Times New Roman"/>
                <w:color w:val="000000"/>
                <w:sz w:val="18"/>
                <w:szCs w:val="18"/>
              </w:rPr>
            </w:pPr>
          </w:p>
        </w:tc>
        <w:tc>
          <w:tcPr>
            <w:tcW w:w="706" w:type="dxa"/>
            <w:gridSpan w:val="2"/>
            <w:tcBorders>
              <w:top w:val="single" w:sz="2" w:space="0" w:color="000000"/>
              <w:left w:val="single" w:sz="2" w:space="0" w:color="000000"/>
              <w:bottom w:val="single" w:sz="2" w:space="0" w:color="000000"/>
              <w:right w:val="single" w:sz="2" w:space="0" w:color="000000"/>
            </w:tcBorders>
          </w:tcPr>
          <w:p w:rsidR="00791B73" w:rsidRDefault="00791B73">
            <w:pPr>
              <w:autoSpaceDE w:val="0"/>
              <w:autoSpaceDN w:val="0"/>
              <w:adjustRightInd w:val="0"/>
              <w:spacing w:after="0" w:line="240" w:lineRule="auto"/>
              <w:jc w:val="right"/>
              <w:rPr>
                <w:rFonts w:ascii="Times New Roman" w:hAnsi="Times New Roman" w:cs="Times New Roman"/>
                <w:color w:val="000000"/>
                <w:sz w:val="18"/>
                <w:szCs w:val="18"/>
              </w:rPr>
            </w:pPr>
          </w:p>
        </w:tc>
        <w:tc>
          <w:tcPr>
            <w:tcW w:w="1274" w:type="dxa"/>
            <w:gridSpan w:val="2"/>
            <w:tcBorders>
              <w:top w:val="single" w:sz="2" w:space="0" w:color="000000"/>
              <w:left w:val="single" w:sz="2" w:space="0" w:color="000000"/>
              <w:bottom w:val="single" w:sz="2" w:space="0" w:color="000000"/>
              <w:right w:val="single" w:sz="2" w:space="0" w:color="000000"/>
            </w:tcBorders>
          </w:tcPr>
          <w:p w:rsidR="00791B73" w:rsidRDefault="00791B73">
            <w:pPr>
              <w:autoSpaceDE w:val="0"/>
              <w:autoSpaceDN w:val="0"/>
              <w:adjustRightInd w:val="0"/>
              <w:spacing w:after="0" w:line="240" w:lineRule="auto"/>
              <w:jc w:val="right"/>
              <w:rPr>
                <w:rFonts w:ascii="Times New Roman" w:hAnsi="Times New Roman" w:cs="Times New Roman"/>
                <w:color w:val="000000"/>
                <w:sz w:val="18"/>
                <w:szCs w:val="18"/>
              </w:rPr>
            </w:pPr>
          </w:p>
        </w:tc>
        <w:tc>
          <w:tcPr>
            <w:tcW w:w="1003" w:type="dxa"/>
            <w:gridSpan w:val="2"/>
            <w:tcBorders>
              <w:top w:val="single" w:sz="2" w:space="0" w:color="000000"/>
              <w:left w:val="single" w:sz="2" w:space="0" w:color="000000"/>
              <w:bottom w:val="single" w:sz="2" w:space="0" w:color="000000"/>
              <w:right w:val="single" w:sz="2" w:space="0" w:color="000000"/>
            </w:tcBorders>
          </w:tcPr>
          <w:p w:rsidR="00791B73" w:rsidRDefault="00791B73">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gridSpan w:val="3"/>
            <w:tcBorders>
              <w:top w:val="single" w:sz="2" w:space="0" w:color="000000"/>
              <w:left w:val="single" w:sz="2" w:space="0" w:color="000000"/>
              <w:bottom w:val="single" w:sz="2" w:space="0" w:color="000000"/>
              <w:right w:val="single" w:sz="2" w:space="0" w:color="000000"/>
            </w:tcBorders>
          </w:tcPr>
          <w:p w:rsidR="00791B73" w:rsidRDefault="00791B73">
            <w:pPr>
              <w:autoSpaceDE w:val="0"/>
              <w:autoSpaceDN w:val="0"/>
              <w:adjustRightInd w:val="0"/>
              <w:spacing w:after="0" w:line="240" w:lineRule="auto"/>
              <w:jc w:val="right"/>
              <w:rPr>
                <w:rFonts w:ascii="Times New Roman" w:hAnsi="Times New Roman" w:cs="Times New Roman"/>
                <w:color w:val="000000"/>
                <w:sz w:val="20"/>
                <w:szCs w:val="20"/>
              </w:rPr>
            </w:pPr>
          </w:p>
        </w:tc>
        <w:tc>
          <w:tcPr>
            <w:tcW w:w="960" w:type="dxa"/>
            <w:tcBorders>
              <w:top w:val="single" w:sz="2" w:space="0" w:color="000000"/>
              <w:left w:val="single" w:sz="2" w:space="0" w:color="000000"/>
              <w:bottom w:val="single" w:sz="2" w:space="0" w:color="000000"/>
              <w:right w:val="single" w:sz="2" w:space="0" w:color="000000"/>
            </w:tcBorders>
          </w:tcPr>
          <w:p w:rsidR="00791B73" w:rsidRDefault="00791B73">
            <w:pPr>
              <w:autoSpaceDE w:val="0"/>
              <w:autoSpaceDN w:val="0"/>
              <w:adjustRightInd w:val="0"/>
              <w:spacing w:after="0" w:line="240" w:lineRule="auto"/>
              <w:jc w:val="right"/>
              <w:rPr>
                <w:rFonts w:ascii="Times New Roman" w:hAnsi="Times New Roman" w:cs="Times New Roman"/>
                <w:color w:val="000000"/>
                <w:sz w:val="20"/>
                <w:szCs w:val="20"/>
              </w:rPr>
            </w:pPr>
          </w:p>
        </w:tc>
        <w:tc>
          <w:tcPr>
            <w:tcW w:w="464" w:type="dxa"/>
            <w:gridSpan w:val="4"/>
            <w:tcBorders>
              <w:top w:val="single" w:sz="2" w:space="0" w:color="000000"/>
              <w:left w:val="single" w:sz="2" w:space="0" w:color="000000"/>
              <w:bottom w:val="single" w:sz="2" w:space="0" w:color="000000"/>
              <w:right w:val="single" w:sz="2" w:space="0" w:color="000000"/>
            </w:tcBorders>
          </w:tcPr>
          <w:p w:rsidR="00791B73" w:rsidRDefault="00791B73">
            <w:pPr>
              <w:autoSpaceDE w:val="0"/>
              <w:autoSpaceDN w:val="0"/>
              <w:adjustRightInd w:val="0"/>
              <w:spacing w:after="0" w:line="240" w:lineRule="auto"/>
              <w:jc w:val="right"/>
              <w:rPr>
                <w:rFonts w:ascii="Times New Roman" w:hAnsi="Times New Roman" w:cs="Times New Roman"/>
                <w:color w:val="000000"/>
                <w:sz w:val="20"/>
                <w:szCs w:val="20"/>
              </w:rPr>
            </w:pPr>
          </w:p>
        </w:tc>
      </w:tr>
    </w:tbl>
    <w:p w:rsidR="003C1939" w:rsidRDefault="003C1939"/>
    <w:tbl>
      <w:tblPr>
        <w:tblW w:w="9080" w:type="dxa"/>
        <w:tblInd w:w="108" w:type="dxa"/>
        <w:tblLook w:val="04A0" w:firstRow="1" w:lastRow="0" w:firstColumn="1" w:lastColumn="0" w:noHBand="0" w:noVBand="1"/>
      </w:tblPr>
      <w:tblGrid>
        <w:gridCol w:w="271"/>
        <w:gridCol w:w="271"/>
        <w:gridCol w:w="2485"/>
        <w:gridCol w:w="1457"/>
        <w:gridCol w:w="980"/>
        <w:gridCol w:w="436"/>
        <w:gridCol w:w="436"/>
        <w:gridCol w:w="648"/>
        <w:gridCol w:w="2318"/>
      </w:tblGrid>
      <w:tr w:rsidR="003C1939" w:rsidRPr="003C1939" w:rsidTr="003C1939">
        <w:trPr>
          <w:trHeight w:val="300"/>
        </w:trPr>
        <w:tc>
          <w:tcPr>
            <w:tcW w:w="9080" w:type="dxa"/>
            <w:gridSpan w:val="9"/>
            <w:tcBorders>
              <w:top w:val="nil"/>
              <w:left w:val="nil"/>
              <w:bottom w:val="nil"/>
              <w:right w:val="nil"/>
            </w:tcBorders>
            <w:shd w:val="clear" w:color="auto" w:fill="auto"/>
            <w:hideMark/>
          </w:tcPr>
          <w:p w:rsidR="003C1939" w:rsidRPr="003C1939" w:rsidRDefault="003C1939" w:rsidP="003C1939">
            <w:pPr>
              <w:spacing w:after="0" w:line="240" w:lineRule="auto"/>
              <w:jc w:val="center"/>
              <w:rPr>
                <w:rFonts w:ascii="Times New Roman CYR" w:eastAsia="Times New Roman" w:hAnsi="Times New Roman CYR" w:cs="Times New Roman CYR"/>
                <w:b/>
                <w:bCs/>
              </w:rPr>
            </w:pPr>
            <w:r w:rsidRPr="003C1939">
              <w:rPr>
                <w:rFonts w:ascii="Times New Roman CYR" w:eastAsia="Times New Roman" w:hAnsi="Times New Roman CYR" w:cs="Times New Roman CYR"/>
                <w:b/>
                <w:bCs/>
              </w:rPr>
              <w:t>БУХГАЛТЕРСКИЙ БАЛАНС</w:t>
            </w:r>
          </w:p>
        </w:tc>
      </w:tr>
      <w:tr w:rsidR="003C1939" w:rsidRPr="003C1939" w:rsidTr="003C1939">
        <w:trPr>
          <w:trHeight w:val="300"/>
        </w:trPr>
        <w:tc>
          <w:tcPr>
            <w:tcW w:w="209"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06"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48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xml:space="preserve">         на</w:t>
            </w:r>
          </w:p>
        </w:tc>
        <w:tc>
          <w:tcPr>
            <w:tcW w:w="2437" w:type="dxa"/>
            <w:gridSpan w:val="2"/>
            <w:tcBorders>
              <w:top w:val="nil"/>
              <w:left w:val="nil"/>
              <w:bottom w:val="single" w:sz="4" w:space="0" w:color="auto"/>
              <w:right w:val="nil"/>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rPr>
            </w:pPr>
            <w:r w:rsidRPr="003C1939">
              <w:rPr>
                <w:rFonts w:ascii="Times New Roman" w:eastAsia="Times New Roman" w:hAnsi="Times New Roman" w:cs="Times New Roman"/>
              </w:rPr>
              <w:t>31 декабря</w:t>
            </w:r>
          </w:p>
        </w:tc>
        <w:tc>
          <w:tcPr>
            <w:tcW w:w="42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xml:space="preserve"> 20</w:t>
            </w:r>
          </w:p>
        </w:tc>
        <w:tc>
          <w:tcPr>
            <w:tcW w:w="352" w:type="dxa"/>
            <w:tcBorders>
              <w:top w:val="nil"/>
              <w:left w:val="nil"/>
              <w:bottom w:val="single" w:sz="4" w:space="0" w:color="auto"/>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19</w:t>
            </w:r>
          </w:p>
        </w:tc>
        <w:tc>
          <w:tcPr>
            <w:tcW w:w="648"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xml:space="preserve"> года</w:t>
            </w:r>
          </w:p>
        </w:tc>
        <w:tc>
          <w:tcPr>
            <w:tcW w:w="2318"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270"/>
        </w:trPr>
        <w:tc>
          <w:tcPr>
            <w:tcW w:w="209"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w:t>
            </w:r>
          </w:p>
        </w:tc>
        <w:tc>
          <w:tcPr>
            <w:tcW w:w="206"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48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1457"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980"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42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352"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648"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318"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290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Организация</w:t>
            </w:r>
          </w:p>
        </w:tc>
        <w:tc>
          <w:tcPr>
            <w:tcW w:w="6180"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ОАО "Агрохимпроект"</w:t>
            </w:r>
          </w:p>
        </w:tc>
      </w:tr>
      <w:tr w:rsidR="003C1939" w:rsidRPr="003C1939" w:rsidTr="003C1939">
        <w:trPr>
          <w:trHeight w:val="300"/>
        </w:trPr>
        <w:tc>
          <w:tcPr>
            <w:tcW w:w="290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Учетный номер плательщика</w:t>
            </w:r>
          </w:p>
        </w:tc>
        <w:tc>
          <w:tcPr>
            <w:tcW w:w="6180"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100024417</w:t>
            </w:r>
          </w:p>
        </w:tc>
      </w:tr>
      <w:tr w:rsidR="003C1939" w:rsidRPr="003C1939" w:rsidTr="003C1939">
        <w:trPr>
          <w:trHeight w:val="300"/>
        </w:trPr>
        <w:tc>
          <w:tcPr>
            <w:tcW w:w="290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Вид экономической деятельности</w:t>
            </w:r>
          </w:p>
        </w:tc>
        <w:tc>
          <w:tcPr>
            <w:tcW w:w="6180"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деятельность, способствующая растениеводству</w:t>
            </w:r>
          </w:p>
        </w:tc>
      </w:tr>
      <w:tr w:rsidR="003C1939" w:rsidRPr="003C1939" w:rsidTr="003C1939">
        <w:trPr>
          <w:trHeight w:val="300"/>
        </w:trPr>
        <w:tc>
          <w:tcPr>
            <w:tcW w:w="290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Организационно-правовая форма</w:t>
            </w:r>
          </w:p>
        </w:tc>
        <w:tc>
          <w:tcPr>
            <w:tcW w:w="6180"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Открытое акционерное общество</w:t>
            </w:r>
          </w:p>
        </w:tc>
      </w:tr>
      <w:tr w:rsidR="003C1939" w:rsidRPr="003C1939" w:rsidTr="003C1939">
        <w:trPr>
          <w:trHeight w:val="300"/>
        </w:trPr>
        <w:tc>
          <w:tcPr>
            <w:tcW w:w="290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Орган управления</w:t>
            </w:r>
          </w:p>
        </w:tc>
        <w:tc>
          <w:tcPr>
            <w:tcW w:w="6180"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290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Единица измерения</w:t>
            </w:r>
          </w:p>
        </w:tc>
        <w:tc>
          <w:tcPr>
            <w:tcW w:w="6180"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тыс. руб.</w:t>
            </w:r>
          </w:p>
        </w:tc>
      </w:tr>
      <w:tr w:rsidR="003C1939" w:rsidRPr="003C1939" w:rsidTr="003C1939">
        <w:trPr>
          <w:trHeight w:val="300"/>
        </w:trPr>
        <w:tc>
          <w:tcPr>
            <w:tcW w:w="290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Адрес</w:t>
            </w:r>
          </w:p>
        </w:tc>
        <w:tc>
          <w:tcPr>
            <w:tcW w:w="6180"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220108, г. Минск, ул. Казинца, 90 к. 2</w:t>
            </w:r>
          </w:p>
        </w:tc>
      </w:tr>
      <w:tr w:rsidR="003C1939" w:rsidRPr="003C1939" w:rsidTr="003C1939">
        <w:trPr>
          <w:trHeight w:val="225"/>
        </w:trPr>
        <w:tc>
          <w:tcPr>
            <w:tcW w:w="209"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w:t>
            </w:r>
          </w:p>
        </w:tc>
        <w:tc>
          <w:tcPr>
            <w:tcW w:w="206"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w:t>
            </w:r>
          </w:p>
        </w:tc>
        <w:tc>
          <w:tcPr>
            <w:tcW w:w="248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w:t>
            </w:r>
          </w:p>
        </w:tc>
        <w:tc>
          <w:tcPr>
            <w:tcW w:w="1457"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w:t>
            </w:r>
          </w:p>
        </w:tc>
        <w:tc>
          <w:tcPr>
            <w:tcW w:w="980"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w:t>
            </w:r>
          </w:p>
        </w:tc>
        <w:tc>
          <w:tcPr>
            <w:tcW w:w="42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w:t>
            </w:r>
          </w:p>
        </w:tc>
        <w:tc>
          <w:tcPr>
            <w:tcW w:w="352"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rPr>
            </w:pPr>
            <w:r w:rsidRPr="003C1939">
              <w:rPr>
                <w:rFonts w:ascii="Times New Roman" w:eastAsia="Times New Roman" w:hAnsi="Times New Roman" w:cs="Times New Roman"/>
              </w:rPr>
              <w:t> </w:t>
            </w:r>
          </w:p>
        </w:tc>
        <w:tc>
          <w:tcPr>
            <w:tcW w:w="648"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318"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75"/>
        </w:trPr>
        <w:tc>
          <w:tcPr>
            <w:tcW w:w="209"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06"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48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1457"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40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3C1939" w:rsidRPr="003C1939" w:rsidRDefault="003C1939" w:rsidP="003C1939">
            <w:pPr>
              <w:spacing w:after="0" w:line="240" w:lineRule="auto"/>
              <w:ind w:firstLineChars="200" w:firstLine="4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Дата утверждения</w:t>
            </w:r>
          </w:p>
        </w:tc>
        <w:tc>
          <w:tcPr>
            <w:tcW w:w="2318" w:type="dxa"/>
            <w:tcBorders>
              <w:top w:val="single" w:sz="4" w:space="0" w:color="auto"/>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75"/>
        </w:trPr>
        <w:tc>
          <w:tcPr>
            <w:tcW w:w="209"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06"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48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1457"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40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3C1939" w:rsidRPr="003C1939" w:rsidRDefault="003C1939" w:rsidP="003C1939">
            <w:pPr>
              <w:spacing w:after="0" w:line="240" w:lineRule="auto"/>
              <w:ind w:firstLineChars="200" w:firstLine="4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Дата отправки</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75"/>
        </w:trPr>
        <w:tc>
          <w:tcPr>
            <w:tcW w:w="209"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06"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48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1457"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40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3C1939" w:rsidRPr="003C1939" w:rsidRDefault="003C1939" w:rsidP="003C1939">
            <w:pPr>
              <w:spacing w:after="0" w:line="240" w:lineRule="auto"/>
              <w:ind w:firstLineChars="200" w:firstLine="4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Дата принятия</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225"/>
        </w:trPr>
        <w:tc>
          <w:tcPr>
            <w:tcW w:w="209"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06"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48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1457" w:type="dxa"/>
            <w:tcBorders>
              <w:top w:val="nil"/>
              <w:left w:val="nil"/>
              <w:bottom w:val="nil"/>
              <w:right w:val="nil"/>
            </w:tcBorders>
            <w:shd w:val="clear" w:color="000000" w:fill="FFFFFF"/>
            <w:vAlign w:val="center"/>
            <w:hideMark/>
          </w:tcPr>
          <w:p w:rsidR="003C1939" w:rsidRPr="003C1939" w:rsidRDefault="003C1939" w:rsidP="003C1939">
            <w:pPr>
              <w:spacing w:after="0" w:line="240" w:lineRule="auto"/>
              <w:ind w:firstLineChars="200" w:firstLine="4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980"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425"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352"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648"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2318" w:type="dxa"/>
            <w:tcBorders>
              <w:top w:val="nil"/>
              <w:left w:val="nil"/>
              <w:bottom w:val="nil"/>
              <w:right w:val="nil"/>
            </w:tcBorders>
            <w:shd w:val="clear" w:color="000000" w:fill="FFFFFF"/>
            <w:noWrap/>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480"/>
        </w:trPr>
        <w:tc>
          <w:tcPr>
            <w:tcW w:w="435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Активы</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Код строки</w:t>
            </w:r>
          </w:p>
        </w:tc>
        <w:tc>
          <w:tcPr>
            <w:tcW w:w="1425" w:type="dxa"/>
            <w:gridSpan w:val="3"/>
            <w:tcBorders>
              <w:top w:val="single" w:sz="4" w:space="0" w:color="auto"/>
              <w:left w:val="nil"/>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на 31 декабря 2019 г.</w:t>
            </w:r>
          </w:p>
        </w:tc>
        <w:tc>
          <w:tcPr>
            <w:tcW w:w="2318" w:type="dxa"/>
            <w:tcBorders>
              <w:top w:val="single" w:sz="4" w:space="0" w:color="auto"/>
              <w:left w:val="nil"/>
              <w:bottom w:val="single" w:sz="4" w:space="0" w:color="auto"/>
              <w:right w:val="single" w:sz="4" w:space="0" w:color="auto"/>
            </w:tcBorders>
            <w:shd w:val="clear" w:color="000000" w:fill="FFFFFF"/>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на 31 декабря 2018 г.</w:t>
            </w:r>
          </w:p>
        </w:tc>
      </w:tr>
      <w:tr w:rsidR="003C1939" w:rsidRPr="003C1939" w:rsidTr="003C1939">
        <w:trPr>
          <w:trHeight w:val="225"/>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1</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2</w:t>
            </w:r>
          </w:p>
        </w:tc>
        <w:tc>
          <w:tcPr>
            <w:tcW w:w="1425"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3</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4</w:t>
            </w:r>
          </w:p>
        </w:tc>
      </w:tr>
      <w:tr w:rsidR="003C1939" w:rsidRPr="003C1939" w:rsidTr="003C1939">
        <w:trPr>
          <w:trHeight w:val="30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xml:space="preserve">I. ДОЛГОСРОЧНЫЕ АКТИВЫ </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Основные средства</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110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453</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437</w:t>
            </w:r>
          </w:p>
        </w:tc>
      </w:tr>
      <w:tr w:rsidR="003C1939" w:rsidRPr="003C1939" w:rsidTr="003C1939">
        <w:trPr>
          <w:trHeight w:val="30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Нематериальные активы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120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w:t>
            </w:r>
          </w:p>
        </w:tc>
      </w:tr>
      <w:tr w:rsidR="003C1939" w:rsidRPr="003C1939" w:rsidTr="003C1939">
        <w:trPr>
          <w:trHeight w:val="30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Доходные вложения в материальные активы </w:t>
            </w:r>
          </w:p>
        </w:tc>
        <w:tc>
          <w:tcPr>
            <w:tcW w:w="980" w:type="dxa"/>
            <w:tcBorders>
              <w:top w:val="nil"/>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130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255"/>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В том числе:</w:t>
            </w:r>
          </w:p>
        </w:tc>
        <w:tc>
          <w:tcPr>
            <w:tcW w:w="980" w:type="dxa"/>
            <w:tcBorders>
              <w:top w:val="single" w:sz="4" w:space="0" w:color="auto"/>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1425" w:type="dxa"/>
            <w:gridSpan w:val="3"/>
            <w:tcBorders>
              <w:top w:val="single" w:sz="4" w:space="0" w:color="auto"/>
              <w:left w:val="nil"/>
              <w:bottom w:val="nil"/>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nil"/>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255"/>
        </w:trPr>
        <w:tc>
          <w:tcPr>
            <w:tcW w:w="4357" w:type="dxa"/>
            <w:gridSpan w:val="4"/>
            <w:tcBorders>
              <w:top w:val="nil"/>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ind w:firstLineChars="200" w:firstLine="4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инвестиционная недвижимость</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131</w:t>
            </w:r>
          </w:p>
        </w:tc>
        <w:tc>
          <w:tcPr>
            <w:tcW w:w="1425" w:type="dxa"/>
            <w:gridSpan w:val="3"/>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ind w:firstLineChars="200" w:firstLine="4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предметы финансовой аренды (лизинга)</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132</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27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ind w:firstLineChars="200" w:firstLine="4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прочие доходные вложения в материальные активы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133</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Вложения в долгосрочные активы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140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Долгосрочные финансовые вложения</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150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Отложенные налоговые активы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160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Долгосрочная дебиторская задолженность</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170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Прочие долгосрочные активы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180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ИТОГО по разделу I</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190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455</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439</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II. КРАТКОСРОЧНЫЕ АКТИВЫ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Запасы</w:t>
            </w:r>
          </w:p>
        </w:tc>
        <w:tc>
          <w:tcPr>
            <w:tcW w:w="980" w:type="dxa"/>
            <w:tcBorders>
              <w:top w:val="nil"/>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210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58</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66</w:t>
            </w:r>
          </w:p>
        </w:tc>
      </w:tr>
      <w:tr w:rsidR="003C1939" w:rsidRPr="003C1939" w:rsidTr="003C1939">
        <w:trPr>
          <w:trHeight w:val="255"/>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В том числе:</w:t>
            </w:r>
          </w:p>
        </w:tc>
        <w:tc>
          <w:tcPr>
            <w:tcW w:w="980" w:type="dxa"/>
            <w:tcBorders>
              <w:top w:val="single" w:sz="4" w:space="0" w:color="auto"/>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rPr>
                <w:rFonts w:ascii="Arial CYR" w:eastAsia="Times New Roman" w:hAnsi="Arial CYR" w:cs="Arial CYR"/>
                <w:sz w:val="20"/>
                <w:szCs w:val="20"/>
              </w:rPr>
            </w:pPr>
            <w:r w:rsidRPr="003C1939">
              <w:rPr>
                <w:rFonts w:ascii="Arial CYR" w:eastAsia="Times New Roman" w:hAnsi="Arial CYR" w:cs="Arial CYR"/>
                <w:sz w:val="20"/>
                <w:szCs w:val="20"/>
              </w:rPr>
              <w:t> </w:t>
            </w:r>
          </w:p>
        </w:tc>
        <w:tc>
          <w:tcPr>
            <w:tcW w:w="1425" w:type="dxa"/>
            <w:gridSpan w:val="3"/>
            <w:tcBorders>
              <w:top w:val="single" w:sz="4" w:space="0" w:color="auto"/>
              <w:left w:val="nil"/>
              <w:bottom w:val="nil"/>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nil"/>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255"/>
        </w:trPr>
        <w:tc>
          <w:tcPr>
            <w:tcW w:w="4357" w:type="dxa"/>
            <w:gridSpan w:val="4"/>
            <w:tcBorders>
              <w:top w:val="nil"/>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материалы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211</w:t>
            </w:r>
          </w:p>
        </w:tc>
        <w:tc>
          <w:tcPr>
            <w:tcW w:w="1425" w:type="dxa"/>
            <w:gridSpan w:val="3"/>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58</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66</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животные на выращивании и откорме</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212</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незавершенное производство</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213</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готовая продукция и товары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214</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товары отгруженные</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215</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прочие запасы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216</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27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Долгосрочные активы, предназначенные для реализации</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220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Расходы будущих периодов </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230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4</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5</w:t>
            </w:r>
          </w:p>
        </w:tc>
      </w:tr>
      <w:tr w:rsidR="003C1939" w:rsidRPr="003C1939" w:rsidTr="003C1939">
        <w:trPr>
          <w:trHeight w:val="555"/>
        </w:trPr>
        <w:tc>
          <w:tcPr>
            <w:tcW w:w="4357" w:type="dxa"/>
            <w:gridSpan w:val="4"/>
            <w:tcBorders>
              <w:top w:val="nil"/>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Налог на добавленную стоимость по приобретенным товарам, работам, услугам</w:t>
            </w:r>
          </w:p>
        </w:tc>
        <w:tc>
          <w:tcPr>
            <w:tcW w:w="980" w:type="dxa"/>
            <w:tcBorders>
              <w:top w:val="nil"/>
              <w:left w:val="nil"/>
              <w:bottom w:val="single" w:sz="4" w:space="0" w:color="auto"/>
              <w:right w:val="single" w:sz="4" w:space="0" w:color="auto"/>
            </w:tcBorders>
            <w:shd w:val="clear" w:color="000000" w:fill="FFFFFF"/>
            <w:noWrap/>
            <w:vAlign w:val="bottom"/>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240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3</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4</w:t>
            </w:r>
          </w:p>
        </w:tc>
      </w:tr>
      <w:tr w:rsidR="003C1939" w:rsidRPr="003C1939" w:rsidTr="003C1939">
        <w:trPr>
          <w:trHeight w:val="300"/>
        </w:trPr>
        <w:tc>
          <w:tcPr>
            <w:tcW w:w="4357" w:type="dxa"/>
            <w:gridSpan w:val="4"/>
            <w:tcBorders>
              <w:top w:val="nil"/>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Краткосрочная дебиторская задолженность</w:t>
            </w:r>
          </w:p>
        </w:tc>
        <w:tc>
          <w:tcPr>
            <w:tcW w:w="980" w:type="dxa"/>
            <w:tcBorders>
              <w:top w:val="nil"/>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250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142</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149</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Краткосрочные финансовые вложения</w:t>
            </w:r>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260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400</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Денежные средства и их эквиваленты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270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142</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381</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Прочие краткосрочные активы </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280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ИТОГО по разделу II</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290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749</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605</w:t>
            </w:r>
          </w:p>
        </w:tc>
      </w:tr>
      <w:tr w:rsidR="003C1939" w:rsidRPr="003C1939" w:rsidTr="003C1939">
        <w:trPr>
          <w:trHeight w:val="30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БАЛАНС</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300</w:t>
            </w:r>
          </w:p>
        </w:tc>
        <w:tc>
          <w:tcPr>
            <w:tcW w:w="1425" w:type="dxa"/>
            <w:gridSpan w:val="3"/>
            <w:tcBorders>
              <w:top w:val="single" w:sz="4" w:space="0" w:color="auto"/>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1 204</w:t>
            </w:r>
          </w:p>
        </w:tc>
        <w:tc>
          <w:tcPr>
            <w:tcW w:w="2318" w:type="dxa"/>
            <w:tcBorders>
              <w:top w:val="nil"/>
              <w:left w:val="nil"/>
              <w:bottom w:val="single" w:sz="4" w:space="0" w:color="auto"/>
              <w:right w:val="single" w:sz="4" w:space="0" w:color="auto"/>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1 044</w:t>
            </w:r>
          </w:p>
        </w:tc>
      </w:tr>
      <w:tr w:rsidR="003C1939" w:rsidRPr="003C1939" w:rsidTr="003C1939">
        <w:trPr>
          <w:trHeight w:val="48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Собственный капитал и обязательства</w:t>
            </w:r>
          </w:p>
        </w:tc>
        <w:tc>
          <w:tcPr>
            <w:tcW w:w="980" w:type="dxa"/>
            <w:tcBorders>
              <w:top w:val="nil"/>
              <w:left w:val="nil"/>
              <w:bottom w:val="single" w:sz="4" w:space="0" w:color="auto"/>
              <w:right w:val="single" w:sz="4" w:space="0" w:color="auto"/>
            </w:tcBorders>
            <w:shd w:val="clear" w:color="000000" w:fill="FFFFFF"/>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Код строки</w:t>
            </w:r>
          </w:p>
        </w:tc>
        <w:tc>
          <w:tcPr>
            <w:tcW w:w="1425" w:type="dxa"/>
            <w:gridSpan w:val="3"/>
            <w:tcBorders>
              <w:top w:val="single" w:sz="4" w:space="0" w:color="auto"/>
              <w:left w:val="nil"/>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на 31 декабря 2019 г.</w:t>
            </w:r>
          </w:p>
        </w:tc>
        <w:tc>
          <w:tcPr>
            <w:tcW w:w="2318" w:type="dxa"/>
            <w:tcBorders>
              <w:top w:val="nil"/>
              <w:left w:val="nil"/>
              <w:bottom w:val="single" w:sz="4" w:space="0" w:color="auto"/>
              <w:right w:val="single" w:sz="4" w:space="0" w:color="auto"/>
            </w:tcBorders>
            <w:shd w:val="clear" w:color="000000" w:fill="FFFFFF"/>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18"/>
                <w:szCs w:val="18"/>
              </w:rPr>
            </w:pPr>
            <w:r w:rsidRPr="003C1939">
              <w:rPr>
                <w:rFonts w:ascii="Times New Roman" w:eastAsia="Times New Roman" w:hAnsi="Times New Roman" w:cs="Times New Roman"/>
                <w:b/>
                <w:bCs/>
                <w:sz w:val="18"/>
                <w:szCs w:val="18"/>
              </w:rPr>
              <w:t>на 31 декабря 2018 г.</w:t>
            </w:r>
          </w:p>
        </w:tc>
      </w:tr>
      <w:tr w:rsidR="003C1939" w:rsidRPr="003C1939" w:rsidTr="003C1939">
        <w:trPr>
          <w:trHeight w:val="255"/>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1</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2</w:t>
            </w:r>
          </w:p>
        </w:tc>
        <w:tc>
          <w:tcPr>
            <w:tcW w:w="1425"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3</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4</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III. СОБСТВЕННЫЙ КАПИТАЛ</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Уставный капитал</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410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380</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380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Неоплаченная часть уставного капитала</w:t>
            </w:r>
          </w:p>
        </w:tc>
        <w:tc>
          <w:tcPr>
            <w:tcW w:w="980" w:type="dxa"/>
            <w:tcBorders>
              <w:top w:val="nil"/>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420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255"/>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Собственные акции (доли в уставном капитале)</w:t>
            </w:r>
          </w:p>
        </w:tc>
        <w:tc>
          <w:tcPr>
            <w:tcW w:w="980" w:type="dxa"/>
            <w:tcBorders>
              <w:top w:val="single" w:sz="4" w:space="0" w:color="auto"/>
              <w:left w:val="nil"/>
              <w:bottom w:val="single" w:sz="4" w:space="0" w:color="auto"/>
              <w:right w:val="single" w:sz="4" w:space="0" w:color="auto"/>
            </w:tcBorders>
            <w:shd w:val="clear" w:color="000000" w:fill="FFFFFF"/>
            <w:noWrap/>
            <w:vAlign w:val="bottom"/>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430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single" w:sz="4" w:space="0" w:color="auto"/>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nil"/>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Резервный капитал</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440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Добавочный капитал</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450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293</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266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Нераспределенная прибыль (непокрытый убыток) </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460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424</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331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Чистая прибыль (убыток) отчетного периода </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470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Целевое финансирование</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480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ИТОГО по разделу III</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490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1 097</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xml:space="preserve"> 977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IV. ДОЛГОСРОЧНЫЕ ОБЯЗАТЕЛЬСТВА</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Долгосрочные кредиты и займы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510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27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Долгосрочные обязательства по лизинговым платежам</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520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15</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19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Отложенные налоговые обязательства</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530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Доходы будущих периодов</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540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Резервы предстоящих платежей</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550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Прочие долгосрочные обязательства</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560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ИТОГО по разделу IV</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590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15</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xml:space="preserve"> 19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V. КРАТКОСРОЧНЫЕ ОБЯЗАТЕЛЬСТВА</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Краткосрочные кредиты и займы</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610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Краткосрочная часть долгосрочных обязательств</w:t>
            </w:r>
          </w:p>
        </w:tc>
        <w:tc>
          <w:tcPr>
            <w:tcW w:w="980" w:type="dxa"/>
            <w:tcBorders>
              <w:top w:val="nil"/>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620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Краткосрочная кредиторская задолженность</w:t>
            </w:r>
          </w:p>
        </w:tc>
        <w:tc>
          <w:tcPr>
            <w:tcW w:w="980" w:type="dxa"/>
            <w:tcBorders>
              <w:top w:val="single" w:sz="4" w:space="0" w:color="auto"/>
              <w:left w:val="nil"/>
              <w:bottom w:val="nil"/>
              <w:right w:val="nil"/>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630</w:t>
            </w:r>
          </w:p>
        </w:tc>
        <w:tc>
          <w:tcPr>
            <w:tcW w:w="1425"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92</w:t>
            </w:r>
          </w:p>
        </w:tc>
        <w:tc>
          <w:tcPr>
            <w:tcW w:w="2318" w:type="dxa"/>
            <w:tcBorders>
              <w:top w:val="single" w:sz="4" w:space="0" w:color="auto"/>
              <w:left w:val="nil"/>
              <w:bottom w:val="nil"/>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48   </w:t>
            </w:r>
          </w:p>
        </w:tc>
      </w:tr>
      <w:tr w:rsidR="003C1939" w:rsidRPr="003C1939" w:rsidTr="003C1939">
        <w:trPr>
          <w:trHeight w:val="255"/>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В том числе:</w:t>
            </w:r>
          </w:p>
        </w:tc>
        <w:tc>
          <w:tcPr>
            <w:tcW w:w="980" w:type="dxa"/>
            <w:tcBorders>
              <w:top w:val="single" w:sz="4" w:space="0" w:color="auto"/>
              <w:left w:val="nil"/>
              <w:bottom w:val="nil"/>
              <w:right w:val="nil"/>
            </w:tcBorders>
            <w:shd w:val="clear" w:color="000000" w:fill="FFFFFF"/>
            <w:noWrap/>
            <w:vAlign w:val="center"/>
            <w:hideMark/>
          </w:tcPr>
          <w:p w:rsidR="003C1939" w:rsidRPr="003C1939" w:rsidRDefault="003C1939" w:rsidP="003C1939">
            <w:pPr>
              <w:spacing w:after="0" w:line="240" w:lineRule="auto"/>
              <w:rPr>
                <w:rFonts w:ascii="Arial CYR" w:eastAsia="Times New Roman" w:hAnsi="Arial CYR" w:cs="Arial CYR"/>
                <w:sz w:val="20"/>
                <w:szCs w:val="20"/>
              </w:rPr>
            </w:pPr>
            <w:r w:rsidRPr="003C1939">
              <w:rPr>
                <w:rFonts w:ascii="Arial CYR" w:eastAsia="Times New Roman" w:hAnsi="Arial CYR" w:cs="Arial CYR"/>
                <w:sz w:val="20"/>
                <w:szCs w:val="20"/>
              </w:rPr>
              <w:t> </w:t>
            </w:r>
          </w:p>
        </w:tc>
        <w:tc>
          <w:tcPr>
            <w:tcW w:w="1425" w:type="dxa"/>
            <w:gridSpan w:val="3"/>
            <w:tcBorders>
              <w:top w:val="single" w:sz="4" w:space="0" w:color="auto"/>
              <w:left w:val="single" w:sz="4" w:space="0" w:color="auto"/>
              <w:bottom w:val="nil"/>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6   </w:t>
            </w:r>
          </w:p>
        </w:tc>
      </w:tr>
      <w:tr w:rsidR="003C1939" w:rsidRPr="003C1939" w:rsidTr="003C1939">
        <w:trPr>
          <w:trHeight w:val="255"/>
        </w:trPr>
        <w:tc>
          <w:tcPr>
            <w:tcW w:w="4357" w:type="dxa"/>
            <w:gridSpan w:val="4"/>
            <w:tcBorders>
              <w:top w:val="nil"/>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поставщикам, подрядчикам, исполнителям</w:t>
            </w:r>
          </w:p>
        </w:tc>
        <w:tc>
          <w:tcPr>
            <w:tcW w:w="980" w:type="dxa"/>
            <w:tcBorders>
              <w:top w:val="nil"/>
              <w:left w:val="nil"/>
              <w:bottom w:val="single" w:sz="4" w:space="0" w:color="auto"/>
              <w:right w:val="nil"/>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631</w:t>
            </w:r>
          </w:p>
        </w:tc>
        <w:tc>
          <w:tcPr>
            <w:tcW w:w="1425" w:type="dxa"/>
            <w:gridSpan w:val="3"/>
            <w:tcBorders>
              <w:top w:val="nil"/>
              <w:left w:val="single" w:sz="4" w:space="0" w:color="auto"/>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16</w:t>
            </w:r>
          </w:p>
        </w:tc>
        <w:tc>
          <w:tcPr>
            <w:tcW w:w="2318" w:type="dxa"/>
            <w:vMerge/>
            <w:tcBorders>
              <w:top w:val="single" w:sz="4" w:space="0" w:color="auto"/>
              <w:left w:val="single" w:sz="4" w:space="0" w:color="auto"/>
              <w:bottom w:val="single" w:sz="4" w:space="0" w:color="000000"/>
              <w:right w:val="single" w:sz="4" w:space="0" w:color="auto"/>
            </w:tcBorders>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p>
        </w:tc>
      </w:tr>
      <w:tr w:rsidR="003C1939" w:rsidRPr="003C1939" w:rsidTr="003C1939">
        <w:trPr>
          <w:trHeight w:val="300"/>
        </w:trPr>
        <w:tc>
          <w:tcPr>
            <w:tcW w:w="4357" w:type="dxa"/>
            <w:gridSpan w:val="4"/>
            <w:tcBorders>
              <w:top w:val="nil"/>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по авансам полученным</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632</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2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по налогам и сборам</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633</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20</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5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по социальному страхованию и обеспечению </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634</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15</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8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по оплате труда</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635</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34</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20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по лизинговым платежам </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636</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4</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5   </w:t>
            </w:r>
          </w:p>
        </w:tc>
      </w:tr>
      <w:tr w:rsidR="003C1939" w:rsidRPr="003C1939" w:rsidTr="003C1939">
        <w:trPr>
          <w:trHeight w:val="27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собственнику имущества (учредителям, участникам)</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637</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ind w:firstLineChars="100" w:firstLine="200"/>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прочим кредиторам</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638</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2</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xml:space="preserve"> 2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Обязательства, предназначенные для реализации</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640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Доходы будущих периодов</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650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Резервы предстоящих платежей</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660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Прочие краткосрочные обязательства</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670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sz w:val="20"/>
                <w:szCs w:val="20"/>
              </w:rPr>
            </w:pPr>
            <w:r w:rsidRPr="003C1939">
              <w:rPr>
                <w:rFonts w:ascii="Times New Roman CYR" w:eastAsia="Times New Roman" w:hAnsi="Times New Roman CYR" w:cs="Times New Roman CYR"/>
                <w:sz w:val="20"/>
                <w:szCs w:val="20"/>
              </w:rPr>
              <w:t> </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sz w:val="20"/>
                <w:szCs w:val="20"/>
              </w:rPr>
            </w:pPr>
            <w:r w:rsidRPr="003C1939">
              <w:rPr>
                <w:rFonts w:ascii="Times New Roman" w:eastAsia="Times New Roman" w:hAnsi="Times New Roman" w:cs="Times New Roman"/>
                <w:sz w:val="20"/>
                <w:szCs w:val="20"/>
              </w:rPr>
              <w:t> </w:t>
            </w:r>
          </w:p>
        </w:tc>
      </w:tr>
      <w:tr w:rsidR="003C1939" w:rsidRPr="003C1939" w:rsidTr="003C1939">
        <w:trPr>
          <w:trHeight w:val="300"/>
        </w:trPr>
        <w:tc>
          <w:tcPr>
            <w:tcW w:w="4357" w:type="dxa"/>
            <w:gridSpan w:val="4"/>
            <w:tcBorders>
              <w:top w:val="single" w:sz="4" w:space="0" w:color="auto"/>
              <w:left w:val="single" w:sz="4" w:space="0" w:color="auto"/>
              <w:bottom w:val="nil"/>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ИТОГО по разделу V</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690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92</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xml:space="preserve"> 48   </w:t>
            </w:r>
          </w:p>
        </w:tc>
      </w:tr>
      <w:tr w:rsidR="003C1939" w:rsidRPr="003C1939" w:rsidTr="003C1939">
        <w:trPr>
          <w:trHeight w:val="300"/>
        </w:trPr>
        <w:tc>
          <w:tcPr>
            <w:tcW w:w="4357"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C1939" w:rsidRPr="003C1939" w:rsidRDefault="003C1939" w:rsidP="003C1939">
            <w:pPr>
              <w:spacing w:after="0" w:line="240" w:lineRule="auto"/>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БАЛАНС</w:t>
            </w:r>
          </w:p>
        </w:tc>
        <w:tc>
          <w:tcPr>
            <w:tcW w:w="980"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700</w:t>
            </w:r>
          </w:p>
        </w:tc>
        <w:tc>
          <w:tcPr>
            <w:tcW w:w="1425" w:type="dxa"/>
            <w:gridSpan w:val="3"/>
            <w:tcBorders>
              <w:top w:val="single" w:sz="4" w:space="0" w:color="auto"/>
              <w:left w:val="nil"/>
              <w:bottom w:val="single" w:sz="4" w:space="0" w:color="auto"/>
              <w:right w:val="single" w:sz="4" w:space="0" w:color="000000"/>
            </w:tcBorders>
            <w:shd w:val="clear" w:color="auto" w:fill="auto"/>
            <w:vAlign w:val="bottom"/>
            <w:hideMark/>
          </w:tcPr>
          <w:p w:rsidR="003C1939" w:rsidRPr="003C1939" w:rsidRDefault="003C1939" w:rsidP="003C1939">
            <w:pPr>
              <w:spacing w:after="0" w:line="240" w:lineRule="auto"/>
              <w:jc w:val="center"/>
              <w:rPr>
                <w:rFonts w:ascii="Times New Roman CYR" w:eastAsia="Times New Roman" w:hAnsi="Times New Roman CYR" w:cs="Times New Roman CYR"/>
                <w:b/>
                <w:bCs/>
                <w:sz w:val="20"/>
                <w:szCs w:val="20"/>
              </w:rPr>
            </w:pPr>
            <w:r w:rsidRPr="003C1939">
              <w:rPr>
                <w:rFonts w:ascii="Times New Roman CYR" w:eastAsia="Times New Roman" w:hAnsi="Times New Roman CYR" w:cs="Times New Roman CYR"/>
                <w:b/>
                <w:bCs/>
                <w:sz w:val="20"/>
                <w:szCs w:val="20"/>
              </w:rPr>
              <w:t>1 204</w:t>
            </w:r>
          </w:p>
        </w:tc>
        <w:tc>
          <w:tcPr>
            <w:tcW w:w="2318" w:type="dxa"/>
            <w:tcBorders>
              <w:top w:val="nil"/>
              <w:left w:val="nil"/>
              <w:bottom w:val="single" w:sz="4" w:space="0" w:color="auto"/>
              <w:right w:val="single" w:sz="4" w:space="0" w:color="auto"/>
            </w:tcBorders>
            <w:shd w:val="clear" w:color="000000" w:fill="FFFFFF"/>
            <w:noWrap/>
            <w:vAlign w:val="center"/>
            <w:hideMark/>
          </w:tcPr>
          <w:p w:rsidR="003C1939" w:rsidRPr="003C1939" w:rsidRDefault="003C1939" w:rsidP="003C1939">
            <w:pPr>
              <w:spacing w:after="0" w:line="240" w:lineRule="auto"/>
              <w:jc w:val="center"/>
              <w:rPr>
                <w:rFonts w:ascii="Times New Roman" w:eastAsia="Times New Roman" w:hAnsi="Times New Roman" w:cs="Times New Roman"/>
                <w:b/>
                <w:bCs/>
                <w:sz w:val="20"/>
                <w:szCs w:val="20"/>
              </w:rPr>
            </w:pPr>
            <w:r w:rsidRPr="003C1939">
              <w:rPr>
                <w:rFonts w:ascii="Times New Roman" w:eastAsia="Times New Roman" w:hAnsi="Times New Roman" w:cs="Times New Roman"/>
                <w:b/>
                <w:bCs/>
                <w:sz w:val="20"/>
                <w:szCs w:val="20"/>
              </w:rPr>
              <w:t xml:space="preserve"> 1 044   </w:t>
            </w:r>
          </w:p>
        </w:tc>
      </w:tr>
    </w:tbl>
    <w:p w:rsidR="003C1939" w:rsidRDefault="003C1939"/>
    <w:tbl>
      <w:tblPr>
        <w:tblW w:w="8809" w:type="dxa"/>
        <w:tblInd w:w="108" w:type="dxa"/>
        <w:tblLook w:val="04A0" w:firstRow="1" w:lastRow="0" w:firstColumn="1" w:lastColumn="0" w:noHBand="0" w:noVBand="1"/>
      </w:tblPr>
      <w:tblGrid>
        <w:gridCol w:w="1620"/>
        <w:gridCol w:w="880"/>
        <w:gridCol w:w="488"/>
        <w:gridCol w:w="1160"/>
        <w:gridCol w:w="782"/>
        <w:gridCol w:w="880"/>
        <w:gridCol w:w="436"/>
        <w:gridCol w:w="436"/>
        <w:gridCol w:w="320"/>
        <w:gridCol w:w="1020"/>
        <w:gridCol w:w="940"/>
      </w:tblGrid>
      <w:tr w:rsidR="00AB21A2" w:rsidRPr="00AB21A2" w:rsidTr="00422516">
        <w:trPr>
          <w:trHeight w:val="300"/>
        </w:trPr>
        <w:tc>
          <w:tcPr>
            <w:tcW w:w="8809" w:type="dxa"/>
            <w:gridSpan w:val="11"/>
            <w:tcBorders>
              <w:top w:val="nil"/>
              <w:left w:val="nil"/>
              <w:bottom w:val="nil"/>
              <w:right w:val="nil"/>
            </w:tcBorders>
            <w:shd w:val="clear" w:color="000000" w:fill="FFFFFF"/>
            <w:hideMark/>
          </w:tcPr>
          <w:p w:rsidR="00AB21A2" w:rsidRPr="00AB21A2" w:rsidRDefault="00AB21A2" w:rsidP="00AB21A2">
            <w:pPr>
              <w:spacing w:after="0" w:line="240" w:lineRule="auto"/>
              <w:jc w:val="center"/>
              <w:rPr>
                <w:rFonts w:ascii="Times New Roman CYR" w:eastAsia="Times New Roman" w:hAnsi="Times New Roman CYR" w:cs="Times New Roman CYR"/>
                <w:b/>
                <w:bCs/>
              </w:rPr>
            </w:pPr>
            <w:r w:rsidRPr="00AB21A2">
              <w:rPr>
                <w:rFonts w:ascii="Times New Roman CYR" w:eastAsia="Times New Roman" w:hAnsi="Times New Roman CYR" w:cs="Times New Roman CYR"/>
                <w:b/>
                <w:bCs/>
              </w:rPr>
              <w:t>ОТЧЕТ</w:t>
            </w:r>
          </w:p>
        </w:tc>
      </w:tr>
      <w:tr w:rsidR="00AB21A2" w:rsidRPr="00AB21A2" w:rsidTr="00422516">
        <w:trPr>
          <w:trHeight w:val="300"/>
        </w:trPr>
        <w:tc>
          <w:tcPr>
            <w:tcW w:w="8809" w:type="dxa"/>
            <w:gridSpan w:val="11"/>
            <w:tcBorders>
              <w:top w:val="nil"/>
              <w:left w:val="nil"/>
              <w:bottom w:val="nil"/>
              <w:right w:val="nil"/>
            </w:tcBorders>
            <w:shd w:val="clear" w:color="000000" w:fill="FFFFFF"/>
            <w:hideMark/>
          </w:tcPr>
          <w:p w:rsidR="00AB21A2" w:rsidRPr="00AB21A2" w:rsidRDefault="00AB21A2" w:rsidP="00AB21A2">
            <w:pPr>
              <w:spacing w:after="0" w:line="240" w:lineRule="auto"/>
              <w:jc w:val="center"/>
              <w:rPr>
                <w:rFonts w:ascii="Times New Roman CYR" w:eastAsia="Times New Roman" w:hAnsi="Times New Roman CYR" w:cs="Times New Roman CYR"/>
                <w:b/>
                <w:bCs/>
              </w:rPr>
            </w:pPr>
            <w:r w:rsidRPr="00AB21A2">
              <w:rPr>
                <w:rFonts w:ascii="Times New Roman CYR" w:eastAsia="Times New Roman" w:hAnsi="Times New Roman CYR" w:cs="Times New Roman CYR"/>
                <w:b/>
                <w:bCs/>
              </w:rPr>
              <w:t>о прибылях и убытках</w:t>
            </w:r>
          </w:p>
        </w:tc>
      </w:tr>
      <w:tr w:rsidR="00AB21A2" w:rsidRPr="00AB21A2" w:rsidTr="00422516">
        <w:trPr>
          <w:trHeight w:val="300"/>
        </w:trPr>
        <w:tc>
          <w:tcPr>
            <w:tcW w:w="162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88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335" w:type="dxa"/>
            <w:tcBorders>
              <w:top w:val="nil"/>
              <w:left w:val="nil"/>
              <w:bottom w:val="nil"/>
              <w:right w:val="nil"/>
            </w:tcBorders>
            <w:shd w:val="clear" w:color="000000" w:fill="FFFFFF"/>
            <w:noWrap/>
            <w:vAlign w:val="center"/>
            <w:hideMark/>
          </w:tcPr>
          <w:p w:rsidR="00AB21A2" w:rsidRPr="00AB21A2" w:rsidRDefault="00AB21A2" w:rsidP="00422516">
            <w:pPr>
              <w:spacing w:after="0" w:line="240" w:lineRule="auto"/>
              <w:ind w:firstLineChars="300" w:firstLine="660"/>
              <w:rPr>
                <w:rFonts w:ascii="Times New Roman" w:eastAsia="Times New Roman" w:hAnsi="Times New Roman" w:cs="Times New Roman"/>
              </w:rPr>
            </w:pPr>
            <w:proofErr w:type="spellStart"/>
            <w:r w:rsidRPr="00AB21A2">
              <w:rPr>
                <w:rFonts w:ascii="Times New Roman" w:eastAsia="Times New Roman" w:hAnsi="Times New Roman" w:cs="Times New Roman"/>
              </w:rPr>
              <w:t>з</w:t>
            </w:r>
            <w:r w:rsidR="00422516">
              <w:rPr>
                <w:rFonts w:ascii="Times New Roman" w:eastAsia="Times New Roman" w:hAnsi="Times New Roman" w:cs="Times New Roman"/>
              </w:rPr>
              <w:t>за</w:t>
            </w:r>
            <w:proofErr w:type="spellEnd"/>
          </w:p>
        </w:tc>
        <w:tc>
          <w:tcPr>
            <w:tcW w:w="2822" w:type="dxa"/>
            <w:gridSpan w:val="3"/>
            <w:tcBorders>
              <w:top w:val="nil"/>
              <w:left w:val="nil"/>
              <w:bottom w:val="single" w:sz="4" w:space="0" w:color="auto"/>
              <w:right w:val="nil"/>
            </w:tcBorders>
            <w:shd w:val="clear" w:color="000000" w:fill="FFFFFF"/>
            <w:noWrap/>
            <w:vAlign w:val="bottom"/>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январь-декабрь</w:t>
            </w:r>
          </w:p>
        </w:tc>
        <w:tc>
          <w:tcPr>
            <w:tcW w:w="436"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xml:space="preserve"> 20</w:t>
            </w:r>
          </w:p>
        </w:tc>
        <w:tc>
          <w:tcPr>
            <w:tcW w:w="436" w:type="dxa"/>
            <w:tcBorders>
              <w:top w:val="nil"/>
              <w:left w:val="nil"/>
              <w:bottom w:val="single" w:sz="4" w:space="0" w:color="auto"/>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19</w:t>
            </w:r>
          </w:p>
        </w:tc>
        <w:tc>
          <w:tcPr>
            <w:tcW w:w="1340" w:type="dxa"/>
            <w:gridSpan w:val="2"/>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xml:space="preserve"> года</w:t>
            </w:r>
          </w:p>
        </w:tc>
        <w:tc>
          <w:tcPr>
            <w:tcW w:w="94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r>
      <w:tr w:rsidR="00AB21A2" w:rsidRPr="00AB21A2" w:rsidTr="00422516">
        <w:trPr>
          <w:trHeight w:val="225"/>
        </w:trPr>
        <w:tc>
          <w:tcPr>
            <w:tcW w:w="162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88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335"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116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782"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88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436"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436"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32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102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94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r>
      <w:tr w:rsidR="00AB21A2" w:rsidRPr="00AB21A2" w:rsidTr="00422516">
        <w:trPr>
          <w:trHeight w:val="300"/>
        </w:trPr>
        <w:tc>
          <w:tcPr>
            <w:tcW w:w="2835"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Организация</w:t>
            </w:r>
          </w:p>
        </w:tc>
        <w:tc>
          <w:tcPr>
            <w:tcW w:w="5974" w:type="dxa"/>
            <w:gridSpan w:val="8"/>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ОАО "Агрохимпроект"</w:t>
            </w:r>
          </w:p>
        </w:tc>
      </w:tr>
      <w:tr w:rsidR="00AB21A2" w:rsidRPr="00AB21A2" w:rsidTr="00422516">
        <w:trPr>
          <w:trHeight w:val="300"/>
        </w:trPr>
        <w:tc>
          <w:tcPr>
            <w:tcW w:w="2835"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Учетный номер плательщика</w:t>
            </w:r>
          </w:p>
        </w:tc>
        <w:tc>
          <w:tcPr>
            <w:tcW w:w="5974" w:type="dxa"/>
            <w:gridSpan w:val="8"/>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100024417</w:t>
            </w:r>
          </w:p>
        </w:tc>
      </w:tr>
      <w:tr w:rsidR="00AB21A2" w:rsidRPr="00AB21A2" w:rsidTr="00422516">
        <w:trPr>
          <w:trHeight w:val="300"/>
        </w:trPr>
        <w:tc>
          <w:tcPr>
            <w:tcW w:w="2835"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Вид экономической деятельности</w:t>
            </w:r>
          </w:p>
        </w:tc>
        <w:tc>
          <w:tcPr>
            <w:tcW w:w="5974" w:type="dxa"/>
            <w:gridSpan w:val="8"/>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деятельность, способствующая растениеводству</w:t>
            </w:r>
          </w:p>
        </w:tc>
      </w:tr>
      <w:tr w:rsidR="00AB21A2" w:rsidRPr="00AB21A2" w:rsidTr="00422516">
        <w:trPr>
          <w:trHeight w:val="300"/>
        </w:trPr>
        <w:tc>
          <w:tcPr>
            <w:tcW w:w="2835"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Организационно-правовая форма</w:t>
            </w:r>
          </w:p>
        </w:tc>
        <w:tc>
          <w:tcPr>
            <w:tcW w:w="5974" w:type="dxa"/>
            <w:gridSpan w:val="8"/>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xml:space="preserve">Открытое акционерное общество </w:t>
            </w:r>
          </w:p>
        </w:tc>
      </w:tr>
      <w:tr w:rsidR="00AB21A2" w:rsidRPr="00AB21A2" w:rsidTr="00422516">
        <w:trPr>
          <w:trHeight w:val="300"/>
        </w:trPr>
        <w:tc>
          <w:tcPr>
            <w:tcW w:w="2835"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Орган управления</w:t>
            </w:r>
          </w:p>
        </w:tc>
        <w:tc>
          <w:tcPr>
            <w:tcW w:w="5974" w:type="dxa"/>
            <w:gridSpan w:val="8"/>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r>
      <w:tr w:rsidR="00AB21A2" w:rsidRPr="00AB21A2" w:rsidTr="00422516">
        <w:trPr>
          <w:trHeight w:val="300"/>
        </w:trPr>
        <w:tc>
          <w:tcPr>
            <w:tcW w:w="2835"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Единица измерения</w:t>
            </w:r>
          </w:p>
        </w:tc>
        <w:tc>
          <w:tcPr>
            <w:tcW w:w="5974" w:type="dxa"/>
            <w:gridSpan w:val="8"/>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тыс. руб.</w:t>
            </w:r>
          </w:p>
        </w:tc>
      </w:tr>
      <w:tr w:rsidR="00AB21A2" w:rsidRPr="00AB21A2" w:rsidTr="00422516">
        <w:trPr>
          <w:trHeight w:val="300"/>
        </w:trPr>
        <w:tc>
          <w:tcPr>
            <w:tcW w:w="2835"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Адрес</w:t>
            </w:r>
          </w:p>
        </w:tc>
        <w:tc>
          <w:tcPr>
            <w:tcW w:w="5974" w:type="dxa"/>
            <w:gridSpan w:val="8"/>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220108, г. Минск, ул. Казинца, 90 корп. 2</w:t>
            </w:r>
          </w:p>
        </w:tc>
      </w:tr>
      <w:tr w:rsidR="00AB21A2" w:rsidRPr="00AB21A2" w:rsidTr="00422516">
        <w:trPr>
          <w:trHeight w:val="225"/>
        </w:trPr>
        <w:tc>
          <w:tcPr>
            <w:tcW w:w="162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88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335"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116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782"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88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436"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436"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32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rPr>
            </w:pPr>
            <w:r w:rsidRPr="00AB21A2">
              <w:rPr>
                <w:rFonts w:ascii="Times New Roman" w:eastAsia="Times New Roman" w:hAnsi="Times New Roman" w:cs="Times New Roman"/>
              </w:rPr>
              <w:t> </w:t>
            </w:r>
          </w:p>
        </w:tc>
        <w:tc>
          <w:tcPr>
            <w:tcW w:w="102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94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r>
      <w:tr w:rsidR="00AB21A2" w:rsidRPr="00AB21A2" w:rsidTr="00422516">
        <w:trPr>
          <w:trHeight w:val="300"/>
        </w:trPr>
        <w:tc>
          <w:tcPr>
            <w:tcW w:w="3995" w:type="dxa"/>
            <w:gridSpan w:val="4"/>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Наименование показателей</w:t>
            </w:r>
          </w:p>
        </w:tc>
        <w:tc>
          <w:tcPr>
            <w:tcW w:w="782" w:type="dxa"/>
            <w:vMerge w:val="restart"/>
            <w:tcBorders>
              <w:top w:val="single" w:sz="4" w:space="0" w:color="auto"/>
              <w:left w:val="single" w:sz="4" w:space="0" w:color="auto"/>
              <w:bottom w:val="single" w:sz="4" w:space="0" w:color="000000"/>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Код строки</w:t>
            </w:r>
          </w:p>
        </w:tc>
        <w:tc>
          <w:tcPr>
            <w:tcW w:w="2072" w:type="dxa"/>
            <w:gridSpan w:val="4"/>
            <w:tcBorders>
              <w:top w:val="single" w:sz="4" w:space="0" w:color="auto"/>
              <w:left w:val="single" w:sz="4" w:space="0" w:color="auto"/>
              <w:bottom w:val="nil"/>
              <w:right w:val="nil"/>
            </w:tcBorders>
            <w:shd w:val="clear" w:color="000000" w:fill="FFFFFF"/>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b/>
                <w:bCs/>
                <w:sz w:val="18"/>
                <w:szCs w:val="18"/>
              </w:rPr>
            </w:pPr>
            <w:r w:rsidRPr="00AB21A2">
              <w:rPr>
                <w:rFonts w:ascii="Times New Roman CYR" w:eastAsia="Times New Roman" w:hAnsi="Times New Roman CYR" w:cs="Times New Roman CYR"/>
                <w:b/>
                <w:bCs/>
                <w:sz w:val="18"/>
                <w:szCs w:val="18"/>
              </w:rPr>
              <w:t>За январь -декабрь</w:t>
            </w:r>
          </w:p>
        </w:tc>
        <w:tc>
          <w:tcPr>
            <w:tcW w:w="1960" w:type="dxa"/>
            <w:gridSpan w:val="2"/>
            <w:tcBorders>
              <w:top w:val="single" w:sz="4" w:space="0" w:color="auto"/>
              <w:left w:val="single" w:sz="4" w:space="0" w:color="auto"/>
              <w:bottom w:val="nil"/>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За январь -декабрь</w:t>
            </w:r>
          </w:p>
        </w:tc>
      </w:tr>
      <w:tr w:rsidR="00AB21A2" w:rsidRPr="00AB21A2" w:rsidTr="00422516">
        <w:trPr>
          <w:trHeight w:val="300"/>
        </w:trPr>
        <w:tc>
          <w:tcPr>
            <w:tcW w:w="3995" w:type="dxa"/>
            <w:gridSpan w:val="4"/>
            <w:vMerge/>
            <w:tcBorders>
              <w:top w:val="single" w:sz="4" w:space="0" w:color="auto"/>
              <w:left w:val="single" w:sz="4" w:space="0" w:color="auto"/>
              <w:bottom w:val="single" w:sz="4" w:space="0" w:color="000000"/>
              <w:right w:val="single" w:sz="4" w:space="0" w:color="000000"/>
            </w:tcBorders>
            <w:vAlign w:val="center"/>
            <w:hideMark/>
          </w:tcPr>
          <w:p w:rsidR="00AB21A2" w:rsidRPr="00AB21A2" w:rsidRDefault="00AB21A2" w:rsidP="00AB21A2">
            <w:pPr>
              <w:spacing w:after="0" w:line="240" w:lineRule="auto"/>
              <w:rPr>
                <w:rFonts w:ascii="Times New Roman" w:eastAsia="Times New Roman" w:hAnsi="Times New Roman" w:cs="Times New Roman"/>
                <w:b/>
                <w:bCs/>
                <w:sz w:val="18"/>
                <w:szCs w:val="18"/>
              </w:rPr>
            </w:pPr>
          </w:p>
        </w:tc>
        <w:tc>
          <w:tcPr>
            <w:tcW w:w="782" w:type="dxa"/>
            <w:vMerge/>
            <w:tcBorders>
              <w:top w:val="single" w:sz="4" w:space="0" w:color="auto"/>
              <w:left w:val="single" w:sz="4" w:space="0" w:color="auto"/>
              <w:bottom w:val="single" w:sz="4" w:space="0" w:color="000000"/>
              <w:right w:val="nil"/>
            </w:tcBorders>
            <w:vAlign w:val="center"/>
            <w:hideMark/>
          </w:tcPr>
          <w:p w:rsidR="00AB21A2" w:rsidRPr="00AB21A2" w:rsidRDefault="00AB21A2" w:rsidP="00AB21A2">
            <w:pPr>
              <w:spacing w:after="0" w:line="240" w:lineRule="auto"/>
              <w:rPr>
                <w:rFonts w:ascii="Times New Roman" w:eastAsia="Times New Roman" w:hAnsi="Times New Roman" w:cs="Times New Roman"/>
                <w:b/>
                <w:bCs/>
                <w:sz w:val="18"/>
                <w:szCs w:val="18"/>
              </w:rPr>
            </w:pPr>
          </w:p>
        </w:tc>
        <w:tc>
          <w:tcPr>
            <w:tcW w:w="2072" w:type="dxa"/>
            <w:gridSpan w:val="4"/>
            <w:tcBorders>
              <w:top w:val="nil"/>
              <w:left w:val="single" w:sz="4" w:space="0" w:color="auto"/>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b/>
                <w:bCs/>
                <w:sz w:val="18"/>
                <w:szCs w:val="18"/>
              </w:rPr>
            </w:pPr>
            <w:r w:rsidRPr="00AB21A2">
              <w:rPr>
                <w:rFonts w:ascii="Times New Roman CYR" w:eastAsia="Times New Roman" w:hAnsi="Times New Roman CYR" w:cs="Times New Roman CYR"/>
                <w:b/>
                <w:bCs/>
                <w:sz w:val="18"/>
                <w:szCs w:val="18"/>
              </w:rPr>
              <w:t>2019 г.</w:t>
            </w:r>
          </w:p>
        </w:tc>
        <w:tc>
          <w:tcPr>
            <w:tcW w:w="1960" w:type="dxa"/>
            <w:gridSpan w:val="2"/>
            <w:tcBorders>
              <w:top w:val="nil"/>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2018 г.</w:t>
            </w:r>
          </w:p>
        </w:tc>
      </w:tr>
      <w:tr w:rsidR="00AB21A2" w:rsidRPr="00AB21A2" w:rsidTr="00422516">
        <w:trPr>
          <w:trHeight w:val="225"/>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1</w:t>
            </w:r>
          </w:p>
        </w:tc>
        <w:tc>
          <w:tcPr>
            <w:tcW w:w="782" w:type="dxa"/>
            <w:tcBorders>
              <w:top w:val="nil"/>
              <w:left w:val="nil"/>
              <w:bottom w:val="nil"/>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2</w:t>
            </w:r>
          </w:p>
        </w:tc>
        <w:tc>
          <w:tcPr>
            <w:tcW w:w="2072" w:type="dxa"/>
            <w:gridSpan w:val="4"/>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b/>
                <w:bCs/>
                <w:sz w:val="18"/>
                <w:szCs w:val="18"/>
              </w:rPr>
            </w:pPr>
            <w:r w:rsidRPr="00AB21A2">
              <w:rPr>
                <w:rFonts w:ascii="Times New Roman CYR" w:eastAsia="Times New Roman" w:hAnsi="Times New Roman CYR" w:cs="Times New Roman CYR"/>
                <w:b/>
                <w:bCs/>
                <w:sz w:val="18"/>
                <w:szCs w:val="18"/>
              </w:rPr>
              <w:t>3</w:t>
            </w:r>
          </w:p>
        </w:tc>
        <w:tc>
          <w:tcPr>
            <w:tcW w:w="1960" w:type="dxa"/>
            <w:gridSpan w:val="2"/>
            <w:tcBorders>
              <w:top w:val="nil"/>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4</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Выручка от реализации продукции, товаров, работ, услуг</w:t>
            </w:r>
          </w:p>
        </w:tc>
        <w:tc>
          <w:tcPr>
            <w:tcW w:w="782" w:type="dxa"/>
            <w:tcBorders>
              <w:top w:val="single" w:sz="4" w:space="0" w:color="auto"/>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010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2 592</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2 137</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Себестоимость реализованной продукции, товаров, работ, услуг</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020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(1 344)</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(1 204)</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Валовая прибыль (010 – 020)</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030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1 248</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933</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Управленческие расходы</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040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(698)</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(551)</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Расходы на реализацию</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050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Прибыль (убыток) от реализации продукции, товаров, работ, услуг (030 – 040 – 050)</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060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550</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382</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Прочие доходы по текущей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070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17</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Прочие расходы по текущей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080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(358)</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(257)</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Прибыль (убыток) от текущей деятельности</w:t>
            </w:r>
            <w:r w:rsidRPr="00AB21A2">
              <w:rPr>
                <w:rFonts w:ascii="Times New Roman" w:eastAsia="Times New Roman" w:hAnsi="Times New Roman" w:cs="Times New Roman"/>
                <w:sz w:val="20"/>
                <w:szCs w:val="20"/>
              </w:rPr>
              <w:br/>
              <w:t>(± 060 + 070 – 080)</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090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192</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142</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Доходы по инвестиционной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100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177</w:t>
            </w:r>
          </w:p>
        </w:tc>
        <w:tc>
          <w:tcPr>
            <w:tcW w:w="1960" w:type="dxa"/>
            <w:gridSpan w:val="2"/>
            <w:tcBorders>
              <w:top w:val="single" w:sz="4" w:space="0" w:color="auto"/>
              <w:left w:val="nil"/>
              <w:bottom w:val="nil"/>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28</w:t>
            </w:r>
          </w:p>
        </w:tc>
      </w:tr>
      <w:tr w:rsidR="00AB21A2" w:rsidRPr="00AB21A2" w:rsidTr="00422516">
        <w:trPr>
          <w:trHeight w:val="300"/>
        </w:trPr>
        <w:tc>
          <w:tcPr>
            <w:tcW w:w="3995" w:type="dxa"/>
            <w:gridSpan w:val="4"/>
            <w:tcBorders>
              <w:top w:val="single" w:sz="4" w:space="0" w:color="auto"/>
              <w:left w:val="single" w:sz="4" w:space="0" w:color="auto"/>
              <w:bottom w:val="nil"/>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В том числе:</w:t>
            </w:r>
          </w:p>
        </w:tc>
        <w:tc>
          <w:tcPr>
            <w:tcW w:w="782" w:type="dxa"/>
            <w:tcBorders>
              <w:top w:val="nil"/>
              <w:left w:val="nil"/>
              <w:bottom w:val="nil"/>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2072" w:type="dxa"/>
            <w:gridSpan w:val="4"/>
            <w:tcBorders>
              <w:top w:val="single" w:sz="4" w:space="0" w:color="auto"/>
              <w:left w:val="single" w:sz="4" w:space="0" w:color="auto"/>
              <w:bottom w:val="nil"/>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nil"/>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525"/>
        </w:trPr>
        <w:tc>
          <w:tcPr>
            <w:tcW w:w="3995" w:type="dxa"/>
            <w:gridSpan w:val="4"/>
            <w:tcBorders>
              <w:top w:val="nil"/>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доходы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101</w:t>
            </w:r>
          </w:p>
        </w:tc>
        <w:tc>
          <w:tcPr>
            <w:tcW w:w="2072"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nil"/>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102</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nil"/>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проценты к получению</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103</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3</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5</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прочие доходы по инвестиционной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104</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174</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23</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Расходы по инвестиционной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110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(131)</w:t>
            </w:r>
          </w:p>
        </w:tc>
        <w:tc>
          <w:tcPr>
            <w:tcW w:w="1960" w:type="dxa"/>
            <w:gridSpan w:val="2"/>
            <w:tcBorders>
              <w:top w:val="single" w:sz="4" w:space="0" w:color="auto"/>
              <w:left w:val="nil"/>
              <w:bottom w:val="nil"/>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nil"/>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В том числе:</w:t>
            </w:r>
          </w:p>
        </w:tc>
        <w:tc>
          <w:tcPr>
            <w:tcW w:w="782" w:type="dxa"/>
            <w:tcBorders>
              <w:top w:val="nil"/>
              <w:left w:val="nil"/>
              <w:bottom w:val="nil"/>
              <w:right w:val="nil"/>
            </w:tcBorders>
            <w:shd w:val="clear" w:color="000000" w:fill="FFFFFF"/>
            <w:noWrap/>
            <w:vAlign w:val="bottom"/>
            <w:hideMark/>
          </w:tcPr>
          <w:p w:rsidR="00AB21A2" w:rsidRPr="00AB21A2" w:rsidRDefault="00AB21A2" w:rsidP="00AB21A2">
            <w:pPr>
              <w:spacing w:after="0" w:line="240" w:lineRule="auto"/>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2072" w:type="dxa"/>
            <w:gridSpan w:val="4"/>
            <w:tcBorders>
              <w:top w:val="single" w:sz="4" w:space="0" w:color="auto"/>
              <w:left w:val="single" w:sz="4" w:space="0" w:color="auto"/>
              <w:bottom w:val="nil"/>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nil"/>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525"/>
        </w:trPr>
        <w:tc>
          <w:tcPr>
            <w:tcW w:w="3995" w:type="dxa"/>
            <w:gridSpan w:val="4"/>
            <w:tcBorders>
              <w:top w:val="nil"/>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расходы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111</w:t>
            </w:r>
          </w:p>
        </w:tc>
        <w:tc>
          <w:tcPr>
            <w:tcW w:w="2072"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nil"/>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прочие расходы по инвестиционной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112</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(131)</w:t>
            </w:r>
          </w:p>
        </w:tc>
        <w:tc>
          <w:tcPr>
            <w:tcW w:w="1960" w:type="dxa"/>
            <w:gridSpan w:val="2"/>
            <w:tcBorders>
              <w:top w:val="nil"/>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Доходы по финансовой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120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nil"/>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nil"/>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В том числе:</w:t>
            </w:r>
          </w:p>
        </w:tc>
        <w:tc>
          <w:tcPr>
            <w:tcW w:w="782" w:type="dxa"/>
            <w:tcBorders>
              <w:top w:val="nil"/>
              <w:left w:val="nil"/>
              <w:bottom w:val="nil"/>
              <w:right w:val="nil"/>
            </w:tcBorders>
            <w:shd w:val="clear" w:color="000000" w:fill="FFFFFF"/>
            <w:noWrap/>
            <w:vAlign w:val="bottom"/>
            <w:hideMark/>
          </w:tcPr>
          <w:p w:rsidR="00AB21A2" w:rsidRPr="00AB21A2" w:rsidRDefault="00AB21A2" w:rsidP="00AB21A2">
            <w:pPr>
              <w:spacing w:after="0" w:line="240" w:lineRule="auto"/>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2072" w:type="dxa"/>
            <w:gridSpan w:val="4"/>
            <w:tcBorders>
              <w:top w:val="single" w:sz="4" w:space="0" w:color="auto"/>
              <w:left w:val="single" w:sz="4" w:space="0" w:color="auto"/>
              <w:bottom w:val="nil"/>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nil"/>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270"/>
        </w:trPr>
        <w:tc>
          <w:tcPr>
            <w:tcW w:w="3995" w:type="dxa"/>
            <w:gridSpan w:val="4"/>
            <w:tcBorders>
              <w:top w:val="nil"/>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курсовые разницы от пересчета активов и обязательств</w:t>
            </w:r>
          </w:p>
        </w:tc>
        <w:tc>
          <w:tcPr>
            <w:tcW w:w="782"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121</w:t>
            </w:r>
          </w:p>
        </w:tc>
        <w:tc>
          <w:tcPr>
            <w:tcW w:w="2072"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nil"/>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прочие доходы по финансовой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122</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nil"/>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Расходы по финансовой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130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nil"/>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nil"/>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В том числе:</w:t>
            </w:r>
          </w:p>
        </w:tc>
        <w:tc>
          <w:tcPr>
            <w:tcW w:w="782" w:type="dxa"/>
            <w:tcBorders>
              <w:top w:val="nil"/>
              <w:left w:val="nil"/>
              <w:bottom w:val="nil"/>
              <w:right w:val="nil"/>
            </w:tcBorders>
            <w:shd w:val="clear" w:color="000000" w:fill="FFFFFF"/>
            <w:noWrap/>
            <w:vAlign w:val="bottom"/>
            <w:hideMark/>
          </w:tcPr>
          <w:p w:rsidR="00AB21A2" w:rsidRPr="00AB21A2" w:rsidRDefault="00AB21A2" w:rsidP="00AB21A2">
            <w:pPr>
              <w:spacing w:after="0" w:line="240" w:lineRule="auto"/>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2072" w:type="dxa"/>
            <w:gridSpan w:val="4"/>
            <w:tcBorders>
              <w:top w:val="single" w:sz="4" w:space="0" w:color="auto"/>
              <w:left w:val="single" w:sz="4" w:space="0" w:color="auto"/>
              <w:bottom w:val="nil"/>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nil"/>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nil"/>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проценты к уплате</w:t>
            </w:r>
          </w:p>
        </w:tc>
        <w:tc>
          <w:tcPr>
            <w:tcW w:w="782"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131</w:t>
            </w:r>
          </w:p>
        </w:tc>
        <w:tc>
          <w:tcPr>
            <w:tcW w:w="2072"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nil"/>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27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курсовые разницы от пересчета активов и обязательств</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132</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nil"/>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ind w:firstLineChars="100" w:firstLine="200"/>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прочие расходы по финансовой деятельности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133</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525"/>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Прибыль (убыток) от инвестиционной и  финансовой  деятельности (100 – 110 + 120 – 130)</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140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46</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28</w:t>
            </w:r>
          </w:p>
        </w:tc>
      </w:tr>
      <w:tr w:rsidR="00AB21A2" w:rsidRPr="00AB21A2" w:rsidTr="00422516">
        <w:trPr>
          <w:trHeight w:val="300"/>
        </w:trPr>
        <w:tc>
          <w:tcPr>
            <w:tcW w:w="3995" w:type="dxa"/>
            <w:gridSpan w:val="4"/>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Наименование показателей</w:t>
            </w:r>
          </w:p>
        </w:tc>
        <w:tc>
          <w:tcPr>
            <w:tcW w:w="7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Код строки</w:t>
            </w:r>
          </w:p>
        </w:tc>
        <w:tc>
          <w:tcPr>
            <w:tcW w:w="2072" w:type="dxa"/>
            <w:gridSpan w:val="4"/>
            <w:tcBorders>
              <w:top w:val="single" w:sz="4" w:space="0" w:color="auto"/>
              <w:left w:val="nil"/>
              <w:bottom w:val="nil"/>
              <w:right w:val="nil"/>
            </w:tcBorders>
            <w:shd w:val="clear" w:color="000000" w:fill="FFFFFF"/>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b/>
                <w:bCs/>
                <w:sz w:val="18"/>
                <w:szCs w:val="18"/>
              </w:rPr>
            </w:pPr>
            <w:r w:rsidRPr="00AB21A2">
              <w:rPr>
                <w:rFonts w:ascii="Times New Roman CYR" w:eastAsia="Times New Roman" w:hAnsi="Times New Roman CYR" w:cs="Times New Roman CYR"/>
                <w:b/>
                <w:bCs/>
                <w:sz w:val="18"/>
                <w:szCs w:val="18"/>
              </w:rPr>
              <w:t>За январь -декабрь</w:t>
            </w:r>
          </w:p>
        </w:tc>
        <w:tc>
          <w:tcPr>
            <w:tcW w:w="1960" w:type="dxa"/>
            <w:gridSpan w:val="2"/>
            <w:tcBorders>
              <w:top w:val="single" w:sz="4" w:space="0" w:color="auto"/>
              <w:left w:val="single" w:sz="4" w:space="0" w:color="auto"/>
              <w:bottom w:val="nil"/>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За январь -декабрь</w:t>
            </w:r>
          </w:p>
        </w:tc>
      </w:tr>
      <w:tr w:rsidR="00AB21A2" w:rsidRPr="00AB21A2" w:rsidTr="00422516">
        <w:trPr>
          <w:trHeight w:val="300"/>
        </w:trPr>
        <w:tc>
          <w:tcPr>
            <w:tcW w:w="3995" w:type="dxa"/>
            <w:gridSpan w:val="4"/>
            <w:vMerge/>
            <w:tcBorders>
              <w:top w:val="single" w:sz="4" w:space="0" w:color="auto"/>
              <w:left w:val="single" w:sz="4" w:space="0" w:color="auto"/>
              <w:bottom w:val="single" w:sz="4" w:space="0" w:color="000000"/>
              <w:right w:val="single" w:sz="4" w:space="0" w:color="000000"/>
            </w:tcBorders>
            <w:vAlign w:val="center"/>
            <w:hideMark/>
          </w:tcPr>
          <w:p w:rsidR="00AB21A2" w:rsidRPr="00AB21A2" w:rsidRDefault="00AB21A2" w:rsidP="00AB21A2">
            <w:pPr>
              <w:spacing w:after="0" w:line="240" w:lineRule="auto"/>
              <w:rPr>
                <w:rFonts w:ascii="Times New Roman" w:eastAsia="Times New Roman" w:hAnsi="Times New Roman" w:cs="Times New Roman"/>
                <w:b/>
                <w:bCs/>
                <w:sz w:val="18"/>
                <w:szCs w:val="18"/>
              </w:rPr>
            </w:pPr>
          </w:p>
        </w:tc>
        <w:tc>
          <w:tcPr>
            <w:tcW w:w="782" w:type="dxa"/>
            <w:vMerge/>
            <w:tcBorders>
              <w:top w:val="nil"/>
              <w:left w:val="single" w:sz="4" w:space="0" w:color="auto"/>
              <w:bottom w:val="single" w:sz="4" w:space="0" w:color="000000"/>
              <w:right w:val="single" w:sz="4" w:space="0" w:color="auto"/>
            </w:tcBorders>
            <w:vAlign w:val="center"/>
            <w:hideMark/>
          </w:tcPr>
          <w:p w:rsidR="00AB21A2" w:rsidRPr="00AB21A2" w:rsidRDefault="00AB21A2" w:rsidP="00AB21A2">
            <w:pPr>
              <w:spacing w:after="0" w:line="240" w:lineRule="auto"/>
              <w:rPr>
                <w:rFonts w:ascii="Times New Roman" w:eastAsia="Times New Roman" w:hAnsi="Times New Roman" w:cs="Times New Roman"/>
                <w:b/>
                <w:bCs/>
                <w:sz w:val="18"/>
                <w:szCs w:val="18"/>
              </w:rPr>
            </w:pPr>
          </w:p>
        </w:tc>
        <w:tc>
          <w:tcPr>
            <w:tcW w:w="2072" w:type="dxa"/>
            <w:gridSpan w:val="4"/>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b/>
                <w:bCs/>
                <w:sz w:val="18"/>
                <w:szCs w:val="18"/>
              </w:rPr>
            </w:pPr>
            <w:r w:rsidRPr="00AB21A2">
              <w:rPr>
                <w:rFonts w:ascii="Times New Roman CYR" w:eastAsia="Times New Roman" w:hAnsi="Times New Roman CYR" w:cs="Times New Roman CYR"/>
                <w:b/>
                <w:bCs/>
                <w:sz w:val="18"/>
                <w:szCs w:val="18"/>
              </w:rPr>
              <w:t>2019 г.</w:t>
            </w:r>
          </w:p>
        </w:tc>
        <w:tc>
          <w:tcPr>
            <w:tcW w:w="1960" w:type="dxa"/>
            <w:gridSpan w:val="2"/>
            <w:tcBorders>
              <w:top w:val="nil"/>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2018 г.</w:t>
            </w:r>
          </w:p>
        </w:tc>
      </w:tr>
      <w:tr w:rsidR="00AB21A2" w:rsidRPr="00AB21A2" w:rsidTr="00422516">
        <w:trPr>
          <w:trHeight w:val="225"/>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1</w:t>
            </w:r>
          </w:p>
        </w:tc>
        <w:tc>
          <w:tcPr>
            <w:tcW w:w="782" w:type="dxa"/>
            <w:tcBorders>
              <w:top w:val="nil"/>
              <w:left w:val="nil"/>
              <w:bottom w:val="nil"/>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2</w:t>
            </w:r>
          </w:p>
        </w:tc>
        <w:tc>
          <w:tcPr>
            <w:tcW w:w="2072" w:type="dxa"/>
            <w:gridSpan w:val="4"/>
            <w:tcBorders>
              <w:top w:val="single" w:sz="4" w:space="0" w:color="auto"/>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b/>
                <w:bCs/>
                <w:sz w:val="18"/>
                <w:szCs w:val="18"/>
              </w:rPr>
            </w:pPr>
            <w:r w:rsidRPr="00AB21A2">
              <w:rPr>
                <w:rFonts w:ascii="Times New Roman CYR" w:eastAsia="Times New Roman" w:hAnsi="Times New Roman CYR" w:cs="Times New Roman CYR"/>
                <w:b/>
                <w:bCs/>
                <w:sz w:val="18"/>
                <w:szCs w:val="18"/>
              </w:rPr>
              <w:t>3</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18"/>
                <w:szCs w:val="18"/>
              </w:rPr>
            </w:pPr>
            <w:r w:rsidRPr="00AB21A2">
              <w:rPr>
                <w:rFonts w:ascii="Times New Roman" w:eastAsia="Times New Roman" w:hAnsi="Times New Roman" w:cs="Times New Roman"/>
                <w:b/>
                <w:bCs/>
                <w:sz w:val="18"/>
                <w:szCs w:val="18"/>
              </w:rPr>
              <w:t>4</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Прибыль (убыток) до налогообложения (± 090 ± 140)</w:t>
            </w:r>
          </w:p>
        </w:tc>
        <w:tc>
          <w:tcPr>
            <w:tcW w:w="782" w:type="dxa"/>
            <w:tcBorders>
              <w:top w:val="single" w:sz="4" w:space="0" w:color="auto"/>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150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238</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170</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Налог на прибыль</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160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(83)</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(68)</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Изменение отложенных налоговых активов</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170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Изменение отложенных налоговых обязательств</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180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27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Прочие налоги и сборы, исчисляемые из прибыли (дохода)</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190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27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Прочие платежи, исчисляемые из прибыли (дохода)</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200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xml:space="preserve">Чистая прибыль (убыток) </w:t>
            </w:r>
            <w:r w:rsidRPr="00AB21A2">
              <w:rPr>
                <w:rFonts w:ascii="Times New Roman" w:eastAsia="Times New Roman" w:hAnsi="Times New Roman" w:cs="Times New Roman"/>
                <w:sz w:val="20"/>
                <w:szCs w:val="20"/>
              </w:rPr>
              <w:br/>
              <w:t>(± 150 – 160 ± 170 ± 180 – 190 - 200)</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210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155</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102</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Результат от переоценки долгосрочных активов, не включаемый в чистую прибыль (убыток)</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220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27</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26</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Результат от прочих операций, не включаемый в чистую прибыль (убыток)</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230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Совокупная прибыль (убыток) (± 210 ± 220 ± 230)</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240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182</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128</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Базовая прибыль (убыток) на акцию</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250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Разводненная прибыль (убыток) на акцию</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260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Количество организаций, получивших прибыль по конечному финансовому результату</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270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Сумма полученной прибыли по конечному финансовому результату</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270а</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155</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102</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Количество организаций, получивших убыток по конечному финансовому результату</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280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5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Сумма полученного убытка по конечному финансовому результату</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280а</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8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Количество  организаций получивших прибыль по конечному финансовому результату, без учета государственной поддержки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290</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w:t>
            </w:r>
          </w:p>
        </w:tc>
      </w:tr>
      <w:tr w:rsidR="00AB21A2" w:rsidRPr="00AB21A2" w:rsidTr="00422516">
        <w:trPr>
          <w:trHeight w:val="81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Сумма полученной прибыли по конечному финансовому результату, без учета государственной поддержки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290а</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155</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102</w:t>
            </w:r>
          </w:p>
        </w:tc>
      </w:tr>
      <w:tr w:rsidR="00AB21A2" w:rsidRPr="00AB21A2" w:rsidTr="00422516">
        <w:trPr>
          <w:trHeight w:val="84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Количество  организаций получивших убыток по конечному финансовому результату, без учета государственной поддержки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295</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81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Сумма полученного убытка по конечному финансовому результату, без учета государственной поддержки</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295а</w:t>
            </w:r>
          </w:p>
        </w:tc>
        <w:tc>
          <w:tcPr>
            <w:tcW w:w="207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225"/>
        </w:trPr>
        <w:tc>
          <w:tcPr>
            <w:tcW w:w="1620" w:type="dxa"/>
            <w:tcBorders>
              <w:top w:val="nil"/>
              <w:left w:val="nil"/>
              <w:bottom w:val="nil"/>
              <w:right w:val="nil"/>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880" w:type="dxa"/>
            <w:tcBorders>
              <w:top w:val="nil"/>
              <w:left w:val="nil"/>
              <w:bottom w:val="nil"/>
              <w:right w:val="nil"/>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335" w:type="dxa"/>
            <w:tcBorders>
              <w:top w:val="nil"/>
              <w:left w:val="nil"/>
              <w:bottom w:val="nil"/>
              <w:right w:val="nil"/>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1160" w:type="dxa"/>
            <w:tcBorders>
              <w:top w:val="nil"/>
              <w:left w:val="nil"/>
              <w:bottom w:val="nil"/>
              <w:right w:val="nil"/>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782" w:type="dxa"/>
            <w:tcBorders>
              <w:top w:val="nil"/>
              <w:left w:val="nil"/>
              <w:bottom w:val="nil"/>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880" w:type="dxa"/>
            <w:tcBorders>
              <w:top w:val="nil"/>
              <w:left w:val="nil"/>
              <w:bottom w:val="nil"/>
              <w:right w:val="nil"/>
            </w:tcBorders>
            <w:shd w:val="clear" w:color="000000" w:fill="FFFFFF"/>
            <w:noWrap/>
            <w:vAlign w:val="bottom"/>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436" w:type="dxa"/>
            <w:tcBorders>
              <w:top w:val="nil"/>
              <w:left w:val="nil"/>
              <w:bottom w:val="nil"/>
              <w:right w:val="nil"/>
            </w:tcBorders>
            <w:shd w:val="clear" w:color="000000" w:fill="FFFFFF"/>
            <w:noWrap/>
            <w:vAlign w:val="bottom"/>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436" w:type="dxa"/>
            <w:tcBorders>
              <w:top w:val="nil"/>
              <w:left w:val="nil"/>
              <w:bottom w:val="nil"/>
              <w:right w:val="nil"/>
            </w:tcBorders>
            <w:shd w:val="clear" w:color="000000" w:fill="FFFFFF"/>
            <w:noWrap/>
            <w:vAlign w:val="bottom"/>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320" w:type="dxa"/>
            <w:tcBorders>
              <w:top w:val="nil"/>
              <w:left w:val="nil"/>
              <w:bottom w:val="nil"/>
              <w:right w:val="nil"/>
            </w:tcBorders>
            <w:shd w:val="clear" w:color="000000" w:fill="FFFFFF"/>
            <w:noWrap/>
            <w:vAlign w:val="bottom"/>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102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c>
          <w:tcPr>
            <w:tcW w:w="940" w:type="dxa"/>
            <w:tcBorders>
              <w:top w:val="nil"/>
              <w:left w:val="nil"/>
              <w:bottom w:val="nil"/>
              <w:right w:val="nil"/>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 </w:t>
            </w:r>
          </w:p>
        </w:tc>
      </w:tr>
      <w:tr w:rsidR="00AB21A2" w:rsidRPr="00AB21A2" w:rsidTr="00422516">
        <w:trPr>
          <w:trHeight w:val="300"/>
        </w:trPr>
        <w:tc>
          <w:tcPr>
            <w:tcW w:w="8809" w:type="dxa"/>
            <w:gridSpan w:val="11"/>
            <w:tcBorders>
              <w:top w:val="single" w:sz="4" w:space="0" w:color="auto"/>
              <w:left w:val="single" w:sz="4" w:space="0" w:color="auto"/>
              <w:bottom w:val="nil"/>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Расшифровка прочих доходов и расходов по текущей деятельности</w:t>
            </w:r>
          </w:p>
        </w:tc>
      </w:tr>
      <w:tr w:rsidR="00AB21A2" w:rsidRPr="00AB21A2" w:rsidTr="00422516">
        <w:trPr>
          <w:trHeight w:val="60"/>
        </w:trPr>
        <w:tc>
          <w:tcPr>
            <w:tcW w:w="1620" w:type="dxa"/>
            <w:tcBorders>
              <w:top w:val="nil"/>
              <w:left w:val="single" w:sz="4" w:space="0" w:color="auto"/>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880"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335"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1160"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782"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880"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436"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436"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320"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1020" w:type="dxa"/>
            <w:tcBorders>
              <w:top w:val="nil"/>
              <w:left w:val="nil"/>
              <w:bottom w:val="single" w:sz="4" w:space="0" w:color="auto"/>
              <w:right w:val="nil"/>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w:t>
            </w:r>
          </w:p>
        </w:tc>
      </w:tr>
      <w:tr w:rsidR="00AB21A2" w:rsidRPr="00AB21A2" w:rsidTr="00422516">
        <w:trPr>
          <w:trHeight w:val="735"/>
        </w:trPr>
        <w:tc>
          <w:tcPr>
            <w:tcW w:w="477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Показатель</w:t>
            </w:r>
          </w:p>
        </w:tc>
        <w:tc>
          <w:tcPr>
            <w:tcW w:w="2072" w:type="dxa"/>
            <w:gridSpan w:val="4"/>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xml:space="preserve">За отчетный период </w:t>
            </w:r>
          </w:p>
        </w:tc>
        <w:tc>
          <w:tcPr>
            <w:tcW w:w="1960" w:type="dxa"/>
            <w:gridSpan w:val="2"/>
            <w:tcBorders>
              <w:top w:val="single" w:sz="4" w:space="0" w:color="auto"/>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 xml:space="preserve"> За аналогичный период прошлого года </w:t>
            </w:r>
          </w:p>
        </w:tc>
      </w:tr>
      <w:tr w:rsidR="00AB21A2" w:rsidRPr="00AB21A2" w:rsidTr="00422516">
        <w:trPr>
          <w:trHeight w:val="225"/>
        </w:trPr>
        <w:tc>
          <w:tcPr>
            <w:tcW w:w="39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Наименование</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код</w:t>
            </w:r>
          </w:p>
        </w:tc>
        <w:tc>
          <w:tcPr>
            <w:tcW w:w="88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доход</w:t>
            </w:r>
          </w:p>
        </w:tc>
        <w:tc>
          <w:tcPr>
            <w:tcW w:w="1192" w:type="dxa"/>
            <w:gridSpan w:val="3"/>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расход</w:t>
            </w:r>
          </w:p>
        </w:tc>
        <w:tc>
          <w:tcPr>
            <w:tcW w:w="102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доход</w:t>
            </w:r>
          </w:p>
        </w:tc>
        <w:tc>
          <w:tcPr>
            <w:tcW w:w="94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расход</w:t>
            </w:r>
          </w:p>
        </w:tc>
      </w:tr>
      <w:tr w:rsidR="00AB21A2" w:rsidRPr="00AB21A2" w:rsidTr="00422516">
        <w:trPr>
          <w:trHeight w:val="225"/>
        </w:trPr>
        <w:tc>
          <w:tcPr>
            <w:tcW w:w="39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1</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2</w:t>
            </w:r>
          </w:p>
        </w:tc>
        <w:tc>
          <w:tcPr>
            <w:tcW w:w="88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3</w:t>
            </w:r>
          </w:p>
        </w:tc>
        <w:tc>
          <w:tcPr>
            <w:tcW w:w="1192" w:type="dxa"/>
            <w:gridSpan w:val="3"/>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4</w:t>
            </w:r>
          </w:p>
        </w:tc>
        <w:tc>
          <w:tcPr>
            <w:tcW w:w="102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5</w:t>
            </w:r>
          </w:p>
        </w:tc>
        <w:tc>
          <w:tcPr>
            <w:tcW w:w="94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b/>
                <w:bCs/>
                <w:sz w:val="20"/>
                <w:szCs w:val="20"/>
              </w:rPr>
            </w:pPr>
            <w:r w:rsidRPr="00AB21A2">
              <w:rPr>
                <w:rFonts w:ascii="Times New Roman" w:eastAsia="Times New Roman" w:hAnsi="Times New Roman" w:cs="Times New Roman"/>
                <w:b/>
                <w:bCs/>
                <w:sz w:val="20"/>
                <w:szCs w:val="20"/>
              </w:rPr>
              <w:t>6</w:t>
            </w:r>
          </w:p>
        </w:tc>
      </w:tr>
      <w:tr w:rsidR="00AB21A2" w:rsidRPr="00AB21A2" w:rsidTr="00422516">
        <w:trPr>
          <w:trHeight w:val="1020"/>
        </w:trPr>
        <w:tc>
          <w:tcPr>
            <w:tcW w:w="39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Доходы, связанные с государственной поддержкой, направленной на приобретение запасов, оплату выполненных работ, оказанных услуг, финансирование текущих расходов (из строки 070)</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300</w:t>
            </w:r>
          </w:p>
        </w:tc>
        <w:tc>
          <w:tcPr>
            <w:tcW w:w="88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1192" w:type="dxa"/>
            <w:gridSpan w:val="3"/>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X</w:t>
            </w:r>
          </w:p>
        </w:tc>
        <w:tc>
          <w:tcPr>
            <w:tcW w:w="1020" w:type="dxa"/>
            <w:tcBorders>
              <w:top w:val="nil"/>
              <w:left w:val="nil"/>
              <w:bottom w:val="single" w:sz="4" w:space="0" w:color="auto"/>
              <w:right w:val="single" w:sz="4" w:space="0" w:color="auto"/>
            </w:tcBorders>
            <w:shd w:val="clear" w:color="000000" w:fill="FFFFFF"/>
            <w:noWrap/>
            <w:vAlign w:val="bottom"/>
            <w:hideMark/>
          </w:tcPr>
          <w:p w:rsidR="00AB21A2" w:rsidRPr="00AB21A2" w:rsidRDefault="00AB21A2" w:rsidP="00AB21A2">
            <w:pPr>
              <w:spacing w:after="0" w:line="240" w:lineRule="auto"/>
              <w:jc w:val="center"/>
              <w:rPr>
                <w:rFonts w:ascii="Arial CYR" w:eastAsia="Times New Roman" w:hAnsi="Arial CYR" w:cs="Arial CYR"/>
                <w:sz w:val="20"/>
                <w:szCs w:val="20"/>
              </w:rPr>
            </w:pPr>
            <w:r w:rsidRPr="00AB21A2">
              <w:rPr>
                <w:rFonts w:ascii="Arial CYR" w:eastAsia="Times New Roman" w:hAnsi="Arial CYR" w:cs="Arial CYR"/>
                <w:sz w:val="20"/>
                <w:szCs w:val="20"/>
              </w:rPr>
              <w:t> </w:t>
            </w:r>
          </w:p>
        </w:tc>
        <w:tc>
          <w:tcPr>
            <w:tcW w:w="940" w:type="dxa"/>
            <w:tcBorders>
              <w:top w:val="nil"/>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Arial CYR" w:eastAsia="Times New Roman" w:hAnsi="Arial CYR" w:cs="Arial CYR"/>
                <w:sz w:val="20"/>
                <w:szCs w:val="20"/>
              </w:rPr>
            </w:pPr>
            <w:r w:rsidRPr="00AB21A2">
              <w:rPr>
                <w:rFonts w:ascii="Arial CYR" w:eastAsia="Times New Roman" w:hAnsi="Arial CYR" w:cs="Arial CYR"/>
                <w:sz w:val="20"/>
                <w:szCs w:val="20"/>
              </w:rPr>
              <w:t>X</w:t>
            </w:r>
          </w:p>
        </w:tc>
      </w:tr>
      <w:tr w:rsidR="00AB21A2" w:rsidRPr="00AB21A2" w:rsidTr="00422516">
        <w:trPr>
          <w:trHeight w:val="765"/>
        </w:trPr>
        <w:tc>
          <w:tcPr>
            <w:tcW w:w="39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Доходы, связанные с государственной поддержкой, направленной на инвестиционную и финансовую деятельность (из стр.104 и 122)</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301</w:t>
            </w:r>
          </w:p>
        </w:tc>
        <w:tc>
          <w:tcPr>
            <w:tcW w:w="88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1192" w:type="dxa"/>
            <w:gridSpan w:val="3"/>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X</w:t>
            </w:r>
          </w:p>
        </w:tc>
        <w:tc>
          <w:tcPr>
            <w:tcW w:w="1020" w:type="dxa"/>
            <w:tcBorders>
              <w:top w:val="nil"/>
              <w:left w:val="nil"/>
              <w:bottom w:val="single" w:sz="4" w:space="0" w:color="auto"/>
              <w:right w:val="single" w:sz="4" w:space="0" w:color="auto"/>
            </w:tcBorders>
            <w:shd w:val="clear" w:color="000000" w:fill="FFFFFF"/>
            <w:noWrap/>
            <w:vAlign w:val="bottom"/>
            <w:hideMark/>
          </w:tcPr>
          <w:p w:rsidR="00AB21A2" w:rsidRPr="00AB21A2" w:rsidRDefault="00AB21A2" w:rsidP="00AB21A2">
            <w:pPr>
              <w:spacing w:after="0" w:line="240" w:lineRule="auto"/>
              <w:jc w:val="center"/>
              <w:rPr>
                <w:rFonts w:ascii="Arial CYR" w:eastAsia="Times New Roman" w:hAnsi="Arial CYR" w:cs="Arial CYR"/>
                <w:sz w:val="20"/>
                <w:szCs w:val="20"/>
              </w:rPr>
            </w:pPr>
            <w:r w:rsidRPr="00AB21A2">
              <w:rPr>
                <w:rFonts w:ascii="Arial CYR" w:eastAsia="Times New Roman" w:hAnsi="Arial CYR" w:cs="Arial CYR"/>
                <w:sz w:val="20"/>
                <w:szCs w:val="20"/>
              </w:rPr>
              <w:t> </w:t>
            </w:r>
          </w:p>
        </w:tc>
        <w:tc>
          <w:tcPr>
            <w:tcW w:w="940" w:type="dxa"/>
            <w:tcBorders>
              <w:top w:val="nil"/>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Arial CYR" w:eastAsia="Times New Roman" w:hAnsi="Arial CYR" w:cs="Arial CYR"/>
                <w:sz w:val="20"/>
                <w:szCs w:val="20"/>
              </w:rPr>
            </w:pPr>
            <w:r w:rsidRPr="00AB21A2">
              <w:rPr>
                <w:rFonts w:ascii="Arial CYR" w:eastAsia="Times New Roman" w:hAnsi="Arial CYR" w:cs="Arial CYR"/>
                <w:sz w:val="20"/>
                <w:szCs w:val="20"/>
              </w:rPr>
              <w:t>X</w:t>
            </w:r>
          </w:p>
        </w:tc>
      </w:tr>
      <w:tr w:rsidR="00AB21A2" w:rsidRPr="00AB21A2" w:rsidTr="00422516">
        <w:trPr>
          <w:trHeight w:val="765"/>
        </w:trPr>
        <w:tc>
          <w:tcPr>
            <w:tcW w:w="39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Выплаты компенсирующего, стимулирующего  характера, а также выплаты, носящие характер социальных льгот (из строки 080)</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310</w:t>
            </w:r>
          </w:p>
        </w:tc>
        <w:tc>
          <w:tcPr>
            <w:tcW w:w="880"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X</w:t>
            </w:r>
          </w:p>
        </w:tc>
        <w:tc>
          <w:tcPr>
            <w:tcW w:w="1192" w:type="dxa"/>
            <w:gridSpan w:val="3"/>
            <w:tcBorders>
              <w:top w:val="single" w:sz="4" w:space="0" w:color="auto"/>
              <w:left w:val="nil"/>
              <w:bottom w:val="single" w:sz="4" w:space="0" w:color="auto"/>
              <w:right w:val="single" w:sz="4" w:space="0" w:color="auto"/>
            </w:tcBorders>
            <w:shd w:val="clear" w:color="auto" w:fill="auto"/>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259</w:t>
            </w:r>
          </w:p>
        </w:tc>
        <w:tc>
          <w:tcPr>
            <w:tcW w:w="1020" w:type="dxa"/>
            <w:tcBorders>
              <w:top w:val="nil"/>
              <w:left w:val="nil"/>
              <w:bottom w:val="single" w:sz="4" w:space="0" w:color="auto"/>
              <w:right w:val="single" w:sz="4" w:space="0" w:color="auto"/>
            </w:tcBorders>
            <w:shd w:val="clear" w:color="auto" w:fill="auto"/>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X</w:t>
            </w:r>
          </w:p>
        </w:tc>
        <w:tc>
          <w:tcPr>
            <w:tcW w:w="940" w:type="dxa"/>
            <w:tcBorders>
              <w:top w:val="nil"/>
              <w:left w:val="nil"/>
              <w:bottom w:val="single" w:sz="4" w:space="0" w:color="auto"/>
              <w:right w:val="single" w:sz="4" w:space="0" w:color="auto"/>
            </w:tcBorders>
            <w:shd w:val="clear" w:color="auto" w:fill="auto"/>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sz w:val="20"/>
                <w:szCs w:val="20"/>
              </w:rPr>
            </w:pPr>
            <w:r w:rsidRPr="00AB21A2">
              <w:rPr>
                <w:rFonts w:ascii="Times New Roman CYR" w:eastAsia="Times New Roman" w:hAnsi="Times New Roman CYR" w:cs="Times New Roman CYR"/>
                <w:sz w:val="20"/>
                <w:szCs w:val="20"/>
              </w:rPr>
              <w:t>189</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rPr>
                <w:rFonts w:ascii="Times New Roman CYR" w:eastAsia="Times New Roman" w:hAnsi="Times New Roman CYR" w:cs="Times New Roman CYR"/>
                <w:b/>
                <w:bCs/>
                <w:sz w:val="20"/>
                <w:szCs w:val="20"/>
              </w:rPr>
            </w:pPr>
            <w:r w:rsidRPr="00AB21A2">
              <w:rPr>
                <w:rFonts w:ascii="Times New Roman CYR" w:eastAsia="Times New Roman" w:hAnsi="Times New Roman CYR" w:cs="Times New Roman CYR"/>
                <w:b/>
                <w:bCs/>
                <w:sz w:val="20"/>
                <w:szCs w:val="20"/>
              </w:rPr>
              <w:t>Справочно:</w:t>
            </w:r>
          </w:p>
        </w:tc>
        <w:tc>
          <w:tcPr>
            <w:tcW w:w="782" w:type="dxa"/>
            <w:tcBorders>
              <w:top w:val="nil"/>
              <w:left w:val="nil"/>
              <w:bottom w:val="single" w:sz="4" w:space="0" w:color="auto"/>
              <w:right w:val="single" w:sz="4" w:space="0" w:color="auto"/>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b/>
                <w:bCs/>
                <w:sz w:val="20"/>
                <w:szCs w:val="20"/>
              </w:rPr>
            </w:pPr>
            <w:r w:rsidRPr="00AB21A2">
              <w:rPr>
                <w:rFonts w:ascii="Times New Roman CYR" w:eastAsia="Times New Roman" w:hAnsi="Times New Roman CYR" w:cs="Times New Roman CYR"/>
                <w:b/>
                <w:bCs/>
                <w:sz w:val="20"/>
                <w:szCs w:val="20"/>
              </w:rPr>
              <w:t>2</w:t>
            </w:r>
          </w:p>
        </w:tc>
        <w:tc>
          <w:tcPr>
            <w:tcW w:w="2072" w:type="dxa"/>
            <w:gridSpan w:val="4"/>
            <w:tcBorders>
              <w:top w:val="single" w:sz="4" w:space="0" w:color="auto"/>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b/>
                <w:bCs/>
                <w:sz w:val="18"/>
                <w:szCs w:val="18"/>
              </w:rPr>
            </w:pPr>
            <w:r w:rsidRPr="00AB21A2">
              <w:rPr>
                <w:rFonts w:ascii="Times New Roman CYR" w:eastAsia="Times New Roman" w:hAnsi="Times New Roman CYR" w:cs="Times New Roman CYR"/>
                <w:b/>
                <w:bCs/>
                <w:sz w:val="18"/>
                <w:szCs w:val="18"/>
              </w:rPr>
              <w:t>3</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CYR" w:eastAsia="Times New Roman" w:hAnsi="Times New Roman CYR" w:cs="Times New Roman CYR"/>
                <w:b/>
                <w:bCs/>
                <w:sz w:val="20"/>
                <w:szCs w:val="20"/>
              </w:rPr>
            </w:pPr>
            <w:r w:rsidRPr="00AB21A2">
              <w:rPr>
                <w:rFonts w:ascii="Times New Roman CYR" w:eastAsia="Times New Roman" w:hAnsi="Times New Roman CYR" w:cs="Times New Roman CYR"/>
                <w:b/>
                <w:bCs/>
                <w:sz w:val="20"/>
                <w:szCs w:val="20"/>
              </w:rPr>
              <w:t>4</w:t>
            </w:r>
          </w:p>
        </w:tc>
      </w:tr>
      <w:tr w:rsidR="00AB21A2" w:rsidRPr="00AB21A2" w:rsidTr="00422516">
        <w:trPr>
          <w:trHeight w:val="525"/>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xml:space="preserve">Выручка от реализации продукции, товаров, работ, услуг (с учетом налогов и </w:t>
            </w:r>
            <w:proofErr w:type="gramStart"/>
            <w:r w:rsidRPr="00AB21A2">
              <w:rPr>
                <w:rFonts w:ascii="Times New Roman" w:eastAsia="Times New Roman" w:hAnsi="Times New Roman" w:cs="Times New Roman"/>
                <w:sz w:val="20"/>
                <w:szCs w:val="20"/>
              </w:rPr>
              <w:t>сборов</w:t>
            </w:r>
            <w:proofErr w:type="gramEnd"/>
            <w:r w:rsidRPr="00AB21A2">
              <w:rPr>
                <w:rFonts w:ascii="Times New Roman" w:eastAsia="Times New Roman" w:hAnsi="Times New Roman" w:cs="Times New Roman"/>
                <w:sz w:val="20"/>
                <w:szCs w:val="20"/>
              </w:rPr>
              <w:t xml:space="preserve"> включаемых в выручку)</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400</w:t>
            </w:r>
          </w:p>
        </w:tc>
        <w:tc>
          <w:tcPr>
            <w:tcW w:w="2072" w:type="dxa"/>
            <w:gridSpan w:val="4"/>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3 110</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2 564</w:t>
            </w:r>
          </w:p>
        </w:tc>
      </w:tr>
      <w:tr w:rsidR="00AB21A2" w:rsidRPr="00AB21A2" w:rsidTr="00422516">
        <w:trPr>
          <w:trHeight w:val="27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xml:space="preserve">в том числе: </w:t>
            </w:r>
            <w:proofErr w:type="gramStart"/>
            <w:r w:rsidRPr="00AB21A2">
              <w:rPr>
                <w:rFonts w:ascii="Times New Roman" w:eastAsia="Times New Roman" w:hAnsi="Times New Roman" w:cs="Times New Roman"/>
                <w:sz w:val="20"/>
                <w:szCs w:val="20"/>
              </w:rPr>
              <w:t>выручка</w:t>
            </w:r>
            <w:proofErr w:type="gramEnd"/>
            <w:r w:rsidRPr="00AB21A2">
              <w:rPr>
                <w:rFonts w:ascii="Times New Roman" w:eastAsia="Times New Roman" w:hAnsi="Times New Roman" w:cs="Times New Roman"/>
                <w:sz w:val="20"/>
                <w:szCs w:val="20"/>
              </w:rPr>
              <w:t xml:space="preserve"> полученная в иностранной валюте</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400а</w:t>
            </w:r>
          </w:p>
        </w:tc>
        <w:tc>
          <w:tcPr>
            <w:tcW w:w="2072" w:type="dxa"/>
            <w:gridSpan w:val="4"/>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 </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Arial CYR" w:eastAsia="Times New Roman" w:hAnsi="Arial CYR" w:cs="Arial CYR"/>
                <w:sz w:val="20"/>
                <w:szCs w:val="20"/>
              </w:rPr>
            </w:pPr>
            <w:r w:rsidRPr="00AB21A2">
              <w:rPr>
                <w:rFonts w:ascii="Arial CYR" w:eastAsia="Times New Roman" w:hAnsi="Arial CYR" w:cs="Arial CYR"/>
                <w:sz w:val="20"/>
                <w:szCs w:val="20"/>
              </w:rPr>
              <w:t> </w:t>
            </w:r>
          </w:p>
        </w:tc>
      </w:tr>
      <w:tr w:rsidR="00AB21A2" w:rsidRPr="00AB21A2" w:rsidTr="00422516">
        <w:trPr>
          <w:trHeight w:val="30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Рентабельность продаж,%</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410</w:t>
            </w:r>
          </w:p>
        </w:tc>
        <w:tc>
          <w:tcPr>
            <w:tcW w:w="2072" w:type="dxa"/>
            <w:gridSpan w:val="4"/>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17,7</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14,9</w:t>
            </w:r>
          </w:p>
        </w:tc>
      </w:tr>
      <w:tr w:rsidR="00AB21A2" w:rsidRPr="00AB21A2" w:rsidTr="00422516">
        <w:trPr>
          <w:trHeight w:val="51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Рентабельность от реализации, товаров, работ, услуг, %</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411</w:t>
            </w:r>
          </w:p>
        </w:tc>
        <w:tc>
          <w:tcPr>
            <w:tcW w:w="2072" w:type="dxa"/>
            <w:gridSpan w:val="4"/>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26,9</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21,8</w:t>
            </w:r>
          </w:p>
        </w:tc>
      </w:tr>
      <w:tr w:rsidR="00AB21A2" w:rsidRPr="00AB21A2" w:rsidTr="00422516">
        <w:trPr>
          <w:trHeight w:val="450"/>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Рентабельность по конечному финансовому результату, %</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412</w:t>
            </w:r>
          </w:p>
        </w:tc>
        <w:tc>
          <w:tcPr>
            <w:tcW w:w="2072" w:type="dxa"/>
            <w:gridSpan w:val="4"/>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7,6</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5,8</w:t>
            </w:r>
          </w:p>
        </w:tc>
      </w:tr>
      <w:tr w:rsidR="00AB21A2" w:rsidRPr="00AB21A2" w:rsidTr="00422516">
        <w:trPr>
          <w:trHeight w:val="585"/>
        </w:trPr>
        <w:tc>
          <w:tcPr>
            <w:tcW w:w="399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Рентабельность по конечному финансовому результату, без учета государственной поддержки, %</w:t>
            </w:r>
          </w:p>
        </w:tc>
        <w:tc>
          <w:tcPr>
            <w:tcW w:w="782" w:type="dxa"/>
            <w:tcBorders>
              <w:top w:val="nil"/>
              <w:left w:val="nil"/>
              <w:bottom w:val="single" w:sz="4" w:space="0" w:color="auto"/>
              <w:right w:val="single" w:sz="4" w:space="0" w:color="auto"/>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413</w:t>
            </w:r>
          </w:p>
        </w:tc>
        <w:tc>
          <w:tcPr>
            <w:tcW w:w="2072" w:type="dxa"/>
            <w:gridSpan w:val="4"/>
            <w:tcBorders>
              <w:top w:val="single" w:sz="4" w:space="0" w:color="auto"/>
              <w:left w:val="nil"/>
              <w:bottom w:val="single" w:sz="4" w:space="0" w:color="auto"/>
              <w:right w:val="single" w:sz="4" w:space="0" w:color="000000"/>
            </w:tcBorders>
            <w:shd w:val="clear" w:color="000000" w:fill="FFFFFF"/>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7,6</w:t>
            </w:r>
          </w:p>
        </w:tc>
        <w:tc>
          <w:tcPr>
            <w:tcW w:w="196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AB21A2" w:rsidRPr="00AB21A2" w:rsidRDefault="00AB21A2" w:rsidP="00AB21A2">
            <w:pPr>
              <w:spacing w:after="0" w:line="240" w:lineRule="auto"/>
              <w:jc w:val="center"/>
              <w:rPr>
                <w:rFonts w:ascii="Times New Roman" w:eastAsia="Times New Roman" w:hAnsi="Times New Roman" w:cs="Times New Roman"/>
                <w:sz w:val="20"/>
                <w:szCs w:val="20"/>
              </w:rPr>
            </w:pPr>
            <w:r w:rsidRPr="00AB21A2">
              <w:rPr>
                <w:rFonts w:ascii="Times New Roman" w:eastAsia="Times New Roman" w:hAnsi="Times New Roman" w:cs="Times New Roman"/>
                <w:sz w:val="20"/>
                <w:szCs w:val="20"/>
              </w:rPr>
              <w:t>5,8</w:t>
            </w:r>
          </w:p>
        </w:tc>
      </w:tr>
    </w:tbl>
    <w:p w:rsidR="00AB21A2" w:rsidRDefault="00AB21A2"/>
    <w:tbl>
      <w:tblPr>
        <w:tblW w:w="10739" w:type="dxa"/>
        <w:tblInd w:w="-743" w:type="dxa"/>
        <w:tblLayout w:type="fixed"/>
        <w:tblLook w:val="04A0" w:firstRow="1" w:lastRow="0" w:firstColumn="1" w:lastColumn="0" w:noHBand="0" w:noVBand="1"/>
      </w:tblPr>
      <w:tblGrid>
        <w:gridCol w:w="405"/>
        <w:gridCol w:w="619"/>
        <w:gridCol w:w="922"/>
        <w:gridCol w:w="1002"/>
        <w:gridCol w:w="782"/>
        <w:gridCol w:w="897"/>
        <w:gridCol w:w="1027"/>
        <w:gridCol w:w="1049"/>
        <w:gridCol w:w="897"/>
        <w:gridCol w:w="959"/>
        <w:gridCol w:w="939"/>
        <w:gridCol w:w="534"/>
        <w:gridCol w:w="707"/>
      </w:tblGrid>
      <w:tr w:rsidR="003B34EB" w:rsidRPr="003B34EB" w:rsidTr="003B34EB">
        <w:trPr>
          <w:gridAfter w:val="2"/>
          <w:wAfter w:w="1241" w:type="dxa"/>
          <w:trHeight w:val="255"/>
        </w:trPr>
        <w:tc>
          <w:tcPr>
            <w:tcW w:w="9498" w:type="dxa"/>
            <w:gridSpan w:val="11"/>
            <w:tcBorders>
              <w:top w:val="nil"/>
              <w:left w:val="nil"/>
              <w:bottom w:val="nil"/>
              <w:right w:val="nil"/>
            </w:tcBorders>
            <w:shd w:val="clear" w:color="000000" w:fill="FFFFFF"/>
            <w:noWrap/>
            <w:vAlign w:val="center"/>
            <w:hideMark/>
          </w:tcPr>
          <w:p w:rsidR="003B34EB" w:rsidRDefault="003B34EB" w:rsidP="003B34EB">
            <w:pPr>
              <w:spacing w:after="0" w:line="240" w:lineRule="auto"/>
              <w:jc w:val="center"/>
              <w:rPr>
                <w:rFonts w:ascii="Times New Roman" w:eastAsia="Times New Roman" w:hAnsi="Times New Roman" w:cs="Times New Roman"/>
                <w:b/>
                <w:bCs/>
              </w:rPr>
            </w:pPr>
          </w:p>
          <w:p w:rsidR="003B34EB" w:rsidRDefault="003B34EB" w:rsidP="003B34EB">
            <w:pPr>
              <w:spacing w:after="0" w:line="240" w:lineRule="auto"/>
              <w:jc w:val="center"/>
              <w:rPr>
                <w:rFonts w:ascii="Times New Roman" w:eastAsia="Times New Roman" w:hAnsi="Times New Roman" w:cs="Times New Roman"/>
                <w:b/>
                <w:bCs/>
              </w:rPr>
            </w:pPr>
          </w:p>
          <w:p w:rsidR="003B34EB" w:rsidRDefault="003B34EB" w:rsidP="003B34EB">
            <w:pPr>
              <w:spacing w:after="0" w:line="240" w:lineRule="auto"/>
              <w:jc w:val="center"/>
              <w:rPr>
                <w:rFonts w:ascii="Times New Roman" w:eastAsia="Times New Roman" w:hAnsi="Times New Roman" w:cs="Times New Roman"/>
                <w:b/>
                <w:bCs/>
              </w:rPr>
            </w:pPr>
          </w:p>
          <w:p w:rsidR="003B34EB" w:rsidRPr="003B34EB" w:rsidRDefault="003B34EB" w:rsidP="003B34EB">
            <w:pPr>
              <w:spacing w:after="0" w:line="240" w:lineRule="auto"/>
              <w:jc w:val="center"/>
              <w:rPr>
                <w:rFonts w:ascii="Times New Roman" w:eastAsia="Times New Roman" w:hAnsi="Times New Roman" w:cs="Times New Roman"/>
                <w:b/>
                <w:bCs/>
              </w:rPr>
            </w:pPr>
            <w:r w:rsidRPr="003B34EB">
              <w:rPr>
                <w:rFonts w:ascii="Times New Roman" w:eastAsia="Times New Roman" w:hAnsi="Times New Roman" w:cs="Times New Roman"/>
                <w:b/>
                <w:bCs/>
              </w:rPr>
              <w:t>ОТЧЕТ</w:t>
            </w:r>
          </w:p>
        </w:tc>
      </w:tr>
      <w:tr w:rsidR="003B34EB" w:rsidRPr="003B34EB" w:rsidTr="003B34EB">
        <w:trPr>
          <w:gridAfter w:val="2"/>
          <w:wAfter w:w="1241" w:type="dxa"/>
          <w:trHeight w:val="255"/>
        </w:trPr>
        <w:tc>
          <w:tcPr>
            <w:tcW w:w="9498" w:type="dxa"/>
            <w:gridSpan w:val="11"/>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rPr>
            </w:pPr>
            <w:r w:rsidRPr="003B34EB">
              <w:rPr>
                <w:rFonts w:ascii="Times New Roman" w:eastAsia="Times New Roman" w:hAnsi="Times New Roman" w:cs="Times New Roman"/>
                <w:b/>
                <w:bCs/>
              </w:rPr>
              <w:t>об изменении собственного капитала</w:t>
            </w:r>
          </w:p>
        </w:tc>
      </w:tr>
      <w:tr w:rsidR="003B34EB" w:rsidRPr="003B34EB" w:rsidTr="003B34EB">
        <w:trPr>
          <w:trHeight w:val="300"/>
        </w:trPr>
        <w:tc>
          <w:tcPr>
            <w:tcW w:w="405"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619"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2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0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ind w:firstLineChars="200" w:firstLine="440"/>
              <w:rPr>
                <w:rFonts w:ascii="Times New Roman" w:eastAsia="Times New Roman" w:hAnsi="Times New Roman" w:cs="Times New Roman"/>
              </w:rPr>
            </w:pPr>
            <w:r w:rsidRPr="003B34EB">
              <w:rPr>
                <w:rFonts w:ascii="Times New Roman" w:eastAsia="Times New Roman" w:hAnsi="Times New Roman" w:cs="Times New Roman"/>
              </w:rPr>
              <w:t>за</w:t>
            </w:r>
          </w:p>
        </w:tc>
        <w:tc>
          <w:tcPr>
            <w:tcW w:w="2076" w:type="dxa"/>
            <w:gridSpan w:val="2"/>
            <w:tcBorders>
              <w:top w:val="nil"/>
              <w:left w:val="nil"/>
              <w:bottom w:val="single" w:sz="4" w:space="0" w:color="auto"/>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rPr>
            </w:pPr>
            <w:r w:rsidRPr="003B34EB">
              <w:rPr>
                <w:rFonts w:ascii="Times New Roman" w:eastAsia="Times New Roman" w:hAnsi="Times New Roman" w:cs="Times New Roman"/>
              </w:rPr>
              <w:t>январь-декабрь</w:t>
            </w:r>
          </w:p>
        </w:tc>
        <w:tc>
          <w:tcPr>
            <w:tcW w:w="1856" w:type="dxa"/>
            <w:gridSpan w:val="2"/>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ind w:firstLineChars="300" w:firstLine="660"/>
              <w:jc w:val="right"/>
              <w:rPr>
                <w:rFonts w:ascii="Times New Roman" w:eastAsia="Times New Roman" w:hAnsi="Times New Roman" w:cs="Times New Roman"/>
              </w:rPr>
            </w:pPr>
            <w:r w:rsidRPr="003B34EB">
              <w:rPr>
                <w:rFonts w:ascii="Times New Roman" w:eastAsia="Times New Roman" w:hAnsi="Times New Roman" w:cs="Times New Roman"/>
              </w:rPr>
              <w:t>2019 года</w:t>
            </w:r>
          </w:p>
        </w:tc>
        <w:tc>
          <w:tcPr>
            <w:tcW w:w="939"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225"/>
        </w:trPr>
        <w:tc>
          <w:tcPr>
            <w:tcW w:w="405"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61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2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0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gridAfter w:val="2"/>
          <w:wAfter w:w="1241" w:type="dxa"/>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Организация</w:t>
            </w:r>
          </w:p>
        </w:tc>
        <w:tc>
          <w:tcPr>
            <w:tcW w:w="6550" w:type="dxa"/>
            <w:gridSpan w:val="7"/>
            <w:tcBorders>
              <w:top w:val="single" w:sz="4" w:space="0" w:color="auto"/>
              <w:left w:val="nil"/>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ОАО "Агрохимпроект" </w:t>
            </w:r>
          </w:p>
        </w:tc>
      </w:tr>
      <w:tr w:rsidR="003B34EB" w:rsidRPr="003B34EB" w:rsidTr="003B34EB">
        <w:trPr>
          <w:gridAfter w:val="2"/>
          <w:wAfter w:w="1241" w:type="dxa"/>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Учетный номер плательщика</w:t>
            </w:r>
          </w:p>
        </w:tc>
        <w:tc>
          <w:tcPr>
            <w:tcW w:w="6550" w:type="dxa"/>
            <w:gridSpan w:val="7"/>
            <w:tcBorders>
              <w:top w:val="single" w:sz="4" w:space="0" w:color="auto"/>
              <w:left w:val="nil"/>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100024417</w:t>
            </w:r>
          </w:p>
        </w:tc>
      </w:tr>
      <w:tr w:rsidR="003B34EB" w:rsidRPr="003B34EB" w:rsidTr="003B34EB">
        <w:trPr>
          <w:gridAfter w:val="2"/>
          <w:wAfter w:w="1241" w:type="dxa"/>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Вид экономической деятельности</w:t>
            </w:r>
          </w:p>
        </w:tc>
        <w:tc>
          <w:tcPr>
            <w:tcW w:w="6550" w:type="dxa"/>
            <w:gridSpan w:val="7"/>
            <w:tcBorders>
              <w:top w:val="single" w:sz="4" w:space="0" w:color="auto"/>
              <w:left w:val="nil"/>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деятельность, способствующая растениеводству</w:t>
            </w:r>
          </w:p>
        </w:tc>
      </w:tr>
      <w:tr w:rsidR="003B34EB" w:rsidRPr="003B34EB" w:rsidTr="003B34EB">
        <w:trPr>
          <w:gridAfter w:val="2"/>
          <w:wAfter w:w="1241" w:type="dxa"/>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Организационно-правовая форма</w:t>
            </w:r>
          </w:p>
        </w:tc>
        <w:tc>
          <w:tcPr>
            <w:tcW w:w="6550" w:type="dxa"/>
            <w:gridSpan w:val="7"/>
            <w:tcBorders>
              <w:top w:val="single" w:sz="4" w:space="0" w:color="auto"/>
              <w:left w:val="nil"/>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открытое акционерное общество</w:t>
            </w:r>
          </w:p>
        </w:tc>
      </w:tr>
      <w:tr w:rsidR="003B34EB" w:rsidRPr="003B34EB" w:rsidTr="003B34EB">
        <w:trPr>
          <w:gridAfter w:val="2"/>
          <w:wAfter w:w="1241" w:type="dxa"/>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Орган управления</w:t>
            </w:r>
          </w:p>
        </w:tc>
        <w:tc>
          <w:tcPr>
            <w:tcW w:w="6550" w:type="dxa"/>
            <w:gridSpan w:val="7"/>
            <w:tcBorders>
              <w:top w:val="single" w:sz="4" w:space="0" w:color="auto"/>
              <w:left w:val="nil"/>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gridAfter w:val="2"/>
          <w:wAfter w:w="1241" w:type="dxa"/>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Единица измерения</w:t>
            </w:r>
          </w:p>
        </w:tc>
        <w:tc>
          <w:tcPr>
            <w:tcW w:w="6550" w:type="dxa"/>
            <w:gridSpan w:val="7"/>
            <w:tcBorders>
              <w:top w:val="single" w:sz="4" w:space="0" w:color="auto"/>
              <w:left w:val="nil"/>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тыс.руб.</w:t>
            </w:r>
          </w:p>
        </w:tc>
      </w:tr>
      <w:tr w:rsidR="003B34EB" w:rsidRPr="003B34EB" w:rsidTr="003B34EB">
        <w:trPr>
          <w:gridAfter w:val="2"/>
          <w:wAfter w:w="1241" w:type="dxa"/>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Адрес</w:t>
            </w:r>
          </w:p>
        </w:tc>
        <w:tc>
          <w:tcPr>
            <w:tcW w:w="6550" w:type="dxa"/>
            <w:gridSpan w:val="7"/>
            <w:tcBorders>
              <w:top w:val="single" w:sz="4" w:space="0" w:color="auto"/>
              <w:left w:val="nil"/>
              <w:bottom w:val="single" w:sz="4" w:space="0" w:color="auto"/>
              <w:right w:val="single" w:sz="4" w:space="0" w:color="000000"/>
            </w:tcBorders>
            <w:shd w:val="clear" w:color="000000" w:fill="FFFFFF"/>
            <w:noWrap/>
            <w:vAlign w:val="bottom"/>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220108 г. Минск, ул. Казинца, 90/2</w:t>
            </w:r>
          </w:p>
        </w:tc>
      </w:tr>
      <w:tr w:rsidR="003B34EB" w:rsidRPr="003B34EB" w:rsidTr="003B34EB">
        <w:trPr>
          <w:trHeight w:val="199"/>
        </w:trPr>
        <w:tc>
          <w:tcPr>
            <w:tcW w:w="7600" w:type="dxa"/>
            <w:gridSpan w:val="9"/>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121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Наименование показателей</w:t>
            </w:r>
          </w:p>
        </w:tc>
        <w:tc>
          <w:tcPr>
            <w:tcW w:w="782" w:type="dxa"/>
            <w:tcBorders>
              <w:top w:val="single" w:sz="4" w:space="0" w:color="auto"/>
              <w:left w:val="nil"/>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Код строки</w:t>
            </w:r>
          </w:p>
        </w:tc>
        <w:tc>
          <w:tcPr>
            <w:tcW w:w="897"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gramStart"/>
            <w:r w:rsidRPr="003B34EB">
              <w:rPr>
                <w:rFonts w:ascii="Times New Roman" w:eastAsia="Times New Roman" w:hAnsi="Times New Roman" w:cs="Times New Roman"/>
                <w:b/>
                <w:bCs/>
                <w:sz w:val="18"/>
                <w:szCs w:val="18"/>
              </w:rPr>
              <w:t>Устав-</w:t>
            </w:r>
            <w:proofErr w:type="spellStart"/>
            <w:r w:rsidRPr="003B34EB">
              <w:rPr>
                <w:rFonts w:ascii="Times New Roman" w:eastAsia="Times New Roman" w:hAnsi="Times New Roman" w:cs="Times New Roman"/>
                <w:b/>
                <w:bCs/>
                <w:sz w:val="18"/>
                <w:szCs w:val="18"/>
              </w:rPr>
              <w:t>ный</w:t>
            </w:r>
            <w:proofErr w:type="spellEnd"/>
            <w:proofErr w:type="gramEnd"/>
            <w:r w:rsidRPr="003B34EB">
              <w:rPr>
                <w:rFonts w:ascii="Times New Roman" w:eastAsia="Times New Roman" w:hAnsi="Times New Roman" w:cs="Times New Roman"/>
                <w:b/>
                <w:bCs/>
                <w:sz w:val="18"/>
                <w:szCs w:val="18"/>
              </w:rPr>
              <w:t xml:space="preserve"> капитал</w:t>
            </w:r>
          </w:p>
        </w:tc>
        <w:tc>
          <w:tcPr>
            <w:tcW w:w="1027"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Неопла-ченная</w:t>
            </w:r>
            <w:proofErr w:type="spellEnd"/>
            <w:proofErr w:type="gramEnd"/>
            <w:r w:rsidRPr="003B34EB">
              <w:rPr>
                <w:rFonts w:ascii="Times New Roman" w:eastAsia="Times New Roman" w:hAnsi="Times New Roman" w:cs="Times New Roman"/>
                <w:b/>
                <w:bCs/>
                <w:sz w:val="18"/>
                <w:szCs w:val="18"/>
              </w:rPr>
              <w:t xml:space="preserve"> часть уставного капитала</w:t>
            </w:r>
          </w:p>
        </w:tc>
        <w:tc>
          <w:tcPr>
            <w:tcW w:w="1049"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Собст</w:t>
            </w:r>
            <w:proofErr w:type="spellEnd"/>
            <w:r w:rsidRPr="003B34EB">
              <w:rPr>
                <w:rFonts w:ascii="Times New Roman" w:eastAsia="Times New Roman" w:hAnsi="Times New Roman" w:cs="Times New Roman"/>
                <w:b/>
                <w:bCs/>
                <w:sz w:val="18"/>
                <w:szCs w:val="18"/>
              </w:rPr>
              <w:t>-венные</w:t>
            </w:r>
            <w:proofErr w:type="gramEnd"/>
            <w:r w:rsidRPr="003B34EB">
              <w:rPr>
                <w:rFonts w:ascii="Times New Roman" w:eastAsia="Times New Roman" w:hAnsi="Times New Roman" w:cs="Times New Roman"/>
                <w:b/>
                <w:bCs/>
                <w:sz w:val="18"/>
                <w:szCs w:val="18"/>
              </w:rPr>
              <w:t xml:space="preserve"> акции (доли в уставном капитале)</w:t>
            </w:r>
          </w:p>
        </w:tc>
        <w:tc>
          <w:tcPr>
            <w:tcW w:w="897"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gramStart"/>
            <w:r w:rsidRPr="003B34EB">
              <w:rPr>
                <w:rFonts w:ascii="Times New Roman" w:eastAsia="Times New Roman" w:hAnsi="Times New Roman" w:cs="Times New Roman"/>
                <w:b/>
                <w:bCs/>
                <w:sz w:val="18"/>
                <w:szCs w:val="18"/>
              </w:rPr>
              <w:t>Резерв-</w:t>
            </w:r>
            <w:proofErr w:type="spellStart"/>
            <w:r w:rsidRPr="003B34EB">
              <w:rPr>
                <w:rFonts w:ascii="Times New Roman" w:eastAsia="Times New Roman" w:hAnsi="Times New Roman" w:cs="Times New Roman"/>
                <w:b/>
                <w:bCs/>
                <w:sz w:val="18"/>
                <w:szCs w:val="18"/>
              </w:rPr>
              <w:t>ный</w:t>
            </w:r>
            <w:proofErr w:type="spellEnd"/>
            <w:proofErr w:type="gramEnd"/>
            <w:r w:rsidRPr="003B34EB">
              <w:rPr>
                <w:rFonts w:ascii="Times New Roman" w:eastAsia="Times New Roman" w:hAnsi="Times New Roman" w:cs="Times New Roman"/>
                <w:b/>
                <w:bCs/>
                <w:sz w:val="18"/>
                <w:szCs w:val="18"/>
              </w:rPr>
              <w:t xml:space="preserve"> капитал </w:t>
            </w:r>
          </w:p>
        </w:tc>
        <w:tc>
          <w:tcPr>
            <w:tcW w:w="959"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Добавоч-ный</w:t>
            </w:r>
            <w:proofErr w:type="spellEnd"/>
            <w:proofErr w:type="gramEnd"/>
            <w:r w:rsidRPr="003B34EB">
              <w:rPr>
                <w:rFonts w:ascii="Times New Roman" w:eastAsia="Times New Roman" w:hAnsi="Times New Roman" w:cs="Times New Roman"/>
                <w:b/>
                <w:bCs/>
                <w:sz w:val="18"/>
                <w:szCs w:val="18"/>
              </w:rPr>
              <w:t xml:space="preserve"> капитал</w:t>
            </w:r>
          </w:p>
        </w:tc>
        <w:tc>
          <w:tcPr>
            <w:tcW w:w="939"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Нераспре</w:t>
            </w:r>
            <w:proofErr w:type="spellEnd"/>
            <w:r w:rsidRPr="003B34EB">
              <w:rPr>
                <w:rFonts w:ascii="Times New Roman" w:eastAsia="Times New Roman" w:hAnsi="Times New Roman" w:cs="Times New Roman"/>
                <w:b/>
                <w:bCs/>
                <w:sz w:val="18"/>
                <w:szCs w:val="18"/>
              </w:rPr>
              <w:t>-деленная</w:t>
            </w:r>
            <w:proofErr w:type="gramEnd"/>
            <w:r w:rsidRPr="003B34EB">
              <w:rPr>
                <w:rFonts w:ascii="Times New Roman" w:eastAsia="Times New Roman" w:hAnsi="Times New Roman" w:cs="Times New Roman"/>
                <w:b/>
                <w:bCs/>
                <w:sz w:val="18"/>
                <w:szCs w:val="18"/>
              </w:rPr>
              <w:t xml:space="preserve"> прибыль (непокрытый убыток)</w:t>
            </w:r>
          </w:p>
        </w:tc>
        <w:tc>
          <w:tcPr>
            <w:tcW w:w="5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Чистая прибыль (убыток)</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Итого</w:t>
            </w:r>
          </w:p>
        </w:tc>
      </w:tr>
      <w:tr w:rsidR="003B34EB" w:rsidRPr="003B34EB" w:rsidTr="003B34EB">
        <w:trPr>
          <w:trHeight w:val="22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1</w:t>
            </w:r>
          </w:p>
        </w:tc>
        <w:tc>
          <w:tcPr>
            <w:tcW w:w="782" w:type="dxa"/>
            <w:tcBorders>
              <w:top w:val="nil"/>
              <w:left w:val="nil"/>
              <w:bottom w:val="single" w:sz="4" w:space="0" w:color="auto"/>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2</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3</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4</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5</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6</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7</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8</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9</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10</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Остаток на 31.12.2017 г.</w:t>
            </w:r>
          </w:p>
        </w:tc>
        <w:tc>
          <w:tcPr>
            <w:tcW w:w="782" w:type="dxa"/>
            <w:tcBorders>
              <w:top w:val="nil"/>
              <w:left w:val="nil"/>
              <w:bottom w:val="single" w:sz="4" w:space="0" w:color="auto"/>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010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380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240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278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898 </w:t>
            </w:r>
          </w:p>
        </w:tc>
      </w:tr>
      <w:tr w:rsidR="003B34EB" w:rsidRPr="003B34EB" w:rsidTr="003B34EB">
        <w:trPr>
          <w:trHeight w:val="52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Корректировки в связи с изменением учетной политики</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020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2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Корректировки в связи с исправлением ошибок</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030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w:t>
            </w:r>
          </w:p>
        </w:tc>
      </w:tr>
      <w:tr w:rsidR="003B34EB" w:rsidRPr="003B34EB" w:rsidTr="003B34EB">
        <w:trPr>
          <w:trHeight w:val="54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Скорректированный остаток на 31.12.2017г.</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040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380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240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277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897 </w:t>
            </w:r>
          </w:p>
        </w:tc>
      </w:tr>
      <w:tr w:rsidR="003B34EB" w:rsidRPr="003B34EB" w:rsidTr="003B34EB">
        <w:trPr>
          <w:trHeight w:val="300"/>
        </w:trPr>
        <w:tc>
          <w:tcPr>
            <w:tcW w:w="405" w:type="dxa"/>
            <w:tcBorders>
              <w:top w:val="nil"/>
              <w:left w:val="single" w:sz="4" w:space="0" w:color="auto"/>
              <w:bottom w:val="nil"/>
              <w:right w:val="nil"/>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За</w:t>
            </w:r>
          </w:p>
        </w:tc>
        <w:tc>
          <w:tcPr>
            <w:tcW w:w="1541" w:type="dxa"/>
            <w:gridSpan w:val="2"/>
            <w:tcBorders>
              <w:top w:val="single" w:sz="4" w:space="0" w:color="auto"/>
              <w:left w:val="nil"/>
              <w:bottom w:val="single" w:sz="4" w:space="0" w:color="auto"/>
              <w:right w:val="nil"/>
            </w:tcBorders>
            <w:shd w:val="clear" w:color="000000" w:fill="CC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январь-декабрь </w:t>
            </w:r>
          </w:p>
        </w:tc>
        <w:tc>
          <w:tcPr>
            <w:tcW w:w="1002" w:type="dxa"/>
            <w:tcBorders>
              <w:top w:val="nil"/>
              <w:left w:val="nil"/>
              <w:bottom w:val="nil"/>
              <w:right w:val="nil"/>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2018 года</w:t>
            </w:r>
          </w:p>
        </w:tc>
        <w:tc>
          <w:tcPr>
            <w:tcW w:w="782" w:type="dxa"/>
            <w:tcBorders>
              <w:top w:val="single" w:sz="4" w:space="0" w:color="auto"/>
              <w:left w:val="single" w:sz="4" w:space="0" w:color="auto"/>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single" w:sz="4" w:space="0" w:color="auto"/>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10"/>
        </w:trPr>
        <w:tc>
          <w:tcPr>
            <w:tcW w:w="2948" w:type="dxa"/>
            <w:gridSpan w:val="4"/>
            <w:tcBorders>
              <w:top w:val="nil"/>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Увеличение собственного капитала – всего</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26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102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128 </w:t>
            </w:r>
          </w:p>
        </w:tc>
      </w:tr>
      <w:tr w:rsidR="003B34EB" w:rsidRPr="003B34EB" w:rsidTr="003B34EB">
        <w:trPr>
          <w:trHeight w:val="300"/>
        </w:trPr>
        <w:tc>
          <w:tcPr>
            <w:tcW w:w="2948" w:type="dxa"/>
            <w:gridSpan w:val="4"/>
            <w:tcBorders>
              <w:top w:val="single" w:sz="4" w:space="0" w:color="auto"/>
              <w:left w:val="single" w:sz="4" w:space="0" w:color="auto"/>
              <w:bottom w:val="nil"/>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в том числе:</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single" w:sz="4" w:space="0" w:color="auto"/>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285"/>
        </w:trPr>
        <w:tc>
          <w:tcPr>
            <w:tcW w:w="2948" w:type="dxa"/>
            <w:gridSpan w:val="4"/>
            <w:tcBorders>
              <w:top w:val="nil"/>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чистая прибыль </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051</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102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102 </w:t>
            </w:r>
          </w:p>
        </w:tc>
      </w:tr>
      <w:tr w:rsidR="003B34EB" w:rsidRPr="003B34EB" w:rsidTr="003B34EB">
        <w:trPr>
          <w:trHeight w:val="51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переоценка долгосрочных активов</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052</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26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26 </w:t>
            </w:r>
          </w:p>
        </w:tc>
      </w:tr>
      <w:tr w:rsidR="003B34EB" w:rsidRPr="003B34EB" w:rsidTr="003B34EB">
        <w:trPr>
          <w:trHeight w:val="75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доходы от прочих операций, не включаемые в чистую прибыль (убыток)</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053</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выпуск дополнительных акций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054</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4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увеличение номинальной стоимости акций</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055</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76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вклады собственника имущества (учредителей, участников)</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056</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реорганизация</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057</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058</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059</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1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Уменьшение собственного капитала – всего</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(47)</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(47)</w:t>
            </w:r>
          </w:p>
        </w:tc>
      </w:tr>
      <w:tr w:rsidR="003B34EB" w:rsidRPr="003B34EB" w:rsidTr="003B34EB">
        <w:trPr>
          <w:trHeight w:val="259"/>
        </w:trPr>
        <w:tc>
          <w:tcPr>
            <w:tcW w:w="2948" w:type="dxa"/>
            <w:gridSpan w:val="4"/>
            <w:tcBorders>
              <w:top w:val="single" w:sz="4" w:space="0" w:color="auto"/>
              <w:left w:val="single" w:sz="4" w:space="0" w:color="auto"/>
              <w:bottom w:val="nil"/>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в том числе:</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single" w:sz="4" w:space="0" w:color="auto"/>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259"/>
        </w:trPr>
        <w:tc>
          <w:tcPr>
            <w:tcW w:w="2948" w:type="dxa"/>
            <w:gridSpan w:val="4"/>
            <w:tcBorders>
              <w:top w:val="nil"/>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убыток</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061</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1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переоценка долгосрочных активов</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062</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76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расходы от прочих операций, не включаемые в чистую прибыль (убыток)</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063</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2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уменьшение номинальной стоимости акций</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064</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2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выкуп акций (долей в уставном капитале)</w:t>
            </w:r>
          </w:p>
        </w:tc>
        <w:tc>
          <w:tcPr>
            <w:tcW w:w="782" w:type="dxa"/>
            <w:tcBorders>
              <w:top w:val="single" w:sz="4" w:space="0" w:color="auto"/>
              <w:left w:val="nil"/>
              <w:bottom w:val="single" w:sz="4" w:space="0" w:color="auto"/>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065</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B55FEA">
        <w:trPr>
          <w:trHeight w:val="70"/>
        </w:trPr>
        <w:tc>
          <w:tcPr>
            <w:tcW w:w="405"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61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2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0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78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00"/>
            <w:noWrap/>
            <w:vAlign w:val="bottom"/>
            <w:hideMark/>
          </w:tcPr>
          <w:p w:rsidR="003B34EB" w:rsidRPr="003B34EB" w:rsidRDefault="003B34EB" w:rsidP="003B34EB">
            <w:pPr>
              <w:spacing w:after="0" w:line="240" w:lineRule="auto"/>
              <w:rPr>
                <w:rFonts w:ascii="Arial CYR" w:eastAsia="Times New Roman" w:hAnsi="Arial CYR" w:cs="Arial CYR"/>
                <w:sz w:val="20"/>
                <w:szCs w:val="20"/>
              </w:rPr>
            </w:pPr>
          </w:p>
        </w:tc>
        <w:tc>
          <w:tcPr>
            <w:tcW w:w="102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4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5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3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534"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70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r>
      <w:tr w:rsidR="003B34EB" w:rsidRPr="003B34EB" w:rsidTr="003B34EB">
        <w:trPr>
          <w:gridAfter w:val="2"/>
          <w:wAfter w:w="1241" w:type="dxa"/>
          <w:trHeight w:val="225"/>
        </w:trPr>
        <w:tc>
          <w:tcPr>
            <w:tcW w:w="405"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61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2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0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78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00"/>
            <w:noWrap/>
            <w:vAlign w:val="bottom"/>
            <w:hideMark/>
          </w:tcPr>
          <w:p w:rsidR="003B34EB" w:rsidRPr="003B34EB" w:rsidRDefault="003B34EB" w:rsidP="003B34EB">
            <w:pPr>
              <w:spacing w:after="0" w:line="240" w:lineRule="auto"/>
              <w:rPr>
                <w:rFonts w:ascii="Arial CYR" w:eastAsia="Times New Roman" w:hAnsi="Arial CYR" w:cs="Arial CYR"/>
                <w:sz w:val="20"/>
                <w:szCs w:val="20"/>
              </w:rPr>
            </w:pPr>
          </w:p>
        </w:tc>
        <w:tc>
          <w:tcPr>
            <w:tcW w:w="102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4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5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3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jc w:val="right"/>
              <w:rPr>
                <w:rFonts w:ascii="Times New Roman" w:eastAsia="Times New Roman" w:hAnsi="Times New Roman" w:cs="Times New Roman"/>
                <w:sz w:val="20"/>
                <w:szCs w:val="20"/>
              </w:rPr>
            </w:pPr>
          </w:p>
        </w:tc>
      </w:tr>
      <w:tr w:rsidR="003B34EB" w:rsidRPr="003B34EB" w:rsidTr="003B34EB">
        <w:trPr>
          <w:trHeight w:val="60"/>
        </w:trPr>
        <w:tc>
          <w:tcPr>
            <w:tcW w:w="405"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61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2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0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78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00"/>
            <w:noWrap/>
            <w:vAlign w:val="bottom"/>
            <w:hideMark/>
          </w:tcPr>
          <w:p w:rsidR="003B34EB" w:rsidRPr="003B34EB" w:rsidRDefault="003B34EB" w:rsidP="003B34EB">
            <w:pPr>
              <w:spacing w:after="0" w:line="240" w:lineRule="auto"/>
              <w:rPr>
                <w:rFonts w:ascii="Arial CYR" w:eastAsia="Times New Roman" w:hAnsi="Arial CYR" w:cs="Arial CYR"/>
                <w:sz w:val="20"/>
                <w:szCs w:val="20"/>
              </w:rPr>
            </w:pPr>
          </w:p>
        </w:tc>
        <w:tc>
          <w:tcPr>
            <w:tcW w:w="102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4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5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3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534"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70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r>
      <w:tr w:rsidR="003B34EB" w:rsidRPr="003B34EB" w:rsidTr="003B34EB">
        <w:trPr>
          <w:trHeight w:val="121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Наименование показателей</w:t>
            </w:r>
          </w:p>
        </w:tc>
        <w:tc>
          <w:tcPr>
            <w:tcW w:w="782" w:type="dxa"/>
            <w:tcBorders>
              <w:top w:val="single" w:sz="4" w:space="0" w:color="auto"/>
              <w:left w:val="nil"/>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Код строки</w:t>
            </w:r>
          </w:p>
        </w:tc>
        <w:tc>
          <w:tcPr>
            <w:tcW w:w="897"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gramStart"/>
            <w:r w:rsidRPr="003B34EB">
              <w:rPr>
                <w:rFonts w:ascii="Times New Roman" w:eastAsia="Times New Roman" w:hAnsi="Times New Roman" w:cs="Times New Roman"/>
                <w:b/>
                <w:bCs/>
                <w:sz w:val="18"/>
                <w:szCs w:val="18"/>
              </w:rPr>
              <w:t>Устав-</w:t>
            </w:r>
            <w:proofErr w:type="spellStart"/>
            <w:r w:rsidRPr="003B34EB">
              <w:rPr>
                <w:rFonts w:ascii="Times New Roman" w:eastAsia="Times New Roman" w:hAnsi="Times New Roman" w:cs="Times New Roman"/>
                <w:b/>
                <w:bCs/>
                <w:sz w:val="18"/>
                <w:szCs w:val="18"/>
              </w:rPr>
              <w:t>ный</w:t>
            </w:r>
            <w:proofErr w:type="spellEnd"/>
            <w:proofErr w:type="gramEnd"/>
            <w:r w:rsidRPr="003B34EB">
              <w:rPr>
                <w:rFonts w:ascii="Times New Roman" w:eastAsia="Times New Roman" w:hAnsi="Times New Roman" w:cs="Times New Roman"/>
                <w:b/>
                <w:bCs/>
                <w:sz w:val="18"/>
                <w:szCs w:val="18"/>
              </w:rPr>
              <w:t xml:space="preserve"> капитал</w:t>
            </w:r>
          </w:p>
        </w:tc>
        <w:tc>
          <w:tcPr>
            <w:tcW w:w="1027"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Неопла-ченная</w:t>
            </w:r>
            <w:proofErr w:type="spellEnd"/>
            <w:proofErr w:type="gramEnd"/>
            <w:r w:rsidRPr="003B34EB">
              <w:rPr>
                <w:rFonts w:ascii="Times New Roman" w:eastAsia="Times New Roman" w:hAnsi="Times New Roman" w:cs="Times New Roman"/>
                <w:b/>
                <w:bCs/>
                <w:sz w:val="18"/>
                <w:szCs w:val="18"/>
              </w:rPr>
              <w:t xml:space="preserve"> часть уставного капитала</w:t>
            </w:r>
          </w:p>
        </w:tc>
        <w:tc>
          <w:tcPr>
            <w:tcW w:w="1049"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Собст</w:t>
            </w:r>
            <w:proofErr w:type="spellEnd"/>
            <w:r w:rsidRPr="003B34EB">
              <w:rPr>
                <w:rFonts w:ascii="Times New Roman" w:eastAsia="Times New Roman" w:hAnsi="Times New Roman" w:cs="Times New Roman"/>
                <w:b/>
                <w:bCs/>
                <w:sz w:val="18"/>
                <w:szCs w:val="18"/>
              </w:rPr>
              <w:t>-венные</w:t>
            </w:r>
            <w:proofErr w:type="gramEnd"/>
            <w:r w:rsidRPr="003B34EB">
              <w:rPr>
                <w:rFonts w:ascii="Times New Roman" w:eastAsia="Times New Roman" w:hAnsi="Times New Roman" w:cs="Times New Roman"/>
                <w:b/>
                <w:bCs/>
                <w:sz w:val="18"/>
                <w:szCs w:val="18"/>
              </w:rPr>
              <w:t xml:space="preserve"> акции (доли в уставном капитале)</w:t>
            </w:r>
          </w:p>
        </w:tc>
        <w:tc>
          <w:tcPr>
            <w:tcW w:w="897"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gramStart"/>
            <w:r w:rsidRPr="003B34EB">
              <w:rPr>
                <w:rFonts w:ascii="Times New Roman" w:eastAsia="Times New Roman" w:hAnsi="Times New Roman" w:cs="Times New Roman"/>
                <w:b/>
                <w:bCs/>
                <w:sz w:val="18"/>
                <w:szCs w:val="18"/>
              </w:rPr>
              <w:t>Резерв-</w:t>
            </w:r>
            <w:proofErr w:type="spellStart"/>
            <w:r w:rsidRPr="003B34EB">
              <w:rPr>
                <w:rFonts w:ascii="Times New Roman" w:eastAsia="Times New Roman" w:hAnsi="Times New Roman" w:cs="Times New Roman"/>
                <w:b/>
                <w:bCs/>
                <w:sz w:val="18"/>
                <w:szCs w:val="18"/>
              </w:rPr>
              <w:t>ный</w:t>
            </w:r>
            <w:proofErr w:type="spellEnd"/>
            <w:proofErr w:type="gramEnd"/>
            <w:r w:rsidRPr="003B34EB">
              <w:rPr>
                <w:rFonts w:ascii="Times New Roman" w:eastAsia="Times New Roman" w:hAnsi="Times New Roman" w:cs="Times New Roman"/>
                <w:b/>
                <w:bCs/>
                <w:sz w:val="18"/>
                <w:szCs w:val="18"/>
              </w:rPr>
              <w:t xml:space="preserve"> капитал </w:t>
            </w:r>
          </w:p>
        </w:tc>
        <w:tc>
          <w:tcPr>
            <w:tcW w:w="959"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Добавоч-ный</w:t>
            </w:r>
            <w:proofErr w:type="spellEnd"/>
            <w:proofErr w:type="gramEnd"/>
            <w:r w:rsidRPr="003B34EB">
              <w:rPr>
                <w:rFonts w:ascii="Times New Roman" w:eastAsia="Times New Roman" w:hAnsi="Times New Roman" w:cs="Times New Roman"/>
                <w:b/>
                <w:bCs/>
                <w:sz w:val="18"/>
                <w:szCs w:val="18"/>
              </w:rPr>
              <w:t xml:space="preserve"> капитал</w:t>
            </w:r>
          </w:p>
        </w:tc>
        <w:tc>
          <w:tcPr>
            <w:tcW w:w="939"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Нераспре</w:t>
            </w:r>
            <w:proofErr w:type="spellEnd"/>
            <w:r w:rsidRPr="003B34EB">
              <w:rPr>
                <w:rFonts w:ascii="Times New Roman" w:eastAsia="Times New Roman" w:hAnsi="Times New Roman" w:cs="Times New Roman"/>
                <w:b/>
                <w:bCs/>
                <w:sz w:val="18"/>
                <w:szCs w:val="18"/>
              </w:rPr>
              <w:t>-деленная</w:t>
            </w:r>
            <w:proofErr w:type="gramEnd"/>
            <w:r w:rsidRPr="003B34EB">
              <w:rPr>
                <w:rFonts w:ascii="Times New Roman" w:eastAsia="Times New Roman" w:hAnsi="Times New Roman" w:cs="Times New Roman"/>
                <w:b/>
                <w:bCs/>
                <w:sz w:val="18"/>
                <w:szCs w:val="18"/>
              </w:rPr>
              <w:t xml:space="preserve"> прибыль (непокрытый убыток)</w:t>
            </w:r>
          </w:p>
        </w:tc>
        <w:tc>
          <w:tcPr>
            <w:tcW w:w="5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Чистая прибыль (убыток)</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Итого</w:t>
            </w:r>
          </w:p>
        </w:tc>
      </w:tr>
      <w:tr w:rsidR="003B34EB" w:rsidRPr="003B34EB" w:rsidTr="003B34EB">
        <w:trPr>
          <w:trHeight w:val="22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1</w:t>
            </w:r>
          </w:p>
        </w:tc>
        <w:tc>
          <w:tcPr>
            <w:tcW w:w="782" w:type="dxa"/>
            <w:tcBorders>
              <w:top w:val="nil"/>
              <w:left w:val="nil"/>
              <w:bottom w:val="single" w:sz="4" w:space="0" w:color="auto"/>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2</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3</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4</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5</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6</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7</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8</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9</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10</w:t>
            </w:r>
          </w:p>
        </w:tc>
      </w:tr>
      <w:tr w:rsidR="003B34EB" w:rsidRPr="003B34EB" w:rsidTr="003B34EB">
        <w:trPr>
          <w:trHeight w:val="75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дивиденды и другие доходы от участия в уставном капитале организации</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066</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(47)</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(47)</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реорганизация</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067</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068</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069</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Изменение уставного капитала</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070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Изменение резервного капитала</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080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nil"/>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Изменение добавочного капитала</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090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1024" w:type="dxa"/>
            <w:gridSpan w:val="2"/>
            <w:tcBorders>
              <w:top w:val="single" w:sz="4" w:space="0" w:color="auto"/>
              <w:left w:val="single" w:sz="4" w:space="0" w:color="auto"/>
              <w:bottom w:val="nil"/>
              <w:right w:val="nil"/>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Остаток на</w:t>
            </w:r>
          </w:p>
        </w:tc>
        <w:tc>
          <w:tcPr>
            <w:tcW w:w="922" w:type="dxa"/>
            <w:tcBorders>
              <w:top w:val="single" w:sz="4" w:space="0" w:color="auto"/>
              <w:left w:val="nil"/>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31.12.</w:t>
            </w:r>
          </w:p>
        </w:tc>
        <w:tc>
          <w:tcPr>
            <w:tcW w:w="1002" w:type="dxa"/>
            <w:tcBorders>
              <w:top w:val="single" w:sz="4" w:space="0" w:color="auto"/>
              <w:left w:val="nil"/>
              <w:bottom w:val="nil"/>
              <w:right w:val="single" w:sz="4" w:space="0" w:color="auto"/>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2018года</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100</w:t>
            </w:r>
          </w:p>
        </w:tc>
        <w:tc>
          <w:tcPr>
            <w:tcW w:w="897" w:type="dxa"/>
            <w:tcBorders>
              <w:top w:val="nil"/>
              <w:left w:val="single" w:sz="4" w:space="0" w:color="auto"/>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380 </w:t>
            </w:r>
          </w:p>
        </w:tc>
        <w:tc>
          <w:tcPr>
            <w:tcW w:w="102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266 </w:t>
            </w:r>
          </w:p>
        </w:tc>
        <w:tc>
          <w:tcPr>
            <w:tcW w:w="93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332 </w:t>
            </w:r>
          </w:p>
        </w:tc>
        <w:tc>
          <w:tcPr>
            <w:tcW w:w="534"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978 </w:t>
            </w:r>
          </w:p>
        </w:tc>
      </w:tr>
      <w:tr w:rsidR="003B34EB" w:rsidRPr="003B34EB" w:rsidTr="003B34EB">
        <w:trPr>
          <w:trHeight w:val="60"/>
        </w:trPr>
        <w:tc>
          <w:tcPr>
            <w:tcW w:w="1946" w:type="dxa"/>
            <w:gridSpan w:val="3"/>
            <w:tcBorders>
              <w:top w:val="nil"/>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02" w:type="dxa"/>
            <w:tcBorders>
              <w:top w:val="nil"/>
              <w:left w:val="nil"/>
              <w:bottom w:val="single" w:sz="4" w:space="0" w:color="auto"/>
              <w:right w:val="single" w:sz="4" w:space="0" w:color="auto"/>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Остаток на 31.12.2018 г.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110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380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266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332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978 </w:t>
            </w:r>
          </w:p>
        </w:tc>
      </w:tr>
      <w:tr w:rsidR="003B34EB" w:rsidRPr="003B34EB" w:rsidTr="003B34EB">
        <w:trPr>
          <w:trHeight w:val="52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Корректировки в связи с изменением учетной политики</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120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1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Корректировки в связи с исправлением ошибок</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130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w:t>
            </w:r>
          </w:p>
        </w:tc>
      </w:tr>
      <w:tr w:rsidR="003B34EB" w:rsidRPr="003B34EB" w:rsidTr="003B34EB">
        <w:trPr>
          <w:trHeight w:val="54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Скорректированный остаток на 31.12.2018 г.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140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380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266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331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977 </w:t>
            </w:r>
          </w:p>
        </w:tc>
      </w:tr>
      <w:tr w:rsidR="003B34EB" w:rsidRPr="003B34EB" w:rsidTr="003B34EB">
        <w:trPr>
          <w:trHeight w:val="300"/>
        </w:trPr>
        <w:tc>
          <w:tcPr>
            <w:tcW w:w="405" w:type="dxa"/>
            <w:tcBorders>
              <w:top w:val="nil"/>
              <w:left w:val="single" w:sz="4" w:space="0" w:color="auto"/>
              <w:bottom w:val="nil"/>
              <w:right w:val="nil"/>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За</w:t>
            </w:r>
          </w:p>
        </w:tc>
        <w:tc>
          <w:tcPr>
            <w:tcW w:w="1541" w:type="dxa"/>
            <w:gridSpan w:val="2"/>
            <w:tcBorders>
              <w:top w:val="single" w:sz="4" w:space="0" w:color="auto"/>
              <w:left w:val="nil"/>
              <w:bottom w:val="single" w:sz="4" w:space="0" w:color="auto"/>
              <w:right w:val="nil"/>
            </w:tcBorders>
            <w:shd w:val="clear" w:color="000000" w:fill="CC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январь-декабрь </w:t>
            </w:r>
          </w:p>
        </w:tc>
        <w:tc>
          <w:tcPr>
            <w:tcW w:w="1002" w:type="dxa"/>
            <w:tcBorders>
              <w:top w:val="nil"/>
              <w:left w:val="nil"/>
              <w:bottom w:val="nil"/>
              <w:right w:val="nil"/>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2019 года</w:t>
            </w:r>
          </w:p>
        </w:tc>
        <w:tc>
          <w:tcPr>
            <w:tcW w:w="782" w:type="dxa"/>
            <w:tcBorders>
              <w:top w:val="single" w:sz="4" w:space="0" w:color="auto"/>
              <w:left w:val="single" w:sz="4" w:space="0" w:color="auto"/>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single" w:sz="4" w:space="0" w:color="auto"/>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10"/>
        </w:trPr>
        <w:tc>
          <w:tcPr>
            <w:tcW w:w="2948" w:type="dxa"/>
            <w:gridSpan w:val="4"/>
            <w:tcBorders>
              <w:top w:val="nil"/>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Увеличение собственного капитала – всего</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27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155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182 </w:t>
            </w:r>
          </w:p>
        </w:tc>
      </w:tr>
      <w:tr w:rsidR="003B34EB" w:rsidRPr="003B34EB" w:rsidTr="003B34EB">
        <w:trPr>
          <w:trHeight w:val="259"/>
        </w:trPr>
        <w:tc>
          <w:tcPr>
            <w:tcW w:w="2948" w:type="dxa"/>
            <w:gridSpan w:val="4"/>
            <w:tcBorders>
              <w:top w:val="single" w:sz="4" w:space="0" w:color="auto"/>
              <w:left w:val="single" w:sz="4" w:space="0" w:color="auto"/>
              <w:bottom w:val="nil"/>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в том числе:</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single" w:sz="4" w:space="0" w:color="auto"/>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259"/>
        </w:trPr>
        <w:tc>
          <w:tcPr>
            <w:tcW w:w="2948" w:type="dxa"/>
            <w:gridSpan w:val="4"/>
            <w:tcBorders>
              <w:top w:val="nil"/>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чистая прибыль </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151</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155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155 </w:t>
            </w:r>
          </w:p>
        </w:tc>
      </w:tr>
      <w:tr w:rsidR="003B34EB" w:rsidRPr="003B34EB" w:rsidTr="003B34EB">
        <w:trPr>
          <w:trHeight w:val="54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переоценка долгосрочных активов</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152</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27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27 </w:t>
            </w:r>
          </w:p>
        </w:tc>
      </w:tr>
      <w:tr w:rsidR="003B34EB" w:rsidRPr="003B34EB" w:rsidTr="003B34EB">
        <w:trPr>
          <w:trHeight w:val="75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доходы от прочих операций, не включаемые в чистую прибыль (убыток)</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153</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выпуск дополнительных акций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154</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1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увеличение номинальной стоимости акций</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155</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76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вклады собственника имущества (учредителей, участников)</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156</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реорганизация</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157</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158</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159</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2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Уменьшение собственного капитала – всего</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(62)</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(62)</w:t>
            </w:r>
          </w:p>
        </w:tc>
      </w:tr>
      <w:tr w:rsidR="003B34EB" w:rsidRPr="003B34EB" w:rsidTr="003B34EB">
        <w:trPr>
          <w:trHeight w:val="259"/>
        </w:trPr>
        <w:tc>
          <w:tcPr>
            <w:tcW w:w="2948" w:type="dxa"/>
            <w:gridSpan w:val="4"/>
            <w:tcBorders>
              <w:top w:val="single" w:sz="4" w:space="0" w:color="auto"/>
              <w:left w:val="single" w:sz="4" w:space="0" w:color="auto"/>
              <w:bottom w:val="nil"/>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в том числе:</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single" w:sz="4" w:space="0" w:color="auto"/>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259"/>
        </w:trPr>
        <w:tc>
          <w:tcPr>
            <w:tcW w:w="2948" w:type="dxa"/>
            <w:gridSpan w:val="4"/>
            <w:tcBorders>
              <w:top w:val="nil"/>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убыток</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161</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4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переоценка долгосрочных активов</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162</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76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расходы от прочих операций, не включаемые в чистую прибыль (убыток)</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163</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4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уменьшение номинальной стоимости акций</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164</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51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выкуп акций (долей в уставном капитале)</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165</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73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дивиденды и другие доходы от участия в уставном капитале организации</w:t>
            </w:r>
          </w:p>
        </w:tc>
        <w:tc>
          <w:tcPr>
            <w:tcW w:w="782" w:type="dxa"/>
            <w:tcBorders>
              <w:top w:val="single" w:sz="4" w:space="0" w:color="auto"/>
              <w:left w:val="nil"/>
              <w:bottom w:val="single" w:sz="4" w:space="0" w:color="auto"/>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166</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(62)</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(62)</w:t>
            </w:r>
          </w:p>
        </w:tc>
      </w:tr>
      <w:tr w:rsidR="003B34EB" w:rsidRPr="003B34EB" w:rsidTr="003B34EB">
        <w:trPr>
          <w:trHeight w:val="225"/>
        </w:trPr>
        <w:tc>
          <w:tcPr>
            <w:tcW w:w="405"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61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2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0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78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00"/>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2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4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5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3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534"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70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r>
      <w:tr w:rsidR="003B34EB" w:rsidRPr="003B34EB" w:rsidTr="00B55FEA">
        <w:trPr>
          <w:trHeight w:val="80"/>
        </w:trPr>
        <w:tc>
          <w:tcPr>
            <w:tcW w:w="405"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61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2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0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782"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00"/>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2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104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89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5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939"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534"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c>
          <w:tcPr>
            <w:tcW w:w="707" w:type="dxa"/>
            <w:tcBorders>
              <w:top w:val="nil"/>
              <w:left w:val="nil"/>
              <w:bottom w:val="nil"/>
              <w:right w:val="nil"/>
            </w:tcBorders>
            <w:shd w:val="clear" w:color="000000" w:fill="FFFFFF"/>
            <w:noWrap/>
            <w:vAlign w:val="bottom"/>
            <w:hideMark/>
          </w:tcPr>
          <w:p w:rsidR="003B34EB" w:rsidRPr="003B34EB" w:rsidRDefault="003B34EB" w:rsidP="003B34EB">
            <w:pPr>
              <w:spacing w:after="0" w:line="240" w:lineRule="auto"/>
              <w:rPr>
                <w:rFonts w:ascii="Arial CYR" w:eastAsia="Times New Roman" w:hAnsi="Arial CYR" w:cs="Arial CYR"/>
                <w:sz w:val="20"/>
                <w:szCs w:val="20"/>
              </w:rPr>
            </w:pPr>
            <w:r w:rsidRPr="003B34EB">
              <w:rPr>
                <w:rFonts w:ascii="Arial CYR" w:eastAsia="Times New Roman" w:hAnsi="Arial CYR" w:cs="Arial CYR"/>
                <w:sz w:val="20"/>
                <w:szCs w:val="20"/>
              </w:rPr>
              <w:t> </w:t>
            </w:r>
          </w:p>
        </w:tc>
      </w:tr>
      <w:tr w:rsidR="003B34EB" w:rsidRPr="003B34EB" w:rsidTr="003B34EB">
        <w:trPr>
          <w:trHeight w:val="121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Наименование показателей</w:t>
            </w:r>
          </w:p>
        </w:tc>
        <w:tc>
          <w:tcPr>
            <w:tcW w:w="782" w:type="dxa"/>
            <w:tcBorders>
              <w:top w:val="single" w:sz="4" w:space="0" w:color="auto"/>
              <w:left w:val="nil"/>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Код строки</w:t>
            </w:r>
          </w:p>
        </w:tc>
        <w:tc>
          <w:tcPr>
            <w:tcW w:w="897"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gramStart"/>
            <w:r w:rsidRPr="003B34EB">
              <w:rPr>
                <w:rFonts w:ascii="Times New Roman" w:eastAsia="Times New Roman" w:hAnsi="Times New Roman" w:cs="Times New Roman"/>
                <w:b/>
                <w:bCs/>
                <w:sz w:val="18"/>
                <w:szCs w:val="18"/>
              </w:rPr>
              <w:t>Устав-</w:t>
            </w:r>
            <w:proofErr w:type="spellStart"/>
            <w:r w:rsidRPr="003B34EB">
              <w:rPr>
                <w:rFonts w:ascii="Times New Roman" w:eastAsia="Times New Roman" w:hAnsi="Times New Roman" w:cs="Times New Roman"/>
                <w:b/>
                <w:bCs/>
                <w:sz w:val="18"/>
                <w:szCs w:val="18"/>
              </w:rPr>
              <w:t>ный</w:t>
            </w:r>
            <w:proofErr w:type="spellEnd"/>
            <w:proofErr w:type="gramEnd"/>
            <w:r w:rsidRPr="003B34EB">
              <w:rPr>
                <w:rFonts w:ascii="Times New Roman" w:eastAsia="Times New Roman" w:hAnsi="Times New Roman" w:cs="Times New Roman"/>
                <w:b/>
                <w:bCs/>
                <w:sz w:val="18"/>
                <w:szCs w:val="18"/>
              </w:rPr>
              <w:t xml:space="preserve"> капитал</w:t>
            </w:r>
          </w:p>
        </w:tc>
        <w:tc>
          <w:tcPr>
            <w:tcW w:w="1027"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Неопла-ченная</w:t>
            </w:r>
            <w:proofErr w:type="spellEnd"/>
            <w:proofErr w:type="gramEnd"/>
            <w:r w:rsidRPr="003B34EB">
              <w:rPr>
                <w:rFonts w:ascii="Times New Roman" w:eastAsia="Times New Roman" w:hAnsi="Times New Roman" w:cs="Times New Roman"/>
                <w:b/>
                <w:bCs/>
                <w:sz w:val="18"/>
                <w:szCs w:val="18"/>
              </w:rPr>
              <w:t xml:space="preserve"> часть уставного капитала</w:t>
            </w:r>
          </w:p>
        </w:tc>
        <w:tc>
          <w:tcPr>
            <w:tcW w:w="1049"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Собст</w:t>
            </w:r>
            <w:proofErr w:type="spellEnd"/>
            <w:r w:rsidRPr="003B34EB">
              <w:rPr>
                <w:rFonts w:ascii="Times New Roman" w:eastAsia="Times New Roman" w:hAnsi="Times New Roman" w:cs="Times New Roman"/>
                <w:b/>
                <w:bCs/>
                <w:sz w:val="18"/>
                <w:szCs w:val="18"/>
              </w:rPr>
              <w:t>-венные</w:t>
            </w:r>
            <w:proofErr w:type="gramEnd"/>
            <w:r w:rsidRPr="003B34EB">
              <w:rPr>
                <w:rFonts w:ascii="Times New Roman" w:eastAsia="Times New Roman" w:hAnsi="Times New Roman" w:cs="Times New Roman"/>
                <w:b/>
                <w:bCs/>
                <w:sz w:val="18"/>
                <w:szCs w:val="18"/>
              </w:rPr>
              <w:t xml:space="preserve"> акции (доли в уставном капитале)</w:t>
            </w:r>
          </w:p>
        </w:tc>
        <w:tc>
          <w:tcPr>
            <w:tcW w:w="897"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gramStart"/>
            <w:r w:rsidRPr="003B34EB">
              <w:rPr>
                <w:rFonts w:ascii="Times New Roman" w:eastAsia="Times New Roman" w:hAnsi="Times New Roman" w:cs="Times New Roman"/>
                <w:b/>
                <w:bCs/>
                <w:sz w:val="18"/>
                <w:szCs w:val="18"/>
              </w:rPr>
              <w:t>Резерв-</w:t>
            </w:r>
            <w:proofErr w:type="spellStart"/>
            <w:r w:rsidRPr="003B34EB">
              <w:rPr>
                <w:rFonts w:ascii="Times New Roman" w:eastAsia="Times New Roman" w:hAnsi="Times New Roman" w:cs="Times New Roman"/>
                <w:b/>
                <w:bCs/>
                <w:sz w:val="18"/>
                <w:szCs w:val="18"/>
              </w:rPr>
              <w:t>ный</w:t>
            </w:r>
            <w:proofErr w:type="spellEnd"/>
            <w:proofErr w:type="gramEnd"/>
            <w:r w:rsidRPr="003B34EB">
              <w:rPr>
                <w:rFonts w:ascii="Times New Roman" w:eastAsia="Times New Roman" w:hAnsi="Times New Roman" w:cs="Times New Roman"/>
                <w:b/>
                <w:bCs/>
                <w:sz w:val="18"/>
                <w:szCs w:val="18"/>
              </w:rPr>
              <w:t xml:space="preserve"> капитал </w:t>
            </w:r>
          </w:p>
        </w:tc>
        <w:tc>
          <w:tcPr>
            <w:tcW w:w="959"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Добавоч-ный</w:t>
            </w:r>
            <w:proofErr w:type="spellEnd"/>
            <w:proofErr w:type="gramEnd"/>
            <w:r w:rsidRPr="003B34EB">
              <w:rPr>
                <w:rFonts w:ascii="Times New Roman" w:eastAsia="Times New Roman" w:hAnsi="Times New Roman" w:cs="Times New Roman"/>
                <w:b/>
                <w:bCs/>
                <w:sz w:val="18"/>
                <w:szCs w:val="18"/>
              </w:rPr>
              <w:t xml:space="preserve"> капитал</w:t>
            </w:r>
          </w:p>
        </w:tc>
        <w:tc>
          <w:tcPr>
            <w:tcW w:w="939" w:type="dxa"/>
            <w:tcBorders>
              <w:top w:val="single" w:sz="4" w:space="0" w:color="auto"/>
              <w:left w:val="single" w:sz="4" w:space="0" w:color="auto"/>
              <w:bottom w:val="single" w:sz="4" w:space="0" w:color="auto"/>
              <w:right w:val="nil"/>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proofErr w:type="spellStart"/>
            <w:proofErr w:type="gramStart"/>
            <w:r w:rsidRPr="003B34EB">
              <w:rPr>
                <w:rFonts w:ascii="Times New Roman" w:eastAsia="Times New Roman" w:hAnsi="Times New Roman" w:cs="Times New Roman"/>
                <w:b/>
                <w:bCs/>
                <w:sz w:val="18"/>
                <w:szCs w:val="18"/>
              </w:rPr>
              <w:t>Нераспре</w:t>
            </w:r>
            <w:proofErr w:type="spellEnd"/>
            <w:r w:rsidRPr="003B34EB">
              <w:rPr>
                <w:rFonts w:ascii="Times New Roman" w:eastAsia="Times New Roman" w:hAnsi="Times New Roman" w:cs="Times New Roman"/>
                <w:b/>
                <w:bCs/>
                <w:sz w:val="18"/>
                <w:szCs w:val="18"/>
              </w:rPr>
              <w:t>-деленная</w:t>
            </w:r>
            <w:proofErr w:type="gramEnd"/>
            <w:r w:rsidRPr="003B34EB">
              <w:rPr>
                <w:rFonts w:ascii="Times New Roman" w:eastAsia="Times New Roman" w:hAnsi="Times New Roman" w:cs="Times New Roman"/>
                <w:b/>
                <w:bCs/>
                <w:sz w:val="18"/>
                <w:szCs w:val="18"/>
              </w:rPr>
              <w:t xml:space="preserve"> прибыль (непокрытый убыток)</w:t>
            </w:r>
          </w:p>
        </w:tc>
        <w:tc>
          <w:tcPr>
            <w:tcW w:w="5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Чистая прибыль (убыток)</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Итого</w:t>
            </w:r>
          </w:p>
        </w:tc>
      </w:tr>
      <w:tr w:rsidR="003B34EB" w:rsidRPr="003B34EB" w:rsidTr="003B34EB">
        <w:trPr>
          <w:trHeight w:val="225"/>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1</w:t>
            </w:r>
          </w:p>
        </w:tc>
        <w:tc>
          <w:tcPr>
            <w:tcW w:w="782" w:type="dxa"/>
            <w:tcBorders>
              <w:top w:val="nil"/>
              <w:left w:val="nil"/>
              <w:bottom w:val="single" w:sz="4" w:space="0" w:color="auto"/>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2</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3</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4</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5</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18"/>
                <w:szCs w:val="18"/>
              </w:rPr>
            </w:pPr>
            <w:r w:rsidRPr="003B34EB">
              <w:rPr>
                <w:rFonts w:ascii="Times New Roman" w:eastAsia="Times New Roman" w:hAnsi="Times New Roman" w:cs="Times New Roman"/>
                <w:b/>
                <w:bCs/>
                <w:sz w:val="18"/>
                <w:szCs w:val="18"/>
              </w:rPr>
              <w:t>6</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7</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8</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9</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b/>
                <w:bCs/>
                <w:sz w:val="20"/>
                <w:szCs w:val="20"/>
              </w:rPr>
            </w:pPr>
            <w:r w:rsidRPr="003B34EB">
              <w:rPr>
                <w:rFonts w:ascii="Times New Roman" w:eastAsia="Times New Roman" w:hAnsi="Times New Roman" w:cs="Times New Roman"/>
                <w:b/>
                <w:bCs/>
                <w:sz w:val="20"/>
                <w:szCs w:val="20"/>
              </w:rPr>
              <w:t>10</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реорганизация</w:t>
            </w:r>
          </w:p>
        </w:tc>
        <w:tc>
          <w:tcPr>
            <w:tcW w:w="782" w:type="dxa"/>
            <w:tcBorders>
              <w:top w:val="nil"/>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167</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168</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ind w:firstLineChars="100" w:firstLine="200"/>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169</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Изменение уставного капитала</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170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Изменение резервного капитала</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180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3B34EB">
        <w:trPr>
          <w:trHeight w:val="300"/>
        </w:trPr>
        <w:tc>
          <w:tcPr>
            <w:tcW w:w="2948"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Изменение добавочного капитала</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190</w:t>
            </w:r>
          </w:p>
        </w:tc>
        <w:tc>
          <w:tcPr>
            <w:tcW w:w="897" w:type="dxa"/>
            <w:tcBorders>
              <w:top w:val="nil"/>
              <w:left w:val="single" w:sz="4" w:space="0" w:color="auto"/>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single" w:sz="4" w:space="0" w:color="auto"/>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r>
      <w:tr w:rsidR="003B34EB" w:rsidRPr="003B34EB" w:rsidTr="001916B1">
        <w:trPr>
          <w:trHeight w:val="300"/>
        </w:trPr>
        <w:tc>
          <w:tcPr>
            <w:tcW w:w="1024" w:type="dxa"/>
            <w:gridSpan w:val="2"/>
            <w:tcBorders>
              <w:top w:val="single" w:sz="4" w:space="0" w:color="auto"/>
              <w:left w:val="single" w:sz="4" w:space="0" w:color="auto"/>
              <w:bottom w:val="nil"/>
              <w:right w:val="single" w:sz="4" w:space="0" w:color="auto"/>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Остаток на</w:t>
            </w:r>
          </w:p>
        </w:tc>
        <w:tc>
          <w:tcPr>
            <w:tcW w:w="9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31.12.</w:t>
            </w:r>
          </w:p>
        </w:tc>
        <w:tc>
          <w:tcPr>
            <w:tcW w:w="1002" w:type="dxa"/>
            <w:tcBorders>
              <w:top w:val="nil"/>
              <w:left w:val="single" w:sz="4" w:space="0" w:color="auto"/>
              <w:bottom w:val="nil"/>
              <w:right w:val="single" w:sz="4" w:space="0" w:color="auto"/>
            </w:tcBorders>
            <w:shd w:val="clear" w:color="000000" w:fill="FFFFFF"/>
            <w:vAlign w:val="center"/>
            <w:hideMark/>
          </w:tcPr>
          <w:p w:rsidR="003B34EB" w:rsidRPr="003B34EB" w:rsidRDefault="003B34EB" w:rsidP="003B34EB">
            <w:pPr>
              <w:spacing w:after="0" w:line="240" w:lineRule="auto"/>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2019 года</w:t>
            </w:r>
          </w:p>
        </w:tc>
        <w:tc>
          <w:tcPr>
            <w:tcW w:w="782" w:type="dxa"/>
            <w:tcBorders>
              <w:top w:val="single" w:sz="4" w:space="0" w:color="auto"/>
              <w:left w:val="nil"/>
              <w:bottom w:val="nil"/>
              <w:right w:val="nil"/>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200</w:t>
            </w:r>
          </w:p>
        </w:tc>
        <w:tc>
          <w:tcPr>
            <w:tcW w:w="897" w:type="dxa"/>
            <w:tcBorders>
              <w:top w:val="nil"/>
              <w:left w:val="single" w:sz="4" w:space="0" w:color="auto"/>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380 </w:t>
            </w:r>
          </w:p>
        </w:tc>
        <w:tc>
          <w:tcPr>
            <w:tcW w:w="102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104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89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95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293 </w:t>
            </w:r>
          </w:p>
        </w:tc>
        <w:tc>
          <w:tcPr>
            <w:tcW w:w="939"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424 </w:t>
            </w:r>
          </w:p>
        </w:tc>
        <w:tc>
          <w:tcPr>
            <w:tcW w:w="534"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w:t>
            </w:r>
          </w:p>
        </w:tc>
        <w:tc>
          <w:tcPr>
            <w:tcW w:w="707" w:type="dxa"/>
            <w:tcBorders>
              <w:top w:val="nil"/>
              <w:left w:val="nil"/>
              <w:bottom w:val="nil"/>
              <w:right w:val="single" w:sz="4" w:space="0" w:color="auto"/>
            </w:tcBorders>
            <w:shd w:val="clear" w:color="000000" w:fill="FFFFFF"/>
            <w:noWrap/>
            <w:vAlign w:val="center"/>
            <w:hideMark/>
          </w:tcPr>
          <w:p w:rsidR="003B34EB" w:rsidRPr="003B34EB" w:rsidRDefault="003B34EB" w:rsidP="003B34EB">
            <w:pPr>
              <w:spacing w:after="0" w:line="240" w:lineRule="auto"/>
              <w:jc w:val="center"/>
              <w:rPr>
                <w:rFonts w:ascii="Times New Roman" w:eastAsia="Times New Roman" w:hAnsi="Times New Roman" w:cs="Times New Roman"/>
                <w:sz w:val="20"/>
                <w:szCs w:val="20"/>
              </w:rPr>
            </w:pPr>
            <w:r w:rsidRPr="003B34EB">
              <w:rPr>
                <w:rFonts w:ascii="Times New Roman" w:eastAsia="Times New Roman" w:hAnsi="Times New Roman" w:cs="Times New Roman"/>
                <w:sz w:val="20"/>
                <w:szCs w:val="20"/>
              </w:rPr>
              <w:t xml:space="preserve"> 1 097 </w:t>
            </w:r>
          </w:p>
        </w:tc>
      </w:tr>
    </w:tbl>
    <w:p w:rsidR="00AB21A2" w:rsidRDefault="00AB21A2"/>
    <w:tbl>
      <w:tblPr>
        <w:tblW w:w="10305" w:type="dxa"/>
        <w:tblInd w:w="-601" w:type="dxa"/>
        <w:tblLook w:val="04A0" w:firstRow="1" w:lastRow="0" w:firstColumn="1" w:lastColumn="0" w:noHBand="0" w:noVBand="1"/>
      </w:tblPr>
      <w:tblGrid>
        <w:gridCol w:w="1883"/>
        <w:gridCol w:w="655"/>
        <w:gridCol w:w="1125"/>
        <w:gridCol w:w="852"/>
        <w:gridCol w:w="852"/>
        <w:gridCol w:w="2933"/>
        <w:gridCol w:w="2005"/>
      </w:tblGrid>
      <w:tr w:rsidR="00132BDB" w:rsidRPr="00132BDB" w:rsidTr="00132BDB">
        <w:trPr>
          <w:trHeight w:val="255"/>
        </w:trPr>
        <w:tc>
          <w:tcPr>
            <w:tcW w:w="10305" w:type="dxa"/>
            <w:gridSpan w:val="7"/>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rPr>
            </w:pPr>
            <w:r w:rsidRPr="00132BDB">
              <w:rPr>
                <w:rFonts w:ascii="Times New Roman" w:eastAsia="Times New Roman" w:hAnsi="Times New Roman" w:cs="Times New Roman"/>
                <w:b/>
                <w:bCs/>
              </w:rPr>
              <w:t>ОТЧЕТ</w:t>
            </w:r>
          </w:p>
        </w:tc>
      </w:tr>
      <w:tr w:rsidR="00132BDB" w:rsidRPr="00132BDB" w:rsidTr="00132BDB">
        <w:trPr>
          <w:trHeight w:val="255"/>
        </w:trPr>
        <w:tc>
          <w:tcPr>
            <w:tcW w:w="10305" w:type="dxa"/>
            <w:gridSpan w:val="7"/>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rPr>
            </w:pPr>
            <w:r w:rsidRPr="00132BDB">
              <w:rPr>
                <w:rFonts w:ascii="Times New Roman" w:eastAsia="Times New Roman" w:hAnsi="Times New Roman" w:cs="Times New Roman"/>
                <w:b/>
                <w:bCs/>
              </w:rPr>
              <w:t>о движении денежных средств</w:t>
            </w:r>
          </w:p>
        </w:tc>
      </w:tr>
      <w:tr w:rsidR="00132BDB" w:rsidRPr="00132BDB" w:rsidTr="00132BDB">
        <w:trPr>
          <w:trHeight w:val="300"/>
        </w:trPr>
        <w:tc>
          <w:tcPr>
            <w:tcW w:w="1883"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65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112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ind w:firstLineChars="300" w:firstLine="660"/>
              <w:rPr>
                <w:rFonts w:ascii="Times New Roman" w:eastAsia="Times New Roman" w:hAnsi="Times New Roman" w:cs="Times New Roman"/>
              </w:rPr>
            </w:pPr>
            <w:r w:rsidRPr="00132BDB">
              <w:rPr>
                <w:rFonts w:ascii="Times New Roman" w:eastAsia="Times New Roman" w:hAnsi="Times New Roman" w:cs="Times New Roman"/>
              </w:rPr>
              <w:t>за</w:t>
            </w:r>
          </w:p>
        </w:tc>
        <w:tc>
          <w:tcPr>
            <w:tcW w:w="1704" w:type="dxa"/>
            <w:gridSpan w:val="2"/>
            <w:tcBorders>
              <w:top w:val="nil"/>
              <w:left w:val="nil"/>
              <w:bottom w:val="single" w:sz="4" w:space="0" w:color="auto"/>
              <w:right w:val="nil"/>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rPr>
            </w:pPr>
            <w:r w:rsidRPr="00132BDB">
              <w:rPr>
                <w:rFonts w:ascii="Times New Roman" w:eastAsia="Times New Roman" w:hAnsi="Times New Roman" w:cs="Times New Roman"/>
              </w:rPr>
              <w:t>январь-декабрь</w:t>
            </w:r>
          </w:p>
        </w:tc>
        <w:tc>
          <w:tcPr>
            <w:tcW w:w="2933"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ind w:firstLineChars="600" w:firstLine="1320"/>
              <w:jc w:val="right"/>
              <w:rPr>
                <w:rFonts w:ascii="Times New Roman" w:eastAsia="Times New Roman" w:hAnsi="Times New Roman" w:cs="Times New Roman"/>
              </w:rPr>
            </w:pPr>
            <w:r w:rsidRPr="00132BDB">
              <w:rPr>
                <w:rFonts w:ascii="Times New Roman" w:eastAsia="Times New Roman" w:hAnsi="Times New Roman" w:cs="Times New Roman"/>
              </w:rPr>
              <w:t>2019 года</w:t>
            </w:r>
          </w:p>
        </w:tc>
        <w:tc>
          <w:tcPr>
            <w:tcW w:w="200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270"/>
        </w:trPr>
        <w:tc>
          <w:tcPr>
            <w:tcW w:w="1883"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rPr>
            </w:pPr>
            <w:r w:rsidRPr="00132BDB">
              <w:rPr>
                <w:rFonts w:ascii="Times New Roman" w:eastAsia="Times New Roman" w:hAnsi="Times New Roman" w:cs="Times New Roman"/>
              </w:rPr>
              <w:t> </w:t>
            </w:r>
          </w:p>
        </w:tc>
        <w:tc>
          <w:tcPr>
            <w:tcW w:w="65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112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852"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852"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933"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3663"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Организация</w:t>
            </w:r>
          </w:p>
        </w:tc>
        <w:tc>
          <w:tcPr>
            <w:tcW w:w="6642"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ОАО "Агрохимпроект"</w:t>
            </w:r>
          </w:p>
        </w:tc>
      </w:tr>
      <w:tr w:rsidR="00132BDB" w:rsidRPr="00132BDB" w:rsidTr="00132BDB">
        <w:trPr>
          <w:trHeight w:val="300"/>
        </w:trPr>
        <w:tc>
          <w:tcPr>
            <w:tcW w:w="3663"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Учетный номер плательщика</w:t>
            </w:r>
          </w:p>
        </w:tc>
        <w:tc>
          <w:tcPr>
            <w:tcW w:w="6642"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1000024417</w:t>
            </w:r>
          </w:p>
        </w:tc>
      </w:tr>
      <w:tr w:rsidR="00132BDB" w:rsidRPr="00132BDB" w:rsidTr="00132BDB">
        <w:trPr>
          <w:trHeight w:val="300"/>
        </w:trPr>
        <w:tc>
          <w:tcPr>
            <w:tcW w:w="3663"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Вид экономической деятельности</w:t>
            </w:r>
          </w:p>
        </w:tc>
        <w:tc>
          <w:tcPr>
            <w:tcW w:w="6642"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Деятельность, способствующая растениеводству</w:t>
            </w:r>
          </w:p>
        </w:tc>
      </w:tr>
      <w:tr w:rsidR="00132BDB" w:rsidRPr="00132BDB" w:rsidTr="00132BDB">
        <w:trPr>
          <w:trHeight w:val="300"/>
        </w:trPr>
        <w:tc>
          <w:tcPr>
            <w:tcW w:w="3663"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Организационно-правовая форма</w:t>
            </w:r>
          </w:p>
        </w:tc>
        <w:tc>
          <w:tcPr>
            <w:tcW w:w="6642"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Открытое акционерное общество</w:t>
            </w:r>
          </w:p>
        </w:tc>
      </w:tr>
      <w:tr w:rsidR="00132BDB" w:rsidRPr="00132BDB" w:rsidTr="00132BDB">
        <w:trPr>
          <w:trHeight w:val="300"/>
        </w:trPr>
        <w:tc>
          <w:tcPr>
            <w:tcW w:w="3663"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Орган управления</w:t>
            </w:r>
          </w:p>
        </w:tc>
        <w:tc>
          <w:tcPr>
            <w:tcW w:w="6642"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3663"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Единица измерения</w:t>
            </w:r>
          </w:p>
        </w:tc>
        <w:tc>
          <w:tcPr>
            <w:tcW w:w="6642"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тыс.руб.</w:t>
            </w:r>
          </w:p>
        </w:tc>
      </w:tr>
      <w:tr w:rsidR="00132BDB" w:rsidRPr="00132BDB" w:rsidTr="00132BDB">
        <w:trPr>
          <w:trHeight w:val="300"/>
        </w:trPr>
        <w:tc>
          <w:tcPr>
            <w:tcW w:w="3663"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Адрес</w:t>
            </w:r>
          </w:p>
        </w:tc>
        <w:tc>
          <w:tcPr>
            <w:tcW w:w="6642"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220108, г. Минск, ул. Казинца, 90/2</w:t>
            </w:r>
          </w:p>
        </w:tc>
      </w:tr>
      <w:tr w:rsidR="00132BDB" w:rsidRPr="00132BDB" w:rsidTr="00132BDB">
        <w:trPr>
          <w:trHeight w:val="225"/>
        </w:trPr>
        <w:tc>
          <w:tcPr>
            <w:tcW w:w="1883"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rPr>
            </w:pPr>
            <w:r w:rsidRPr="00132BDB">
              <w:rPr>
                <w:rFonts w:ascii="Times New Roman" w:eastAsia="Times New Roman" w:hAnsi="Times New Roman" w:cs="Times New Roman"/>
              </w:rPr>
              <w:t> </w:t>
            </w:r>
          </w:p>
        </w:tc>
        <w:tc>
          <w:tcPr>
            <w:tcW w:w="65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rPr>
            </w:pPr>
            <w:r w:rsidRPr="00132BDB">
              <w:rPr>
                <w:rFonts w:ascii="Times New Roman" w:eastAsia="Times New Roman" w:hAnsi="Times New Roman" w:cs="Times New Roman"/>
              </w:rPr>
              <w:t> </w:t>
            </w:r>
          </w:p>
        </w:tc>
        <w:tc>
          <w:tcPr>
            <w:tcW w:w="112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rPr>
            </w:pPr>
            <w:r w:rsidRPr="00132BDB">
              <w:rPr>
                <w:rFonts w:ascii="Times New Roman" w:eastAsia="Times New Roman" w:hAnsi="Times New Roman" w:cs="Times New Roman"/>
              </w:rPr>
              <w:t> </w:t>
            </w:r>
          </w:p>
        </w:tc>
        <w:tc>
          <w:tcPr>
            <w:tcW w:w="852"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rPr>
            </w:pPr>
            <w:r w:rsidRPr="00132BDB">
              <w:rPr>
                <w:rFonts w:ascii="Times New Roman" w:eastAsia="Times New Roman" w:hAnsi="Times New Roman" w:cs="Times New Roman"/>
              </w:rPr>
              <w:t> </w:t>
            </w:r>
          </w:p>
        </w:tc>
        <w:tc>
          <w:tcPr>
            <w:tcW w:w="852"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rPr>
            </w:pPr>
            <w:r w:rsidRPr="00132BDB">
              <w:rPr>
                <w:rFonts w:ascii="Times New Roman" w:eastAsia="Times New Roman" w:hAnsi="Times New Roman" w:cs="Times New Roman"/>
              </w:rPr>
              <w:t> </w:t>
            </w:r>
          </w:p>
        </w:tc>
        <w:tc>
          <w:tcPr>
            <w:tcW w:w="2933"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Наименование показателей</w:t>
            </w:r>
          </w:p>
        </w:tc>
        <w:tc>
          <w:tcPr>
            <w:tcW w:w="852" w:type="dxa"/>
            <w:tcBorders>
              <w:top w:val="single" w:sz="4" w:space="0" w:color="auto"/>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Код строки</w:t>
            </w:r>
          </w:p>
        </w:tc>
        <w:tc>
          <w:tcPr>
            <w:tcW w:w="2933" w:type="dxa"/>
            <w:tcBorders>
              <w:top w:val="single" w:sz="4" w:space="0" w:color="auto"/>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За январь-декабрь</w:t>
            </w:r>
            <w:r w:rsidRPr="00132BDB">
              <w:rPr>
                <w:rFonts w:ascii="Times New Roman" w:eastAsia="Times New Roman" w:hAnsi="Times New Roman" w:cs="Times New Roman"/>
                <w:b/>
                <w:bCs/>
                <w:sz w:val="18"/>
                <w:szCs w:val="18"/>
              </w:rPr>
              <w:br/>
              <w:t>2019 года</w:t>
            </w:r>
          </w:p>
        </w:tc>
        <w:tc>
          <w:tcPr>
            <w:tcW w:w="2005" w:type="dxa"/>
            <w:tcBorders>
              <w:top w:val="single" w:sz="4" w:space="0" w:color="auto"/>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За январь-декабрь</w:t>
            </w:r>
            <w:r w:rsidRPr="00132BDB">
              <w:rPr>
                <w:rFonts w:ascii="Times New Roman" w:eastAsia="Times New Roman" w:hAnsi="Times New Roman" w:cs="Times New Roman"/>
                <w:b/>
                <w:bCs/>
                <w:sz w:val="18"/>
                <w:szCs w:val="18"/>
              </w:rPr>
              <w:br/>
              <w:t>2018 года</w:t>
            </w:r>
          </w:p>
        </w:tc>
      </w:tr>
      <w:tr w:rsidR="00132BDB" w:rsidRPr="00132BDB" w:rsidTr="00132BDB">
        <w:trPr>
          <w:trHeight w:val="225"/>
        </w:trPr>
        <w:tc>
          <w:tcPr>
            <w:tcW w:w="451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1</w:t>
            </w:r>
          </w:p>
        </w:tc>
        <w:tc>
          <w:tcPr>
            <w:tcW w:w="852"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2</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3</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4</w:t>
            </w:r>
          </w:p>
        </w:tc>
      </w:tr>
      <w:tr w:rsidR="00132BDB" w:rsidRPr="00132BDB" w:rsidTr="00132BDB">
        <w:trPr>
          <w:trHeight w:val="300"/>
        </w:trPr>
        <w:tc>
          <w:tcPr>
            <w:tcW w:w="1030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Движение денежных средств по текущей деятельности</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Поступило денежных средств – всего</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020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3 133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2 574 </w:t>
            </w:r>
          </w:p>
        </w:tc>
      </w:tr>
      <w:tr w:rsidR="00132BDB" w:rsidRPr="00132BDB" w:rsidTr="00132BDB">
        <w:trPr>
          <w:trHeight w:val="300"/>
        </w:trPr>
        <w:tc>
          <w:tcPr>
            <w:tcW w:w="4515" w:type="dxa"/>
            <w:gridSpan w:val="4"/>
            <w:tcBorders>
              <w:top w:val="single" w:sz="4" w:space="0" w:color="auto"/>
              <w:left w:val="single" w:sz="4" w:space="0" w:color="auto"/>
              <w:bottom w:val="nil"/>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 том числе:</w:t>
            </w:r>
          </w:p>
        </w:tc>
        <w:tc>
          <w:tcPr>
            <w:tcW w:w="852" w:type="dxa"/>
            <w:tcBorders>
              <w:top w:val="nil"/>
              <w:left w:val="nil"/>
              <w:bottom w:val="nil"/>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933"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540"/>
        </w:trPr>
        <w:tc>
          <w:tcPr>
            <w:tcW w:w="4515" w:type="dxa"/>
            <w:gridSpan w:val="4"/>
            <w:tcBorders>
              <w:top w:val="nil"/>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от покупателей продукции, товаров, заказчиков работ, услуг</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021</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3 118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2 544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от покупателей материалов и других запасов</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022</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роялти</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023</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прочие поступления</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024</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15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30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Направлено денежных средств – всего</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030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(2 895)</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(2 519)</w:t>
            </w:r>
          </w:p>
        </w:tc>
      </w:tr>
      <w:tr w:rsidR="00132BDB" w:rsidRPr="00132BDB" w:rsidTr="00132BDB">
        <w:trPr>
          <w:trHeight w:val="300"/>
        </w:trPr>
        <w:tc>
          <w:tcPr>
            <w:tcW w:w="4515" w:type="dxa"/>
            <w:gridSpan w:val="4"/>
            <w:tcBorders>
              <w:top w:val="single" w:sz="4" w:space="0" w:color="auto"/>
              <w:left w:val="single" w:sz="4" w:space="0" w:color="auto"/>
              <w:bottom w:val="nil"/>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 том числе:</w:t>
            </w:r>
          </w:p>
        </w:tc>
        <w:tc>
          <w:tcPr>
            <w:tcW w:w="852" w:type="dxa"/>
            <w:tcBorders>
              <w:top w:val="nil"/>
              <w:left w:val="nil"/>
              <w:bottom w:val="nil"/>
              <w:right w:val="nil"/>
            </w:tcBorders>
            <w:shd w:val="clear" w:color="000000" w:fill="FFFFFF"/>
            <w:noWrap/>
            <w:vAlign w:val="bottom"/>
            <w:hideMark/>
          </w:tcPr>
          <w:p w:rsidR="00132BDB" w:rsidRPr="00132BDB" w:rsidRDefault="00132BDB" w:rsidP="00132BDB">
            <w:pPr>
              <w:spacing w:after="0" w:line="240" w:lineRule="auto"/>
              <w:rPr>
                <w:rFonts w:ascii="Arial CYR" w:eastAsia="Times New Roman" w:hAnsi="Arial CYR" w:cs="Arial CYR"/>
                <w:sz w:val="20"/>
                <w:szCs w:val="20"/>
              </w:rPr>
            </w:pPr>
            <w:r w:rsidRPr="00132BDB">
              <w:rPr>
                <w:rFonts w:ascii="Arial CYR" w:eastAsia="Times New Roman" w:hAnsi="Arial CYR" w:cs="Arial CYR"/>
                <w:sz w:val="20"/>
                <w:szCs w:val="20"/>
              </w:rPr>
              <w:t> </w:t>
            </w:r>
          </w:p>
        </w:tc>
        <w:tc>
          <w:tcPr>
            <w:tcW w:w="2933" w:type="dxa"/>
            <w:tcBorders>
              <w:top w:val="nil"/>
              <w:left w:val="single" w:sz="4" w:space="0" w:color="auto"/>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nil"/>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приобретение запасов, работ, услуг</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031</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(520)</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(402)</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оплату труда</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032</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(1 229)</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(1 115)</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уплату налогов и сборов</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033</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(708)</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(609)</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прочие выплаты</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034</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(438)</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(393)</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Результат движения денежных средств по текущей деятельности</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040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238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55 </w:t>
            </w:r>
          </w:p>
        </w:tc>
      </w:tr>
      <w:tr w:rsidR="00132BDB" w:rsidRPr="00132BDB" w:rsidTr="00132BDB">
        <w:trPr>
          <w:trHeight w:val="300"/>
        </w:trPr>
        <w:tc>
          <w:tcPr>
            <w:tcW w:w="1030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Движение денежных средств по инвестиционной деятельности</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Поступило денежных средств – всего</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050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192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40 </w:t>
            </w:r>
          </w:p>
        </w:tc>
      </w:tr>
      <w:tr w:rsidR="00132BDB" w:rsidRPr="00132BDB" w:rsidTr="00132BDB">
        <w:trPr>
          <w:trHeight w:val="300"/>
        </w:trPr>
        <w:tc>
          <w:tcPr>
            <w:tcW w:w="4515" w:type="dxa"/>
            <w:gridSpan w:val="4"/>
            <w:tcBorders>
              <w:top w:val="single" w:sz="4" w:space="0" w:color="auto"/>
              <w:left w:val="single" w:sz="4" w:space="0" w:color="auto"/>
              <w:bottom w:val="nil"/>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 том числе:</w:t>
            </w:r>
          </w:p>
        </w:tc>
        <w:tc>
          <w:tcPr>
            <w:tcW w:w="852" w:type="dxa"/>
            <w:tcBorders>
              <w:top w:val="nil"/>
              <w:left w:val="nil"/>
              <w:bottom w:val="nil"/>
              <w:right w:val="nil"/>
            </w:tcBorders>
            <w:shd w:val="clear" w:color="000000" w:fill="FFFFFF"/>
            <w:noWrap/>
            <w:vAlign w:val="bottom"/>
            <w:hideMark/>
          </w:tcPr>
          <w:p w:rsidR="00132BDB" w:rsidRPr="00132BDB" w:rsidRDefault="00132BDB" w:rsidP="00132BDB">
            <w:pPr>
              <w:spacing w:after="0" w:line="240" w:lineRule="auto"/>
              <w:rPr>
                <w:rFonts w:ascii="Arial CYR" w:eastAsia="Times New Roman" w:hAnsi="Arial CYR" w:cs="Arial CYR"/>
                <w:sz w:val="20"/>
                <w:szCs w:val="20"/>
              </w:rPr>
            </w:pPr>
            <w:r w:rsidRPr="00132BDB">
              <w:rPr>
                <w:rFonts w:ascii="Arial CYR" w:eastAsia="Times New Roman" w:hAnsi="Arial CYR" w:cs="Arial CYR"/>
                <w:sz w:val="20"/>
                <w:szCs w:val="20"/>
              </w:rPr>
              <w:t> </w:t>
            </w:r>
          </w:p>
        </w:tc>
        <w:tc>
          <w:tcPr>
            <w:tcW w:w="2933" w:type="dxa"/>
            <w:tcBorders>
              <w:top w:val="nil"/>
              <w:left w:val="single" w:sz="4" w:space="0" w:color="auto"/>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540"/>
        </w:trPr>
        <w:tc>
          <w:tcPr>
            <w:tcW w:w="4515" w:type="dxa"/>
            <w:gridSpan w:val="4"/>
            <w:tcBorders>
              <w:top w:val="nil"/>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от покупателей основных средств, нематериальных активов и других долгосрочных активов</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051</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1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возврат предоставленных займов</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052</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доходы от участия в уставном капитале других организаций</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053</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проценты</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054</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3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6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прочие поступления</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055</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189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33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Направлено денежных средств – всего</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060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(602)</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(54)</w:t>
            </w:r>
          </w:p>
        </w:tc>
      </w:tr>
      <w:tr w:rsidR="00132BDB" w:rsidRPr="00132BDB" w:rsidTr="00132BDB">
        <w:trPr>
          <w:trHeight w:val="300"/>
        </w:trPr>
        <w:tc>
          <w:tcPr>
            <w:tcW w:w="4515" w:type="dxa"/>
            <w:gridSpan w:val="4"/>
            <w:tcBorders>
              <w:top w:val="single" w:sz="4" w:space="0" w:color="auto"/>
              <w:left w:val="single" w:sz="4" w:space="0" w:color="auto"/>
              <w:bottom w:val="nil"/>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 том числе:</w:t>
            </w:r>
          </w:p>
        </w:tc>
        <w:tc>
          <w:tcPr>
            <w:tcW w:w="852" w:type="dxa"/>
            <w:tcBorders>
              <w:top w:val="nil"/>
              <w:left w:val="nil"/>
              <w:bottom w:val="nil"/>
              <w:right w:val="nil"/>
            </w:tcBorders>
            <w:shd w:val="clear" w:color="000000" w:fill="FFFFFF"/>
            <w:noWrap/>
            <w:vAlign w:val="bottom"/>
            <w:hideMark/>
          </w:tcPr>
          <w:p w:rsidR="00132BDB" w:rsidRPr="00132BDB" w:rsidRDefault="00132BDB" w:rsidP="00132BDB">
            <w:pPr>
              <w:spacing w:after="0" w:line="240" w:lineRule="auto"/>
              <w:rPr>
                <w:rFonts w:ascii="Arial CYR" w:eastAsia="Times New Roman" w:hAnsi="Arial CYR" w:cs="Arial CYR"/>
                <w:sz w:val="20"/>
                <w:szCs w:val="20"/>
              </w:rPr>
            </w:pPr>
            <w:r w:rsidRPr="00132BDB">
              <w:rPr>
                <w:rFonts w:ascii="Arial CYR" w:eastAsia="Times New Roman" w:hAnsi="Arial CYR" w:cs="Arial CYR"/>
                <w:sz w:val="20"/>
                <w:szCs w:val="20"/>
              </w:rPr>
              <w:t> </w:t>
            </w:r>
          </w:p>
        </w:tc>
        <w:tc>
          <w:tcPr>
            <w:tcW w:w="2933" w:type="dxa"/>
            <w:tcBorders>
              <w:top w:val="nil"/>
              <w:left w:val="single" w:sz="4" w:space="0" w:color="auto"/>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765"/>
        </w:trPr>
        <w:tc>
          <w:tcPr>
            <w:tcW w:w="4515" w:type="dxa"/>
            <w:gridSpan w:val="4"/>
            <w:tcBorders>
              <w:top w:val="nil"/>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приобретение и создание основных средств, нематериальных активов и других долгосрочных активов</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061</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(72)</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(54)</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предоставление займов</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062</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вклады в уставный капитал других организаций</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063</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прочие выплаты</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064</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(530)</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Результат движения денежных средств по инвестиционной деятельности </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070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(410)</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(14)</w:t>
            </w:r>
          </w:p>
        </w:tc>
      </w:tr>
      <w:tr w:rsidR="00132BDB" w:rsidRPr="00132BDB" w:rsidTr="00132BDB">
        <w:trPr>
          <w:trHeight w:val="540"/>
        </w:trPr>
        <w:tc>
          <w:tcPr>
            <w:tcW w:w="1883" w:type="dxa"/>
            <w:tcBorders>
              <w:top w:val="nil"/>
              <w:left w:val="nil"/>
              <w:bottom w:val="nil"/>
              <w:right w:val="nil"/>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655" w:type="dxa"/>
            <w:tcBorders>
              <w:top w:val="nil"/>
              <w:left w:val="nil"/>
              <w:bottom w:val="nil"/>
              <w:right w:val="nil"/>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1125" w:type="dxa"/>
            <w:tcBorders>
              <w:top w:val="nil"/>
              <w:left w:val="nil"/>
              <w:bottom w:val="nil"/>
              <w:right w:val="nil"/>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852" w:type="dxa"/>
            <w:tcBorders>
              <w:top w:val="nil"/>
              <w:left w:val="nil"/>
              <w:bottom w:val="nil"/>
              <w:right w:val="nil"/>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852" w:type="dxa"/>
            <w:tcBorders>
              <w:top w:val="nil"/>
              <w:left w:val="nil"/>
              <w:bottom w:val="nil"/>
              <w:right w:val="nil"/>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933"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jc w:val="center"/>
              <w:rPr>
                <w:rFonts w:ascii="Arial CYR" w:eastAsia="Times New Roman" w:hAnsi="Arial CYR" w:cs="Arial CYR"/>
                <w:sz w:val="20"/>
                <w:szCs w:val="20"/>
              </w:rPr>
            </w:pPr>
            <w:r w:rsidRPr="00132BDB">
              <w:rPr>
                <w:rFonts w:ascii="Arial CYR" w:eastAsia="Times New Roman" w:hAnsi="Arial CYR" w:cs="Arial CYR"/>
                <w:sz w:val="20"/>
                <w:szCs w:val="20"/>
              </w:rPr>
              <w:t> </w:t>
            </w:r>
          </w:p>
        </w:tc>
        <w:tc>
          <w:tcPr>
            <w:tcW w:w="2005" w:type="dxa"/>
            <w:tcBorders>
              <w:top w:val="nil"/>
              <w:left w:val="nil"/>
              <w:bottom w:val="nil"/>
              <w:right w:val="nil"/>
            </w:tcBorders>
            <w:shd w:val="clear" w:color="000000" w:fill="FFFFFF"/>
            <w:noWrap/>
            <w:vAlign w:val="center"/>
            <w:hideMark/>
          </w:tcPr>
          <w:p w:rsidR="00132BDB" w:rsidRPr="00132BDB" w:rsidRDefault="00132BDB" w:rsidP="00132BDB">
            <w:pPr>
              <w:spacing w:after="0" w:line="240" w:lineRule="auto"/>
              <w:jc w:val="center"/>
              <w:rPr>
                <w:rFonts w:ascii="Arial CYR" w:eastAsia="Times New Roman" w:hAnsi="Arial CYR" w:cs="Arial CYR"/>
                <w:sz w:val="20"/>
                <w:szCs w:val="20"/>
              </w:rPr>
            </w:pPr>
            <w:r w:rsidRPr="00132BDB">
              <w:rPr>
                <w:rFonts w:ascii="Arial CYR" w:eastAsia="Times New Roman" w:hAnsi="Arial CYR" w:cs="Arial CYR"/>
                <w:sz w:val="20"/>
                <w:szCs w:val="20"/>
              </w:rPr>
              <w:t> </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Наименование показателей</w:t>
            </w:r>
          </w:p>
        </w:tc>
        <w:tc>
          <w:tcPr>
            <w:tcW w:w="852" w:type="dxa"/>
            <w:tcBorders>
              <w:top w:val="single" w:sz="4" w:space="0" w:color="auto"/>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Код строки</w:t>
            </w:r>
          </w:p>
        </w:tc>
        <w:tc>
          <w:tcPr>
            <w:tcW w:w="2933" w:type="dxa"/>
            <w:tcBorders>
              <w:top w:val="single" w:sz="4" w:space="0" w:color="auto"/>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За январь-декабрь</w:t>
            </w:r>
            <w:r w:rsidRPr="00132BDB">
              <w:rPr>
                <w:rFonts w:ascii="Times New Roman" w:eastAsia="Times New Roman" w:hAnsi="Times New Roman" w:cs="Times New Roman"/>
                <w:b/>
                <w:bCs/>
                <w:sz w:val="18"/>
                <w:szCs w:val="18"/>
              </w:rPr>
              <w:br/>
              <w:t>2019 года</w:t>
            </w:r>
          </w:p>
        </w:tc>
        <w:tc>
          <w:tcPr>
            <w:tcW w:w="2005" w:type="dxa"/>
            <w:tcBorders>
              <w:top w:val="single" w:sz="4" w:space="0" w:color="auto"/>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За январь-декабрь</w:t>
            </w:r>
            <w:r w:rsidRPr="00132BDB">
              <w:rPr>
                <w:rFonts w:ascii="Times New Roman" w:eastAsia="Times New Roman" w:hAnsi="Times New Roman" w:cs="Times New Roman"/>
                <w:b/>
                <w:bCs/>
                <w:sz w:val="18"/>
                <w:szCs w:val="18"/>
              </w:rPr>
              <w:br/>
              <w:t>2018 года</w:t>
            </w:r>
          </w:p>
        </w:tc>
      </w:tr>
      <w:tr w:rsidR="00132BDB" w:rsidRPr="00132BDB" w:rsidTr="00132BDB">
        <w:trPr>
          <w:trHeight w:val="225"/>
        </w:trPr>
        <w:tc>
          <w:tcPr>
            <w:tcW w:w="4515"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1</w:t>
            </w:r>
          </w:p>
        </w:tc>
        <w:tc>
          <w:tcPr>
            <w:tcW w:w="852"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2</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3</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b/>
                <w:bCs/>
                <w:sz w:val="18"/>
                <w:szCs w:val="18"/>
              </w:rPr>
            </w:pPr>
            <w:r w:rsidRPr="00132BDB">
              <w:rPr>
                <w:rFonts w:ascii="Times New Roman" w:eastAsia="Times New Roman" w:hAnsi="Times New Roman" w:cs="Times New Roman"/>
                <w:b/>
                <w:bCs/>
                <w:sz w:val="18"/>
                <w:szCs w:val="18"/>
              </w:rPr>
              <w:t>4</w:t>
            </w:r>
          </w:p>
        </w:tc>
      </w:tr>
      <w:tr w:rsidR="00132BDB" w:rsidRPr="00132BDB" w:rsidTr="00132BDB">
        <w:trPr>
          <w:trHeight w:val="300"/>
        </w:trPr>
        <w:tc>
          <w:tcPr>
            <w:tcW w:w="1030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Движение денежных средств по финансовой деятельности</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Поступило денежных средств – всего </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080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nil"/>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 том числе:</w:t>
            </w:r>
          </w:p>
        </w:tc>
        <w:tc>
          <w:tcPr>
            <w:tcW w:w="852" w:type="dxa"/>
            <w:tcBorders>
              <w:top w:val="nil"/>
              <w:left w:val="nil"/>
              <w:bottom w:val="nil"/>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933"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nil"/>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кредиты и займы</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081</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от выпуска акций </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082</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вклады собственника имущества (учредителей, участников)</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083</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прочие поступления </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084</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Направлено денежных средств – всего</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090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(67)</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(52)</w:t>
            </w:r>
          </w:p>
        </w:tc>
      </w:tr>
      <w:tr w:rsidR="00132BDB" w:rsidRPr="00132BDB" w:rsidTr="00132BDB">
        <w:trPr>
          <w:trHeight w:val="300"/>
        </w:trPr>
        <w:tc>
          <w:tcPr>
            <w:tcW w:w="4515" w:type="dxa"/>
            <w:gridSpan w:val="4"/>
            <w:tcBorders>
              <w:top w:val="single" w:sz="4" w:space="0" w:color="auto"/>
              <w:left w:val="single" w:sz="4" w:space="0" w:color="auto"/>
              <w:bottom w:val="nil"/>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 том числе:</w:t>
            </w:r>
          </w:p>
        </w:tc>
        <w:tc>
          <w:tcPr>
            <w:tcW w:w="852" w:type="dxa"/>
            <w:tcBorders>
              <w:top w:val="nil"/>
              <w:left w:val="nil"/>
              <w:bottom w:val="nil"/>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933"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nil"/>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nil"/>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погашение кредитов и займов</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091</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выплаты дивидендов и других доходов от участия в уставном капитале организации</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092</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(62)</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(47)</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выплаты процентов</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093</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на лизинговые платежи</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094</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(5)</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(5)</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прочие выплаты</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095</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ind w:firstLineChars="100" w:firstLine="200"/>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Результат движения денежных средств по финансовой деятельности</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100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(67)</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(52)</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Результат движения денежных средств по текущей, инвестиционной и финансовой деятельности</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110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(239)</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(11)</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Остаток денежных средств и эквивалентов денежных средств на 31.12.2018 г. </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120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381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392 </w:t>
            </w:r>
          </w:p>
        </w:tc>
      </w:tr>
      <w:tr w:rsidR="00132BDB" w:rsidRPr="00132BDB" w:rsidTr="00132BDB">
        <w:trPr>
          <w:trHeight w:val="54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Остаток денежных средств и эквивалентов денежных средств на  конец отчетного периода</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130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142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 xml:space="preserve"> 381 </w:t>
            </w:r>
          </w:p>
        </w:tc>
      </w:tr>
      <w:tr w:rsidR="00132BDB" w:rsidRPr="00132BDB" w:rsidTr="00132BDB">
        <w:trPr>
          <w:trHeight w:val="300"/>
        </w:trPr>
        <w:tc>
          <w:tcPr>
            <w:tcW w:w="451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Влияние изменений курса иностранных валют</w:t>
            </w:r>
          </w:p>
        </w:tc>
        <w:tc>
          <w:tcPr>
            <w:tcW w:w="852" w:type="dxa"/>
            <w:tcBorders>
              <w:top w:val="nil"/>
              <w:left w:val="nil"/>
              <w:bottom w:val="single" w:sz="4" w:space="0" w:color="auto"/>
              <w:right w:val="single" w:sz="4" w:space="0" w:color="auto"/>
            </w:tcBorders>
            <w:shd w:val="clear" w:color="000000" w:fill="FFFFFF"/>
            <w:vAlign w:val="center"/>
            <w:hideMark/>
          </w:tcPr>
          <w:p w:rsidR="00132BDB" w:rsidRPr="00132BDB" w:rsidRDefault="00132BDB" w:rsidP="00132BDB">
            <w:pPr>
              <w:spacing w:after="0" w:line="240" w:lineRule="auto"/>
              <w:jc w:val="center"/>
              <w:rPr>
                <w:rFonts w:ascii="Times New Roman" w:eastAsia="Times New Roman" w:hAnsi="Times New Roman" w:cs="Times New Roman"/>
                <w:sz w:val="20"/>
                <w:szCs w:val="20"/>
              </w:rPr>
            </w:pPr>
            <w:r w:rsidRPr="00132BDB">
              <w:rPr>
                <w:rFonts w:ascii="Times New Roman" w:eastAsia="Times New Roman" w:hAnsi="Times New Roman" w:cs="Times New Roman"/>
                <w:sz w:val="20"/>
                <w:szCs w:val="20"/>
              </w:rPr>
              <w:t>140</w:t>
            </w:r>
          </w:p>
        </w:tc>
        <w:tc>
          <w:tcPr>
            <w:tcW w:w="2933"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Arial CYR" w:eastAsia="Times New Roman" w:hAnsi="Arial CYR" w:cs="Arial CYR"/>
                <w:sz w:val="20"/>
                <w:szCs w:val="20"/>
              </w:rPr>
            </w:pPr>
            <w:r w:rsidRPr="00132BDB">
              <w:rPr>
                <w:rFonts w:ascii="Arial CYR" w:eastAsia="Times New Roman" w:hAnsi="Arial CYR" w:cs="Arial CYR"/>
                <w:sz w:val="20"/>
                <w:szCs w:val="20"/>
              </w:rPr>
              <w:t> </w:t>
            </w:r>
          </w:p>
        </w:tc>
        <w:tc>
          <w:tcPr>
            <w:tcW w:w="2005" w:type="dxa"/>
            <w:tcBorders>
              <w:top w:val="nil"/>
              <w:left w:val="nil"/>
              <w:bottom w:val="single" w:sz="4" w:space="0" w:color="auto"/>
              <w:right w:val="single" w:sz="4" w:space="0" w:color="auto"/>
            </w:tcBorders>
            <w:shd w:val="clear" w:color="000000" w:fill="FFFFFF"/>
            <w:noWrap/>
            <w:vAlign w:val="center"/>
            <w:hideMark/>
          </w:tcPr>
          <w:p w:rsidR="00132BDB" w:rsidRPr="00132BDB" w:rsidRDefault="00132BDB" w:rsidP="00132BDB">
            <w:pPr>
              <w:spacing w:after="0" w:line="240" w:lineRule="auto"/>
              <w:jc w:val="center"/>
              <w:rPr>
                <w:rFonts w:ascii="Arial CYR" w:eastAsia="Times New Roman" w:hAnsi="Arial CYR" w:cs="Arial CYR"/>
                <w:sz w:val="20"/>
                <w:szCs w:val="20"/>
              </w:rPr>
            </w:pPr>
            <w:r w:rsidRPr="00132BDB">
              <w:rPr>
                <w:rFonts w:ascii="Arial CYR" w:eastAsia="Times New Roman" w:hAnsi="Arial CYR" w:cs="Arial CYR"/>
                <w:sz w:val="20"/>
                <w:szCs w:val="20"/>
              </w:rPr>
              <w:t> </w:t>
            </w:r>
          </w:p>
        </w:tc>
      </w:tr>
    </w:tbl>
    <w:p w:rsidR="00791B73" w:rsidRDefault="00791B73" w:rsidP="00132BDB"/>
    <w:p w:rsidR="00E17F9F" w:rsidRPr="005C00C1" w:rsidRDefault="00E17F9F" w:rsidP="00E17F9F">
      <w:pPr>
        <w:pStyle w:val="Default"/>
        <w:jc w:val="center"/>
        <w:rPr>
          <w:b/>
          <w:bCs/>
        </w:rPr>
      </w:pPr>
      <w:r w:rsidRPr="005C00C1">
        <w:rPr>
          <w:b/>
          <w:bCs/>
        </w:rPr>
        <w:t>АУДИТОРСКОЕ ЗАКЛЮЧЕНИЕ</w:t>
      </w:r>
    </w:p>
    <w:p w:rsidR="00E17F9F" w:rsidRPr="005C00C1" w:rsidRDefault="00E17F9F" w:rsidP="00E17F9F">
      <w:pPr>
        <w:spacing w:after="0" w:line="240" w:lineRule="auto"/>
        <w:jc w:val="center"/>
        <w:rPr>
          <w:b/>
          <w:bCs/>
        </w:rPr>
      </w:pPr>
      <w:r w:rsidRPr="005C00C1">
        <w:rPr>
          <w:rFonts w:ascii="Times New Roman" w:hAnsi="Times New Roman"/>
          <w:b/>
          <w:sz w:val="24"/>
          <w:szCs w:val="24"/>
        </w:rPr>
        <w:t>по бухгалтерской отч</w:t>
      </w:r>
      <w:r>
        <w:rPr>
          <w:rFonts w:ascii="Times New Roman" w:hAnsi="Times New Roman"/>
          <w:b/>
          <w:sz w:val="24"/>
          <w:szCs w:val="24"/>
        </w:rPr>
        <w:t>ё</w:t>
      </w:r>
      <w:r w:rsidRPr="005C00C1">
        <w:rPr>
          <w:rFonts w:ascii="Times New Roman" w:hAnsi="Times New Roman"/>
          <w:b/>
          <w:sz w:val="24"/>
          <w:szCs w:val="24"/>
        </w:rPr>
        <w:t>тности</w:t>
      </w:r>
    </w:p>
    <w:p w:rsidR="00E17F9F" w:rsidRPr="003E179F" w:rsidRDefault="00E17F9F" w:rsidP="00E17F9F">
      <w:pPr>
        <w:pStyle w:val="Default"/>
        <w:jc w:val="center"/>
        <w:rPr>
          <w:b/>
        </w:rPr>
      </w:pPr>
      <w:r>
        <w:rPr>
          <w:b/>
        </w:rPr>
        <w:t>Открытого акционерного общества</w:t>
      </w:r>
      <w:r w:rsidRPr="003E179F">
        <w:rPr>
          <w:b/>
        </w:rPr>
        <w:t xml:space="preserve"> «</w:t>
      </w:r>
      <w:r>
        <w:rPr>
          <w:b/>
        </w:rPr>
        <w:t>Агрохимпроект</w:t>
      </w:r>
      <w:r w:rsidRPr="003E179F">
        <w:rPr>
          <w:b/>
        </w:rPr>
        <w:t>»</w:t>
      </w:r>
    </w:p>
    <w:p w:rsidR="00E17F9F" w:rsidRPr="003E179F" w:rsidRDefault="00E17F9F" w:rsidP="00E17F9F">
      <w:pPr>
        <w:pStyle w:val="Default"/>
        <w:jc w:val="center"/>
        <w:rPr>
          <w:b/>
        </w:rPr>
      </w:pPr>
      <w:r w:rsidRPr="003E179F">
        <w:rPr>
          <w:b/>
        </w:rPr>
        <w:t>(</w:t>
      </w:r>
      <w:r>
        <w:rPr>
          <w:b/>
        </w:rPr>
        <w:t>ОАО «Агрохимпроект</w:t>
      </w:r>
      <w:r w:rsidRPr="003E179F">
        <w:rPr>
          <w:b/>
        </w:rPr>
        <w:t>»)</w:t>
      </w:r>
    </w:p>
    <w:p w:rsidR="00E17F9F" w:rsidRDefault="00E17F9F" w:rsidP="00E17F9F">
      <w:pPr>
        <w:pStyle w:val="Default"/>
        <w:jc w:val="both"/>
        <w:rPr>
          <w:iCs/>
        </w:rPr>
      </w:pPr>
    </w:p>
    <w:p w:rsidR="00E17F9F" w:rsidRDefault="00E17F9F" w:rsidP="00E17F9F">
      <w:pPr>
        <w:pStyle w:val="2"/>
        <w:tabs>
          <w:tab w:val="left" w:pos="5220"/>
        </w:tabs>
        <w:spacing w:after="0" w:line="240" w:lineRule="auto"/>
        <w:ind w:firstLine="567"/>
        <w:jc w:val="both"/>
      </w:pPr>
      <w:r w:rsidRPr="005C00C1">
        <w:t xml:space="preserve">Директору </w:t>
      </w:r>
      <w:r>
        <w:t>ОАО «</w:t>
      </w:r>
      <w:proofErr w:type="spellStart"/>
      <w:r>
        <w:t>Агрохимпроект</w:t>
      </w:r>
      <w:proofErr w:type="spellEnd"/>
      <w:r>
        <w:t xml:space="preserve">» </w:t>
      </w:r>
      <w:proofErr w:type="spellStart"/>
      <w:r>
        <w:t>Некревичу</w:t>
      </w:r>
      <w:proofErr w:type="spellEnd"/>
      <w:r>
        <w:t xml:space="preserve"> Андрею Юзефовичу</w:t>
      </w:r>
    </w:p>
    <w:p w:rsidR="00DF4F81" w:rsidRPr="00D70ABF" w:rsidRDefault="00DF4F81" w:rsidP="00E17F9F">
      <w:pPr>
        <w:pStyle w:val="2"/>
        <w:tabs>
          <w:tab w:val="left" w:pos="5220"/>
        </w:tabs>
        <w:spacing w:after="0" w:line="240" w:lineRule="auto"/>
        <w:ind w:firstLine="567"/>
        <w:jc w:val="both"/>
      </w:pPr>
    </w:p>
    <w:p w:rsidR="00E17F9F" w:rsidRPr="00F90E89" w:rsidRDefault="00E17F9F" w:rsidP="00E17F9F">
      <w:pPr>
        <w:pStyle w:val="Default"/>
        <w:ind w:firstLine="567"/>
        <w:jc w:val="both"/>
        <w:rPr>
          <w:b/>
          <w:bCs/>
          <w:color w:val="auto"/>
        </w:rPr>
      </w:pPr>
      <w:r w:rsidRPr="00F90E89">
        <w:rPr>
          <w:b/>
          <w:bCs/>
          <w:color w:val="auto"/>
        </w:rPr>
        <w:t>Аудиторское мнение</w:t>
      </w:r>
    </w:p>
    <w:p w:rsidR="00E17F9F" w:rsidRPr="00F90E89" w:rsidRDefault="00E17F9F" w:rsidP="00E17F9F">
      <w:pPr>
        <w:pStyle w:val="Default"/>
        <w:ind w:firstLine="567"/>
        <w:jc w:val="both"/>
        <w:rPr>
          <w:color w:val="auto"/>
        </w:rPr>
      </w:pPr>
      <w:r w:rsidRPr="00F90E89">
        <w:rPr>
          <w:color w:val="auto"/>
        </w:rPr>
        <w:t>Мы провели аудит годовой бухгалтерской отч</w:t>
      </w:r>
      <w:r>
        <w:rPr>
          <w:color w:val="auto"/>
        </w:rPr>
        <w:t>ё</w:t>
      </w:r>
      <w:r w:rsidRPr="00F90E89">
        <w:rPr>
          <w:color w:val="auto"/>
        </w:rPr>
        <w:t>тности за 2019 год Открытого акционерного общества «</w:t>
      </w:r>
      <w:r>
        <w:rPr>
          <w:color w:val="auto"/>
        </w:rPr>
        <w:t>Агрохимпроект</w:t>
      </w:r>
      <w:r w:rsidRPr="00F90E89">
        <w:rPr>
          <w:color w:val="auto"/>
        </w:rPr>
        <w:t>»(Республика Беларусь, 22</w:t>
      </w:r>
      <w:r>
        <w:rPr>
          <w:color w:val="auto"/>
        </w:rPr>
        <w:t>0108</w:t>
      </w:r>
      <w:r w:rsidRPr="00F90E89">
        <w:rPr>
          <w:color w:val="auto"/>
        </w:rPr>
        <w:t xml:space="preserve"> г. </w:t>
      </w:r>
      <w:r>
        <w:rPr>
          <w:color w:val="auto"/>
        </w:rPr>
        <w:t>Минск</w:t>
      </w:r>
      <w:r w:rsidRPr="00F90E89">
        <w:rPr>
          <w:color w:val="auto"/>
        </w:rPr>
        <w:t xml:space="preserve">, </w:t>
      </w:r>
      <w:r w:rsidRPr="001866DB">
        <w:t>ул. Казинца, д. 90, корпус 2</w:t>
      </w:r>
      <w:r w:rsidRPr="00F90E89">
        <w:rPr>
          <w:color w:val="auto"/>
        </w:rPr>
        <w:t xml:space="preserve">), зарегистрированного </w:t>
      </w:r>
      <w:r>
        <w:rPr>
          <w:color w:val="auto"/>
        </w:rPr>
        <w:t>28</w:t>
      </w:r>
      <w:r w:rsidRPr="00F90E89">
        <w:rPr>
          <w:color w:val="auto"/>
        </w:rPr>
        <w:t> декабря</w:t>
      </w:r>
      <w:r>
        <w:rPr>
          <w:color w:val="auto"/>
        </w:rPr>
        <w:t>2012</w:t>
      </w:r>
      <w:r w:rsidRPr="00F90E89">
        <w:rPr>
          <w:color w:val="auto"/>
        </w:rPr>
        <w:t xml:space="preserve"> г. </w:t>
      </w:r>
      <w:r w:rsidRPr="001866DB">
        <w:t xml:space="preserve">Минским городским исполнительным </w:t>
      </w:r>
      <w:proofErr w:type="spellStart"/>
      <w:r w:rsidRPr="001866DB">
        <w:t>комитетом</w:t>
      </w:r>
      <w:r w:rsidRPr="00F90E89">
        <w:rPr>
          <w:color w:val="auto"/>
        </w:rPr>
        <w:t>в</w:t>
      </w:r>
      <w:proofErr w:type="spellEnd"/>
      <w:r w:rsidRPr="00F90E89">
        <w:rPr>
          <w:color w:val="auto"/>
        </w:rPr>
        <w:t xml:space="preserve"> Едином государственном регистре юридических лиц и индивидуальных предпринимателей за № </w:t>
      </w:r>
      <w:r w:rsidRPr="001866DB">
        <w:t>100024417</w:t>
      </w:r>
      <w:r w:rsidRPr="00F90E89">
        <w:rPr>
          <w:color w:val="auto"/>
        </w:rPr>
        <w:t>, состоящей из бухгалтерского баланса по состоянию на 31 декабря 2019 года, отчёта о прибылях и убытках, отчёта об изменении собственного капитала, отчёта о движении денежных средств за год, закончившийся на указанную дату, примечаний к бухгалтерской отчётности, предусмотренных законодательством Республики Беларусь.</w:t>
      </w:r>
    </w:p>
    <w:p w:rsidR="00E17F9F" w:rsidRPr="003E2DC6" w:rsidRDefault="00E17F9F" w:rsidP="00E17F9F">
      <w:pPr>
        <w:pStyle w:val="Default"/>
        <w:ind w:firstLine="567"/>
        <w:jc w:val="both"/>
        <w:rPr>
          <w:color w:val="auto"/>
        </w:rPr>
      </w:pPr>
      <w:r w:rsidRPr="003E2DC6">
        <w:rPr>
          <w:color w:val="auto"/>
        </w:rPr>
        <w:t>По нашему мнению, прилагаемая годовая бухгалтерская отчётность достоверно во всех существенных аспектах отражает финансовое положение ОАО «</w:t>
      </w:r>
      <w:proofErr w:type="gramStart"/>
      <w:r>
        <w:rPr>
          <w:color w:val="auto"/>
        </w:rPr>
        <w:t>Агрохимпроект</w:t>
      </w:r>
      <w:r w:rsidRPr="003E2DC6">
        <w:rPr>
          <w:color w:val="auto"/>
        </w:rPr>
        <w:t>»по</w:t>
      </w:r>
      <w:proofErr w:type="gramEnd"/>
      <w:r w:rsidRPr="003E2DC6">
        <w:rPr>
          <w:color w:val="auto"/>
        </w:rPr>
        <w:t xml:space="preserve"> состоянию на 31 декабря 2019 года, финансовые результаты его деятельности и изменение его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E17F9F" w:rsidRDefault="00E17F9F" w:rsidP="00E17F9F">
      <w:pPr>
        <w:pStyle w:val="Default"/>
        <w:jc w:val="both"/>
        <w:rPr>
          <w:b/>
          <w:bCs/>
          <w:color w:val="FF0000"/>
        </w:rPr>
      </w:pPr>
    </w:p>
    <w:p w:rsidR="00DF4F81" w:rsidRPr="000D3401" w:rsidRDefault="00DF4F81" w:rsidP="00E17F9F">
      <w:pPr>
        <w:pStyle w:val="Default"/>
        <w:jc w:val="both"/>
        <w:rPr>
          <w:b/>
          <w:bCs/>
          <w:color w:val="FF0000"/>
        </w:rPr>
      </w:pPr>
    </w:p>
    <w:p w:rsidR="00E17F9F" w:rsidRPr="003E2DC6" w:rsidRDefault="00E17F9F" w:rsidP="00E17F9F">
      <w:pPr>
        <w:pStyle w:val="1"/>
        <w:rPr>
          <w:color w:val="auto"/>
        </w:rPr>
      </w:pPr>
      <w:r w:rsidRPr="003E2DC6">
        <w:rPr>
          <w:color w:val="auto"/>
        </w:rPr>
        <w:t xml:space="preserve">Основание для выражения аудиторского мнения </w:t>
      </w:r>
    </w:p>
    <w:p w:rsidR="00E17F9F" w:rsidRDefault="00E17F9F" w:rsidP="00E17F9F">
      <w:pPr>
        <w:pStyle w:val="Default"/>
        <w:ind w:firstLine="567"/>
        <w:jc w:val="both"/>
        <w:rPr>
          <w:color w:val="auto"/>
        </w:rPr>
      </w:pPr>
      <w:r w:rsidRPr="003E2DC6">
        <w:rPr>
          <w:color w:val="auto"/>
        </w:rPr>
        <w:t xml:space="preserve">Мы провели аудит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Наши обязанности в соответствии с этими требованиями описаны далее в разделе «Обязанности аудиторской организации по проведению аудита бухгалтерской отчётности» настоящего заключения. Нами соблюдались принцип независимости по отношению к </w:t>
      </w:r>
      <w:proofErr w:type="spellStart"/>
      <w:r w:rsidRPr="003E2DC6">
        <w:rPr>
          <w:color w:val="auto"/>
        </w:rPr>
        <w:t>аудируемому</w:t>
      </w:r>
      <w:proofErr w:type="spellEnd"/>
      <w:r w:rsidRPr="003E2DC6">
        <w:rPr>
          <w:color w:val="auto"/>
        </w:rPr>
        <w:t xml:space="preserve"> лицу согласно требованиям законодательства и нормы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w:t>
      </w:r>
    </w:p>
    <w:p w:rsidR="00DF4F81" w:rsidRDefault="00DF4F81" w:rsidP="00E17F9F">
      <w:pPr>
        <w:pStyle w:val="Default"/>
        <w:ind w:firstLine="567"/>
        <w:jc w:val="both"/>
        <w:rPr>
          <w:color w:val="auto"/>
        </w:rPr>
      </w:pPr>
    </w:p>
    <w:p w:rsidR="00E17F9F" w:rsidRPr="0021276A" w:rsidRDefault="00E17F9F" w:rsidP="00E17F9F">
      <w:pPr>
        <w:pStyle w:val="Default"/>
        <w:ind w:firstLine="567"/>
        <w:jc w:val="both"/>
        <w:rPr>
          <w:b/>
          <w:color w:val="auto"/>
        </w:rPr>
      </w:pPr>
      <w:r w:rsidRPr="0021276A">
        <w:rPr>
          <w:b/>
          <w:color w:val="auto"/>
        </w:rPr>
        <w:t>Ключевые вопросы аудита</w:t>
      </w:r>
    </w:p>
    <w:p w:rsidR="00E17F9F" w:rsidRDefault="00E17F9F" w:rsidP="00E17F9F">
      <w:pPr>
        <w:pStyle w:val="Default"/>
        <w:ind w:firstLine="567"/>
        <w:jc w:val="both"/>
        <w:rPr>
          <w:color w:val="auto"/>
        </w:rPr>
      </w:pPr>
      <w:r w:rsidRPr="005A0427">
        <w:rPr>
          <w:color w:val="auto"/>
        </w:rPr>
        <w:t>Мы определили, что ключевые вопросы аудита, о которых необходимо сообщить в нашем аудиторском заключении, отсутствуют.</w:t>
      </w:r>
    </w:p>
    <w:p w:rsidR="00E17F9F" w:rsidRDefault="00E17F9F" w:rsidP="00E17F9F">
      <w:pPr>
        <w:pStyle w:val="1"/>
      </w:pPr>
      <w:r>
        <w:t>Прочие вопросы</w:t>
      </w:r>
    </w:p>
    <w:p w:rsidR="00DF4F81" w:rsidRDefault="00DF4F81" w:rsidP="00E17F9F">
      <w:pPr>
        <w:pStyle w:val="1"/>
      </w:pPr>
    </w:p>
    <w:p w:rsidR="00E17F9F" w:rsidRDefault="00E17F9F" w:rsidP="00E17F9F">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Аудит бухгалтерской </w:t>
      </w:r>
      <w:r w:rsidRPr="00275A73">
        <w:rPr>
          <w:rFonts w:ascii="Times New Roman" w:hAnsi="Times New Roman"/>
          <w:sz w:val="24"/>
          <w:szCs w:val="24"/>
        </w:rPr>
        <w:t xml:space="preserve">отчётности </w:t>
      </w:r>
      <w:r>
        <w:rPr>
          <w:rFonts w:ascii="Times New Roman" w:hAnsi="Times New Roman"/>
          <w:sz w:val="24"/>
          <w:szCs w:val="24"/>
        </w:rPr>
        <w:t>ОАО</w:t>
      </w:r>
      <w:r w:rsidRPr="00275A73">
        <w:rPr>
          <w:rFonts w:ascii="Times New Roman" w:hAnsi="Times New Roman"/>
          <w:sz w:val="24"/>
          <w:szCs w:val="24"/>
        </w:rPr>
        <w:t> «</w:t>
      </w:r>
      <w:r w:rsidRPr="00900BEC">
        <w:rPr>
          <w:rFonts w:ascii="Times New Roman" w:hAnsi="Times New Roman"/>
          <w:sz w:val="24"/>
          <w:szCs w:val="24"/>
        </w:rPr>
        <w:t>Агрохимпроект</w:t>
      </w:r>
      <w:r w:rsidRPr="00275A73">
        <w:rPr>
          <w:rFonts w:ascii="Times New Roman" w:hAnsi="Times New Roman"/>
          <w:sz w:val="24"/>
          <w:szCs w:val="24"/>
        </w:rPr>
        <w:t>» за год</w:t>
      </w:r>
      <w:r>
        <w:rPr>
          <w:rFonts w:ascii="Times New Roman" w:hAnsi="Times New Roman"/>
          <w:sz w:val="24"/>
          <w:szCs w:val="24"/>
        </w:rPr>
        <w:t xml:space="preserve">, закончившийся 31 декабря 2018 г., был </w:t>
      </w:r>
      <w:r w:rsidRPr="006F1AAA">
        <w:rPr>
          <w:rFonts w:ascii="Times New Roman" w:hAnsi="Times New Roman"/>
          <w:sz w:val="24"/>
          <w:szCs w:val="24"/>
        </w:rPr>
        <w:t xml:space="preserve">проведён </w:t>
      </w:r>
      <w:r>
        <w:rPr>
          <w:rFonts w:ascii="Times New Roman" w:hAnsi="Times New Roman"/>
          <w:sz w:val="24"/>
          <w:szCs w:val="24"/>
        </w:rPr>
        <w:t>ООО «</w:t>
      </w:r>
      <w:proofErr w:type="spellStart"/>
      <w:r>
        <w:rPr>
          <w:rFonts w:ascii="Times New Roman" w:hAnsi="Times New Roman"/>
          <w:sz w:val="24"/>
          <w:szCs w:val="24"/>
        </w:rPr>
        <w:t>Юрисаудит</w:t>
      </w:r>
      <w:proofErr w:type="spellEnd"/>
      <w:proofErr w:type="gramStart"/>
      <w:r>
        <w:rPr>
          <w:rFonts w:ascii="Times New Roman" w:hAnsi="Times New Roman"/>
          <w:sz w:val="24"/>
          <w:szCs w:val="24"/>
        </w:rPr>
        <w:t>».</w:t>
      </w:r>
      <w:r w:rsidRPr="000D3401">
        <w:rPr>
          <w:rFonts w:ascii="Times New Roman" w:hAnsi="Times New Roman"/>
          <w:sz w:val="24"/>
          <w:szCs w:val="24"/>
        </w:rPr>
        <w:t>По</w:t>
      </w:r>
      <w:proofErr w:type="gramEnd"/>
      <w:r w:rsidRPr="000D3401">
        <w:rPr>
          <w:rFonts w:ascii="Times New Roman" w:hAnsi="Times New Roman"/>
          <w:sz w:val="24"/>
          <w:szCs w:val="24"/>
        </w:rPr>
        <w:t xml:space="preserve"> результатам аудита выдано аудиторское заключение </w:t>
      </w:r>
      <w:r w:rsidRPr="00BA6684">
        <w:rPr>
          <w:rFonts w:ascii="Times New Roman" w:hAnsi="Times New Roman"/>
          <w:sz w:val="24"/>
          <w:szCs w:val="24"/>
        </w:rPr>
        <w:t>от 25.02.2019</w:t>
      </w:r>
      <w:r>
        <w:rPr>
          <w:rFonts w:ascii="Times New Roman" w:hAnsi="Times New Roman"/>
          <w:sz w:val="24"/>
          <w:szCs w:val="24"/>
        </w:rPr>
        <w:t>№8-аз</w:t>
      </w:r>
      <w:r w:rsidRPr="000D3401">
        <w:rPr>
          <w:rFonts w:ascii="Times New Roman" w:hAnsi="Times New Roman"/>
          <w:sz w:val="24"/>
          <w:szCs w:val="24"/>
        </w:rPr>
        <w:t xml:space="preserve">с выражением аудиторского мнения </w:t>
      </w:r>
      <w:r>
        <w:rPr>
          <w:rFonts w:ascii="Times New Roman" w:hAnsi="Times New Roman"/>
          <w:sz w:val="24"/>
          <w:szCs w:val="24"/>
        </w:rPr>
        <w:t xml:space="preserve">без </w:t>
      </w:r>
      <w:r w:rsidRPr="000D3401">
        <w:rPr>
          <w:rFonts w:ascii="Times New Roman" w:hAnsi="Times New Roman"/>
          <w:sz w:val="24"/>
          <w:szCs w:val="24"/>
        </w:rPr>
        <w:t>оговор</w:t>
      </w:r>
      <w:r>
        <w:rPr>
          <w:rFonts w:ascii="Times New Roman" w:hAnsi="Times New Roman"/>
          <w:sz w:val="24"/>
          <w:szCs w:val="24"/>
        </w:rPr>
        <w:t>о</w:t>
      </w:r>
      <w:r w:rsidRPr="000D3401">
        <w:rPr>
          <w:rFonts w:ascii="Times New Roman" w:hAnsi="Times New Roman"/>
          <w:sz w:val="24"/>
          <w:szCs w:val="24"/>
        </w:rPr>
        <w:t>к.</w:t>
      </w:r>
    </w:p>
    <w:p w:rsidR="00E17F9F" w:rsidRDefault="00E17F9F" w:rsidP="00E17F9F">
      <w:pPr>
        <w:widowControl w:val="0"/>
        <w:autoSpaceDE w:val="0"/>
        <w:autoSpaceDN w:val="0"/>
        <w:adjustRightInd w:val="0"/>
        <w:spacing w:after="0" w:line="240" w:lineRule="auto"/>
        <w:ind w:firstLine="720"/>
        <w:jc w:val="both"/>
        <w:rPr>
          <w:rFonts w:ascii="Times New Roman" w:hAnsi="Times New Roman"/>
          <w:sz w:val="24"/>
          <w:szCs w:val="24"/>
        </w:rPr>
      </w:pPr>
      <w:r w:rsidRPr="0062629E">
        <w:rPr>
          <w:rFonts w:ascii="Times New Roman" w:hAnsi="Times New Roman"/>
          <w:sz w:val="24"/>
          <w:szCs w:val="24"/>
        </w:rPr>
        <w:t xml:space="preserve">Нами подтверждается дополнительная информация, содержащаяся в приложении №1 «Приложение к бухгалтерскому балансу №1» и приложении №5 «Реализация товаров, продукции, работ и услуг» к бухгалтерскому балансу за </w:t>
      </w:r>
      <w:proofErr w:type="spellStart"/>
      <w:r w:rsidRPr="0062629E">
        <w:rPr>
          <w:rFonts w:ascii="Times New Roman" w:hAnsi="Times New Roman"/>
          <w:sz w:val="24"/>
          <w:szCs w:val="24"/>
        </w:rPr>
        <w:t>аудируемый</w:t>
      </w:r>
      <w:proofErr w:type="spellEnd"/>
      <w:r w:rsidRPr="0062629E">
        <w:rPr>
          <w:rFonts w:ascii="Times New Roman" w:hAnsi="Times New Roman"/>
          <w:sz w:val="24"/>
          <w:szCs w:val="24"/>
        </w:rPr>
        <w:t xml:space="preserve"> период.</w:t>
      </w:r>
    </w:p>
    <w:p w:rsidR="00DF4F81" w:rsidRPr="0062629E" w:rsidRDefault="00DF4F81" w:rsidP="00E17F9F">
      <w:pPr>
        <w:widowControl w:val="0"/>
        <w:autoSpaceDE w:val="0"/>
        <w:autoSpaceDN w:val="0"/>
        <w:adjustRightInd w:val="0"/>
        <w:spacing w:after="0" w:line="240" w:lineRule="auto"/>
        <w:ind w:firstLine="720"/>
        <w:jc w:val="both"/>
        <w:rPr>
          <w:rFonts w:ascii="Times New Roman" w:hAnsi="Times New Roman"/>
          <w:sz w:val="24"/>
          <w:szCs w:val="24"/>
        </w:rPr>
      </w:pPr>
    </w:p>
    <w:p w:rsidR="00E17F9F" w:rsidRPr="003E2DC6" w:rsidRDefault="00E17F9F" w:rsidP="00E17F9F">
      <w:pPr>
        <w:pStyle w:val="Default"/>
        <w:ind w:firstLine="567"/>
        <w:jc w:val="both"/>
        <w:rPr>
          <w:b/>
          <w:bCs/>
          <w:color w:val="auto"/>
        </w:rPr>
      </w:pPr>
      <w:r w:rsidRPr="003E2DC6">
        <w:rPr>
          <w:b/>
          <w:bCs/>
          <w:color w:val="auto"/>
        </w:rPr>
        <w:t xml:space="preserve">Обязанности </w:t>
      </w:r>
      <w:proofErr w:type="spellStart"/>
      <w:r w:rsidRPr="003E2DC6">
        <w:rPr>
          <w:b/>
          <w:bCs/>
          <w:color w:val="auto"/>
        </w:rPr>
        <w:t>аудируемого</w:t>
      </w:r>
      <w:proofErr w:type="spellEnd"/>
      <w:r w:rsidRPr="003E2DC6">
        <w:rPr>
          <w:b/>
          <w:bCs/>
          <w:color w:val="auto"/>
        </w:rPr>
        <w:t xml:space="preserve"> лица по подготовке бухгалтерской отчётности </w:t>
      </w:r>
    </w:p>
    <w:p w:rsidR="00E17F9F" w:rsidRPr="003E2DC6" w:rsidRDefault="00E17F9F" w:rsidP="00E17F9F">
      <w:pPr>
        <w:pStyle w:val="Default"/>
        <w:ind w:firstLine="567"/>
        <w:jc w:val="both"/>
        <w:rPr>
          <w:color w:val="auto"/>
        </w:rPr>
      </w:pPr>
      <w:r w:rsidRPr="003E2DC6">
        <w:rPr>
          <w:color w:val="auto"/>
        </w:rPr>
        <w:t xml:space="preserve">Руководство </w:t>
      </w:r>
      <w:proofErr w:type="spellStart"/>
      <w:r w:rsidRPr="003E2DC6">
        <w:rPr>
          <w:color w:val="auto"/>
        </w:rPr>
        <w:t>аудируемого</w:t>
      </w:r>
      <w:proofErr w:type="spellEnd"/>
      <w:r w:rsidRPr="003E2DC6">
        <w:rPr>
          <w:color w:val="auto"/>
        </w:rPr>
        <w:t xml:space="preserve"> лица несёт ответственность за подготовку и достоверное представление бухгалтерской отчётности в соответствии с законодательством Республики Беларусь и организацию системы внутреннего контроля </w:t>
      </w:r>
      <w:proofErr w:type="spellStart"/>
      <w:r w:rsidRPr="003E2DC6">
        <w:rPr>
          <w:color w:val="auto"/>
        </w:rPr>
        <w:t>аудируемого</w:t>
      </w:r>
      <w:proofErr w:type="spellEnd"/>
      <w:r w:rsidRPr="003E2DC6">
        <w:rPr>
          <w:color w:val="auto"/>
        </w:rPr>
        <w:t xml:space="preserve"> лица, необходимой для подготовки бухгалтерской отчётности, не содержащей существенных искажений, допущенных вследствие ошибок и (или) недобросовестных действий. </w:t>
      </w:r>
    </w:p>
    <w:p w:rsidR="00E17F9F" w:rsidRPr="003E2DC6" w:rsidRDefault="00E17F9F" w:rsidP="00E17F9F">
      <w:pPr>
        <w:pStyle w:val="Default"/>
        <w:ind w:firstLine="567"/>
        <w:jc w:val="both"/>
        <w:rPr>
          <w:color w:val="auto"/>
        </w:rPr>
      </w:pPr>
      <w:r w:rsidRPr="003E2DC6">
        <w:rPr>
          <w:color w:val="auto"/>
        </w:rPr>
        <w:t xml:space="preserve">При подготовке бухгалтерской отчётности руководство </w:t>
      </w:r>
      <w:proofErr w:type="spellStart"/>
      <w:r w:rsidRPr="003E2DC6">
        <w:rPr>
          <w:color w:val="auto"/>
        </w:rPr>
        <w:t>аудируемого</w:t>
      </w:r>
      <w:proofErr w:type="spellEnd"/>
      <w:r w:rsidRPr="003E2DC6">
        <w:rPr>
          <w:color w:val="auto"/>
        </w:rPr>
        <w:t xml:space="preserve"> лица несёт ответственность за оценку способности </w:t>
      </w:r>
      <w:proofErr w:type="spellStart"/>
      <w:r w:rsidRPr="003E2DC6">
        <w:rPr>
          <w:color w:val="auto"/>
        </w:rPr>
        <w:t>аудируемого</w:t>
      </w:r>
      <w:proofErr w:type="spellEnd"/>
      <w:r w:rsidRPr="003E2DC6">
        <w:rPr>
          <w:color w:val="auto"/>
        </w:rPr>
        <w:t xml:space="preserve">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отчётности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w:t>
      </w:r>
      <w:proofErr w:type="spellStart"/>
      <w:r w:rsidRPr="003E2DC6">
        <w:rPr>
          <w:color w:val="auto"/>
        </w:rPr>
        <w:t>аудируемое</w:t>
      </w:r>
      <w:proofErr w:type="spellEnd"/>
      <w:r w:rsidRPr="003E2DC6">
        <w:rPr>
          <w:color w:val="auto"/>
        </w:rPr>
        <w:t xml:space="preserve"> лицо, прекратить его деятельность или когда у него отсутствует какая-либо иная реальная альтернатива, кроме ликвидации или прекращения деятельности. </w:t>
      </w:r>
    </w:p>
    <w:p w:rsidR="00E17F9F" w:rsidRDefault="00E17F9F" w:rsidP="00E17F9F">
      <w:pPr>
        <w:pStyle w:val="Default"/>
        <w:ind w:firstLine="567"/>
        <w:jc w:val="both"/>
        <w:rPr>
          <w:color w:val="auto"/>
        </w:rPr>
      </w:pPr>
      <w:r w:rsidRPr="003E2DC6">
        <w:rPr>
          <w:color w:val="auto"/>
        </w:rPr>
        <w:t xml:space="preserve">Лица, наделенные руководящими полномочиями, несут ответственность за осуществление надзора за процессом подготовки бухгалтерской отчётности </w:t>
      </w:r>
      <w:proofErr w:type="spellStart"/>
      <w:r w:rsidRPr="003E2DC6">
        <w:rPr>
          <w:color w:val="auto"/>
        </w:rPr>
        <w:t>аудируемого</w:t>
      </w:r>
      <w:proofErr w:type="spellEnd"/>
      <w:r w:rsidRPr="003E2DC6">
        <w:rPr>
          <w:color w:val="auto"/>
        </w:rPr>
        <w:t xml:space="preserve"> лица.</w:t>
      </w:r>
    </w:p>
    <w:p w:rsidR="00DF4F81" w:rsidRPr="003E2DC6" w:rsidRDefault="00DF4F81" w:rsidP="00E17F9F">
      <w:pPr>
        <w:pStyle w:val="Default"/>
        <w:ind w:firstLine="567"/>
        <w:jc w:val="both"/>
        <w:rPr>
          <w:color w:val="auto"/>
        </w:rPr>
      </w:pPr>
    </w:p>
    <w:p w:rsidR="00E17F9F" w:rsidRPr="003E2DC6" w:rsidRDefault="00E17F9F" w:rsidP="00E17F9F">
      <w:pPr>
        <w:pStyle w:val="Default"/>
        <w:ind w:firstLine="567"/>
        <w:jc w:val="both"/>
        <w:rPr>
          <w:b/>
          <w:bCs/>
          <w:color w:val="auto"/>
        </w:rPr>
      </w:pPr>
      <w:r w:rsidRPr="003E2DC6">
        <w:rPr>
          <w:b/>
          <w:bCs/>
          <w:color w:val="auto"/>
        </w:rPr>
        <w:t xml:space="preserve">Обязанности аудиторской организации по проведению аудита бухгалтерской отчётности </w:t>
      </w:r>
    </w:p>
    <w:p w:rsidR="00E17F9F" w:rsidRPr="003E2DC6" w:rsidRDefault="00E17F9F" w:rsidP="00E17F9F">
      <w:pPr>
        <w:pStyle w:val="Default"/>
        <w:ind w:firstLine="567"/>
        <w:jc w:val="both"/>
        <w:rPr>
          <w:color w:val="auto"/>
        </w:rPr>
      </w:pPr>
      <w:r w:rsidRPr="003E2DC6">
        <w:rPr>
          <w:color w:val="auto"/>
        </w:rPr>
        <w:t xml:space="preserve">Наша цель состоит в получении разумной уверенности в том, что бухгалтерская отчётность </w:t>
      </w:r>
      <w:proofErr w:type="spellStart"/>
      <w:r w:rsidRPr="003E2DC6">
        <w:rPr>
          <w:color w:val="auto"/>
        </w:rPr>
        <w:t>аудируемого</w:t>
      </w:r>
      <w:proofErr w:type="spellEnd"/>
      <w:r w:rsidRPr="003E2DC6">
        <w:rPr>
          <w:color w:val="auto"/>
        </w:rPr>
        <w:t xml:space="preserve"> лица не содержит существенных искажений вследствие ошибок и (или) недобросовестных действий, и в составлении аудиторского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проведённый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отчётности, принимаемые на её основе. </w:t>
      </w:r>
    </w:p>
    <w:p w:rsidR="00E17F9F" w:rsidRPr="003E2DC6" w:rsidRDefault="00E17F9F" w:rsidP="00E17F9F">
      <w:pPr>
        <w:pStyle w:val="Default"/>
        <w:ind w:firstLine="567"/>
        <w:jc w:val="both"/>
        <w:rPr>
          <w:color w:val="auto"/>
        </w:rPr>
      </w:pPr>
      <w:r w:rsidRPr="003E2DC6">
        <w:rPr>
          <w:color w:val="auto"/>
        </w:rPr>
        <w:t xml:space="preserve">В рамках аудита, проводимого в соответствии с национальными правилами аудиторской деятельности, аудиторская организация применяет профессиональное суждение и сохраняет профессиональный скептицизм на протяжении всего аудита. Кроме того, мы выполняем следующее: </w:t>
      </w:r>
    </w:p>
    <w:p w:rsidR="00E17F9F" w:rsidRPr="003E2DC6" w:rsidRDefault="00E17F9F" w:rsidP="00E17F9F">
      <w:pPr>
        <w:pStyle w:val="Default"/>
        <w:ind w:firstLine="567"/>
        <w:jc w:val="both"/>
        <w:rPr>
          <w:color w:val="auto"/>
        </w:rPr>
      </w:pPr>
      <w:r w:rsidRPr="003E2DC6">
        <w:rPr>
          <w:color w:val="auto"/>
        </w:rPr>
        <w:t xml:space="preserve">- выявляем и оцениваем риски существенного искажения бухгалтерской отчётности вследствие ошибок и (или) недобросовестных действий; разрабатываем и выполняем аудиторские процедуры в соответствии с оценёнными рисками; получаем аудиторские доказательства, являющиеся достаточными и надлежащими, чтобы служить основанием для выражения аудиторского мнения. Риск </w:t>
      </w:r>
      <w:proofErr w:type="spellStart"/>
      <w:r w:rsidRPr="003E2DC6">
        <w:rPr>
          <w:color w:val="auto"/>
        </w:rPr>
        <w:t>необнаружения</w:t>
      </w:r>
      <w:proofErr w:type="spellEnd"/>
      <w:r w:rsidRPr="003E2DC6">
        <w:rPr>
          <w:color w:val="auto"/>
        </w:rPr>
        <w:t xml:space="preserve"> существенных искажений бухгалтерской отчётности в результате недобросовестных действий выше риска </w:t>
      </w:r>
      <w:proofErr w:type="spellStart"/>
      <w:r w:rsidRPr="003E2DC6">
        <w:rPr>
          <w:color w:val="auto"/>
        </w:rPr>
        <w:t>необнаружения</w:t>
      </w:r>
      <w:proofErr w:type="spellEnd"/>
      <w:r w:rsidRPr="003E2DC6">
        <w:rPr>
          <w:color w:val="auto"/>
        </w:rPr>
        <w:t xml:space="preserve">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 </w:t>
      </w:r>
    </w:p>
    <w:p w:rsidR="00E17F9F" w:rsidRPr="003E2DC6" w:rsidRDefault="00E17F9F" w:rsidP="00E17F9F">
      <w:pPr>
        <w:pStyle w:val="Default"/>
        <w:ind w:firstLine="567"/>
        <w:jc w:val="both"/>
        <w:rPr>
          <w:color w:val="auto"/>
        </w:rPr>
      </w:pPr>
      <w:r w:rsidRPr="003E2DC6">
        <w:rPr>
          <w:color w:val="auto"/>
        </w:rPr>
        <w:t xml:space="preserve">- получаем понимание системы внутреннего контроля </w:t>
      </w:r>
      <w:proofErr w:type="spellStart"/>
      <w:r w:rsidRPr="003E2DC6">
        <w:rPr>
          <w:color w:val="auto"/>
        </w:rPr>
        <w:t>аудируемого</w:t>
      </w:r>
      <w:proofErr w:type="spellEnd"/>
      <w:r w:rsidRPr="003E2DC6">
        <w:rPr>
          <w:color w:val="auto"/>
        </w:rPr>
        <w:t xml:space="preserve"> лица,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 </w:t>
      </w:r>
    </w:p>
    <w:p w:rsidR="00E17F9F" w:rsidRPr="003E2DC6" w:rsidRDefault="00E17F9F" w:rsidP="00E17F9F">
      <w:pPr>
        <w:pStyle w:val="Default"/>
        <w:ind w:firstLine="567"/>
        <w:jc w:val="both"/>
        <w:rPr>
          <w:color w:val="auto"/>
        </w:rPr>
      </w:pPr>
      <w:r w:rsidRPr="003E2DC6">
        <w:rPr>
          <w:color w:val="auto"/>
        </w:rPr>
        <w:t xml:space="preserve">- оцениваем надлежащий характер применяемой </w:t>
      </w:r>
      <w:proofErr w:type="spellStart"/>
      <w:r w:rsidRPr="003E2DC6">
        <w:rPr>
          <w:color w:val="auto"/>
        </w:rPr>
        <w:t>аудируемым</w:t>
      </w:r>
      <w:proofErr w:type="spellEnd"/>
      <w:r w:rsidRPr="003E2DC6">
        <w:rPr>
          <w:color w:val="auto"/>
        </w:rPr>
        <w:t xml:space="preserve"> лицом учётной политики, а также обоснованности учётных оценок и соответствующего раскрытия информации в бухгалтерской отчётности; </w:t>
      </w:r>
    </w:p>
    <w:p w:rsidR="00E17F9F" w:rsidRPr="003E2DC6" w:rsidRDefault="00E17F9F" w:rsidP="00E17F9F">
      <w:pPr>
        <w:pStyle w:val="Default"/>
        <w:ind w:firstLine="567"/>
        <w:jc w:val="both"/>
        <w:rPr>
          <w:color w:val="auto"/>
        </w:rPr>
      </w:pPr>
      <w:r w:rsidRPr="003E2DC6">
        <w:rPr>
          <w:color w:val="auto"/>
        </w:rPr>
        <w:t xml:space="preserve">- оцениваем правильность применения руководством </w:t>
      </w:r>
      <w:proofErr w:type="spellStart"/>
      <w:r w:rsidRPr="003E2DC6">
        <w:rPr>
          <w:color w:val="auto"/>
        </w:rPr>
        <w:t>аудируемого</w:t>
      </w:r>
      <w:proofErr w:type="spellEnd"/>
      <w:r w:rsidRPr="003E2DC6">
        <w:rPr>
          <w:color w:val="auto"/>
        </w:rPr>
        <w:t xml:space="preserve"> лица допущения о непрерывности деятельности, и на основании полученных аудиторских доказательств делаем вывод о том, имеется ли существенная неопределённость в связи с событиями или условиями, в результате которых могут возникнуть значительные сомнения в способности </w:t>
      </w:r>
      <w:proofErr w:type="spellStart"/>
      <w:r w:rsidRPr="003E2DC6">
        <w:rPr>
          <w:color w:val="auto"/>
        </w:rPr>
        <w:t>аудируемого</w:t>
      </w:r>
      <w:proofErr w:type="spellEnd"/>
      <w:r w:rsidRPr="003E2DC6">
        <w:rPr>
          <w:color w:val="auto"/>
        </w:rPr>
        <w:t xml:space="preserve"> лица продолжать свою деятельность непрерывно. Если мы приходим к выводу о наличии такой существенной неопределённости, мы должны привлечь внимание в аудиторском заключении к соответствующему раскрытию данной информации в бухгалтерской отчётности. В случае,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w:t>
      </w:r>
      <w:proofErr w:type="spellStart"/>
      <w:r w:rsidRPr="003E2DC6">
        <w:rPr>
          <w:color w:val="auto"/>
        </w:rPr>
        <w:t>аудируемое</w:t>
      </w:r>
      <w:proofErr w:type="spellEnd"/>
      <w:r w:rsidRPr="003E2DC6">
        <w:rPr>
          <w:color w:val="auto"/>
        </w:rPr>
        <w:t xml:space="preserve"> лицо утратит способность продолжать свою деятельность непрерывно; </w:t>
      </w:r>
    </w:p>
    <w:p w:rsidR="00E17F9F" w:rsidRPr="003E2DC6" w:rsidRDefault="00E17F9F" w:rsidP="00E17F9F">
      <w:pPr>
        <w:pStyle w:val="Default"/>
        <w:ind w:firstLine="567"/>
        <w:jc w:val="both"/>
        <w:rPr>
          <w:color w:val="auto"/>
        </w:rPr>
      </w:pPr>
      <w:r w:rsidRPr="003E2DC6">
        <w:rPr>
          <w:color w:val="auto"/>
        </w:rPr>
        <w:t xml:space="preserve">- оцениваем общее представление бухгалтерской отчётности, её структуру и содержание, включая раскрытие информации, а также того, обеспечивает ли бухгалтерская отчётность достоверное представление о лежащих в её основе операциях и событиях. </w:t>
      </w:r>
    </w:p>
    <w:p w:rsidR="00E17F9F" w:rsidRPr="003E2DC6" w:rsidRDefault="00E17F9F" w:rsidP="00E17F9F">
      <w:pPr>
        <w:pStyle w:val="Default"/>
        <w:ind w:firstLine="567"/>
        <w:jc w:val="both"/>
        <w:rPr>
          <w:color w:val="auto"/>
        </w:rPr>
      </w:pPr>
      <w:r w:rsidRPr="003E2DC6">
        <w:rPr>
          <w:color w:val="auto"/>
        </w:rPr>
        <w:t xml:space="preserve">Мы осуществляем информационное взаимодействие с лицами, наделёнными руководящими полномочиями, доводя до их сведения, помимо прочего, информацию о запланированных объёме и сроках аудита, а также о значимых вопросах, возникших в ходе аудита, в том числе о значительных недостатках системы внутреннего контроля. </w:t>
      </w:r>
    </w:p>
    <w:p w:rsidR="00E17F9F" w:rsidRDefault="00E17F9F" w:rsidP="00E17F9F">
      <w:pPr>
        <w:pStyle w:val="Default"/>
        <w:ind w:firstLine="567"/>
        <w:jc w:val="both"/>
        <w:rPr>
          <w:color w:val="auto"/>
        </w:rPr>
      </w:pPr>
      <w:r w:rsidRPr="003E2DC6">
        <w:rPr>
          <w:color w:val="auto"/>
        </w:rPr>
        <w:t xml:space="preserve">Мы предоставляем лицам, наделенным руководящими полномочиями, заявление о том, что нами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 </w:t>
      </w:r>
    </w:p>
    <w:p w:rsidR="00E17F9F" w:rsidRPr="009D2FF5" w:rsidRDefault="00E17F9F" w:rsidP="00E17F9F">
      <w:pPr>
        <w:tabs>
          <w:tab w:val="left" w:pos="6804"/>
        </w:tabs>
        <w:spacing w:after="0" w:line="240" w:lineRule="auto"/>
        <w:ind w:firstLine="426"/>
        <w:jc w:val="both"/>
        <w:rPr>
          <w:rFonts w:ascii="Times New Roman" w:hAnsi="Times New Roman"/>
          <w:b/>
          <w:sz w:val="24"/>
          <w:szCs w:val="24"/>
        </w:rPr>
      </w:pPr>
      <w:r w:rsidRPr="002F0701">
        <w:rPr>
          <w:rFonts w:ascii="Times New Roman" w:hAnsi="Times New Roman"/>
          <w:sz w:val="24"/>
          <w:szCs w:val="24"/>
        </w:rPr>
        <w:t xml:space="preserve">Из числа вопросов, доведенных до сведения лиц, наделенных руководящими полномочиями, мы выбираем ключевые вопросы аудита и раскрываем эти вопросы в аудиторском заключении (кроме тех случаев, когда раскрытие информации об этих вопросах запрещено законодательством </w:t>
      </w:r>
      <w:proofErr w:type="gramStart"/>
      <w:r w:rsidRPr="002F0701">
        <w:rPr>
          <w:rFonts w:ascii="Times New Roman" w:hAnsi="Times New Roman"/>
          <w:sz w:val="24"/>
          <w:szCs w:val="24"/>
        </w:rPr>
        <w:t>или</w:t>
      </w:r>
      <w:proofErr w:type="gramEnd"/>
      <w:r w:rsidRPr="002F0701">
        <w:rPr>
          <w:rFonts w:ascii="Times New Roman" w:hAnsi="Times New Roman"/>
          <w:sz w:val="24"/>
          <w:szCs w:val="24"/>
        </w:rPr>
        <w:t xml:space="preserve"> когда мы обоснованно приходим к выводу о том, что отрицательные последствия сообщения такой информации превысят пользу от ее раскрытия). </w:t>
      </w:r>
    </w:p>
    <w:p w:rsidR="00DF4F81" w:rsidRDefault="00DF4F81" w:rsidP="00DF4F81">
      <w:pPr>
        <w:spacing w:after="0" w:line="240" w:lineRule="auto"/>
        <w:rPr>
          <w:rFonts w:ascii="Times New Roman" w:hAnsi="Times New Roman"/>
          <w:sz w:val="24"/>
          <w:szCs w:val="24"/>
        </w:rPr>
      </w:pPr>
    </w:p>
    <w:p w:rsidR="00DF4F81" w:rsidRPr="003E2DC6" w:rsidRDefault="00DF4F81" w:rsidP="00DF4F81">
      <w:pPr>
        <w:spacing w:after="0" w:line="240" w:lineRule="auto"/>
        <w:rPr>
          <w:rFonts w:ascii="Times New Roman" w:hAnsi="Times New Roman"/>
          <w:sz w:val="24"/>
          <w:szCs w:val="24"/>
        </w:rPr>
      </w:pPr>
      <w:r w:rsidRPr="003E2DC6">
        <w:rPr>
          <w:rFonts w:ascii="Times New Roman" w:hAnsi="Times New Roman"/>
          <w:sz w:val="24"/>
          <w:szCs w:val="24"/>
        </w:rPr>
        <w:t>Директор</w:t>
      </w:r>
    </w:p>
    <w:p w:rsidR="00DF4F81" w:rsidRPr="003E2DC6" w:rsidRDefault="00DF4F81" w:rsidP="00DF4F81">
      <w:pPr>
        <w:spacing w:after="0" w:line="240" w:lineRule="auto"/>
        <w:rPr>
          <w:rFonts w:ascii="Times New Roman" w:hAnsi="Times New Roman"/>
          <w:sz w:val="24"/>
          <w:szCs w:val="24"/>
        </w:rPr>
      </w:pPr>
      <w:r w:rsidRPr="003E2DC6">
        <w:rPr>
          <w:rFonts w:ascii="Times New Roman" w:hAnsi="Times New Roman"/>
          <w:sz w:val="24"/>
          <w:szCs w:val="24"/>
        </w:rPr>
        <w:t>СООО «Правильная компания»</w:t>
      </w:r>
      <w:r w:rsidRPr="003E2DC6">
        <w:rPr>
          <w:rFonts w:ascii="Times New Roman" w:hAnsi="Times New Roman"/>
          <w:sz w:val="24"/>
          <w:szCs w:val="24"/>
        </w:rPr>
        <w:tab/>
      </w:r>
      <w:r w:rsidRPr="003E2DC6">
        <w:rPr>
          <w:rFonts w:ascii="Times New Roman" w:hAnsi="Times New Roman"/>
          <w:sz w:val="24"/>
          <w:szCs w:val="24"/>
        </w:rPr>
        <w:tab/>
      </w:r>
      <w:r w:rsidRPr="003E2DC6">
        <w:rPr>
          <w:rFonts w:ascii="Times New Roman" w:hAnsi="Times New Roman"/>
          <w:sz w:val="24"/>
          <w:szCs w:val="24"/>
        </w:rPr>
        <w:tab/>
      </w:r>
      <w:r w:rsidRPr="003E2DC6">
        <w:rPr>
          <w:rFonts w:ascii="Times New Roman" w:hAnsi="Times New Roman"/>
          <w:sz w:val="24"/>
          <w:szCs w:val="24"/>
        </w:rPr>
        <w:tab/>
      </w:r>
      <w:r w:rsidRPr="003E2DC6">
        <w:rPr>
          <w:rFonts w:ascii="Times New Roman" w:hAnsi="Times New Roman"/>
          <w:sz w:val="24"/>
          <w:szCs w:val="24"/>
        </w:rPr>
        <w:tab/>
      </w:r>
      <w:r w:rsidRPr="003E2DC6">
        <w:rPr>
          <w:rFonts w:ascii="Times New Roman" w:hAnsi="Times New Roman"/>
          <w:sz w:val="24"/>
          <w:szCs w:val="24"/>
        </w:rPr>
        <w:tab/>
        <w:t>Е.Ю.Тесленко</w:t>
      </w:r>
    </w:p>
    <w:p w:rsidR="00DF4F81" w:rsidRPr="003E2DC6" w:rsidRDefault="00DF4F81" w:rsidP="00DF4F81">
      <w:pPr>
        <w:autoSpaceDE w:val="0"/>
        <w:autoSpaceDN w:val="0"/>
        <w:adjustRightInd w:val="0"/>
        <w:spacing w:after="0" w:line="240" w:lineRule="auto"/>
        <w:jc w:val="both"/>
        <w:rPr>
          <w:rFonts w:ascii="Times New Roman" w:hAnsi="Times New Roman"/>
          <w:sz w:val="24"/>
          <w:szCs w:val="24"/>
        </w:rPr>
      </w:pPr>
    </w:p>
    <w:p w:rsidR="00DF4F81" w:rsidRPr="003E2DC6" w:rsidRDefault="00DF4F81" w:rsidP="00DF4F81">
      <w:pPr>
        <w:autoSpaceDE w:val="0"/>
        <w:autoSpaceDN w:val="0"/>
        <w:adjustRightInd w:val="0"/>
        <w:spacing w:after="0" w:line="240" w:lineRule="auto"/>
        <w:jc w:val="both"/>
        <w:rPr>
          <w:rFonts w:ascii="Times New Roman" w:hAnsi="Times New Roman"/>
          <w:sz w:val="24"/>
          <w:szCs w:val="24"/>
        </w:rPr>
      </w:pPr>
      <w:r w:rsidRPr="003E2DC6">
        <w:rPr>
          <w:rFonts w:ascii="Times New Roman" w:hAnsi="Times New Roman"/>
          <w:sz w:val="24"/>
          <w:szCs w:val="24"/>
        </w:rPr>
        <w:t>Аудитор, проводивший аудит:</w:t>
      </w:r>
      <w:r w:rsidRPr="003E2DC6">
        <w:rPr>
          <w:rFonts w:ascii="Times New Roman" w:hAnsi="Times New Roman"/>
          <w:sz w:val="24"/>
          <w:szCs w:val="24"/>
        </w:rPr>
        <w:tab/>
      </w:r>
      <w:r w:rsidRPr="003E2DC6">
        <w:rPr>
          <w:rFonts w:ascii="Times New Roman" w:hAnsi="Times New Roman"/>
          <w:sz w:val="24"/>
          <w:szCs w:val="24"/>
        </w:rPr>
        <w:tab/>
      </w:r>
      <w:r w:rsidRPr="003E2DC6">
        <w:rPr>
          <w:rFonts w:ascii="Times New Roman" w:hAnsi="Times New Roman"/>
          <w:sz w:val="24"/>
          <w:szCs w:val="24"/>
        </w:rPr>
        <w:tab/>
      </w:r>
      <w:r w:rsidRPr="003E2DC6">
        <w:rPr>
          <w:rFonts w:ascii="Times New Roman" w:hAnsi="Times New Roman"/>
          <w:sz w:val="24"/>
          <w:szCs w:val="24"/>
        </w:rPr>
        <w:tab/>
      </w:r>
      <w:r w:rsidRPr="003E2DC6">
        <w:rPr>
          <w:rFonts w:ascii="Times New Roman" w:hAnsi="Times New Roman"/>
          <w:sz w:val="24"/>
          <w:szCs w:val="24"/>
        </w:rPr>
        <w:tab/>
      </w:r>
      <w:r w:rsidRPr="003E2DC6">
        <w:rPr>
          <w:rFonts w:ascii="Times New Roman" w:hAnsi="Times New Roman"/>
          <w:sz w:val="24"/>
          <w:szCs w:val="24"/>
        </w:rPr>
        <w:tab/>
        <w:t>М.М. Пашковский</w:t>
      </w:r>
    </w:p>
    <w:p w:rsidR="00DF4F81" w:rsidRPr="003E2DC6" w:rsidRDefault="00DF4F81" w:rsidP="00DF4F81">
      <w:pPr>
        <w:pStyle w:val="Default"/>
        <w:jc w:val="both"/>
        <w:rPr>
          <w:color w:val="auto"/>
        </w:rPr>
      </w:pPr>
      <w:r w:rsidRPr="003E2DC6">
        <w:rPr>
          <w:color w:val="auto"/>
        </w:rPr>
        <w:t>М.П.</w:t>
      </w:r>
    </w:p>
    <w:p w:rsidR="00DF4F81" w:rsidRPr="003E2DC6" w:rsidRDefault="00DF4F81" w:rsidP="00DF4F81">
      <w:pPr>
        <w:spacing w:after="0" w:line="240" w:lineRule="auto"/>
        <w:ind w:firstLine="567"/>
        <w:rPr>
          <w:rFonts w:ascii="Times New Roman" w:hAnsi="Times New Roman"/>
          <w:b/>
          <w:sz w:val="24"/>
          <w:szCs w:val="24"/>
        </w:rPr>
      </w:pPr>
    </w:p>
    <w:p w:rsidR="00DF4F81" w:rsidRPr="003E2DC6" w:rsidRDefault="00DF4F81" w:rsidP="00DF4F81">
      <w:pPr>
        <w:spacing w:after="0" w:line="240" w:lineRule="auto"/>
        <w:ind w:firstLine="567"/>
        <w:rPr>
          <w:rFonts w:ascii="Times New Roman" w:hAnsi="Times New Roman"/>
          <w:b/>
          <w:sz w:val="24"/>
          <w:szCs w:val="24"/>
        </w:rPr>
      </w:pPr>
      <w:r w:rsidRPr="003E2DC6">
        <w:rPr>
          <w:rFonts w:ascii="Times New Roman" w:hAnsi="Times New Roman"/>
          <w:b/>
          <w:sz w:val="24"/>
          <w:szCs w:val="24"/>
        </w:rPr>
        <w:t>АУДИТОРСКАЯ ОРГАНИЗАЦИЯ:</w:t>
      </w:r>
    </w:p>
    <w:p w:rsidR="00DF4F81" w:rsidRPr="003E2DC6" w:rsidRDefault="00DF4F81" w:rsidP="00DF4F81">
      <w:pPr>
        <w:keepNext/>
        <w:spacing w:after="0" w:line="240" w:lineRule="auto"/>
        <w:jc w:val="both"/>
        <w:outlineLvl w:val="0"/>
        <w:rPr>
          <w:rFonts w:ascii="Times New Roman" w:hAnsi="Times New Roman"/>
          <w:sz w:val="24"/>
          <w:szCs w:val="24"/>
        </w:rPr>
      </w:pPr>
      <w:r w:rsidRPr="003E2DC6">
        <w:rPr>
          <w:rFonts w:ascii="Times New Roman" w:hAnsi="Times New Roman"/>
          <w:b/>
          <w:i/>
          <w:sz w:val="24"/>
          <w:szCs w:val="24"/>
        </w:rPr>
        <w:t>Наименование</w:t>
      </w:r>
      <w:r w:rsidRPr="003E2DC6">
        <w:rPr>
          <w:rFonts w:ascii="Times New Roman" w:hAnsi="Times New Roman"/>
          <w:b/>
          <w:sz w:val="24"/>
          <w:szCs w:val="24"/>
        </w:rPr>
        <w:t>:</w:t>
      </w:r>
      <w:r w:rsidRPr="003E2DC6">
        <w:rPr>
          <w:rFonts w:ascii="Times New Roman" w:hAnsi="Times New Roman"/>
          <w:sz w:val="24"/>
          <w:szCs w:val="24"/>
        </w:rPr>
        <w:t xml:space="preserve"> Совместное общество с ограниченной ответственностью «Правильная компания».</w:t>
      </w:r>
    </w:p>
    <w:p w:rsidR="00DF4F81" w:rsidRPr="003E2DC6" w:rsidRDefault="00DF4F81" w:rsidP="00DF4F81">
      <w:pPr>
        <w:widowControl w:val="0"/>
        <w:tabs>
          <w:tab w:val="left" w:pos="709"/>
          <w:tab w:val="left" w:pos="11482"/>
        </w:tabs>
        <w:autoSpaceDE w:val="0"/>
        <w:autoSpaceDN w:val="0"/>
        <w:adjustRightInd w:val="0"/>
        <w:spacing w:after="0" w:line="240" w:lineRule="auto"/>
        <w:jc w:val="both"/>
        <w:rPr>
          <w:rFonts w:ascii="Times New Roman" w:hAnsi="Times New Roman"/>
          <w:sz w:val="24"/>
          <w:szCs w:val="24"/>
        </w:rPr>
      </w:pPr>
      <w:r w:rsidRPr="003E2DC6">
        <w:rPr>
          <w:rFonts w:ascii="Times New Roman" w:hAnsi="Times New Roman"/>
          <w:b/>
          <w:i/>
          <w:sz w:val="24"/>
          <w:szCs w:val="24"/>
        </w:rPr>
        <w:t>Местонахождение:</w:t>
      </w:r>
      <w:r w:rsidRPr="003E2DC6">
        <w:rPr>
          <w:rFonts w:ascii="Times New Roman" w:hAnsi="Times New Roman"/>
          <w:sz w:val="24"/>
          <w:szCs w:val="24"/>
        </w:rPr>
        <w:t xml:space="preserve"> Республика Беларусь, 220116, г. Минск, пр-т газеты «Правда», 11Б, 2-ой этаж офисного модуля Б, кабинет № 14.</w:t>
      </w:r>
    </w:p>
    <w:p w:rsidR="00DF4F81" w:rsidRPr="003E2DC6" w:rsidRDefault="00DF4F81" w:rsidP="00DF4F81">
      <w:pPr>
        <w:spacing w:after="0" w:line="240" w:lineRule="auto"/>
        <w:jc w:val="both"/>
        <w:rPr>
          <w:rFonts w:ascii="Times New Roman" w:hAnsi="Times New Roman"/>
          <w:sz w:val="24"/>
          <w:szCs w:val="24"/>
        </w:rPr>
      </w:pPr>
      <w:r w:rsidRPr="003E2DC6">
        <w:rPr>
          <w:rFonts w:ascii="Times New Roman" w:hAnsi="Times New Roman"/>
          <w:b/>
          <w:i/>
          <w:sz w:val="24"/>
          <w:szCs w:val="24"/>
        </w:rPr>
        <w:t>Сведения о государственной регистрации:</w:t>
      </w:r>
      <w:r w:rsidRPr="003E2DC6">
        <w:rPr>
          <w:rFonts w:ascii="Times New Roman" w:hAnsi="Times New Roman"/>
          <w:sz w:val="24"/>
          <w:szCs w:val="24"/>
        </w:rPr>
        <w:t xml:space="preserve"> Решение Минского городского исполнительного комитета от 12.01.2006, в Едином государственном регистре юридических лиц и индивидуальных предпринимателей за № 190682919. </w:t>
      </w:r>
    </w:p>
    <w:p w:rsidR="00DF4F81" w:rsidRDefault="00DF4F81" w:rsidP="00DF4F81">
      <w:pPr>
        <w:autoSpaceDE w:val="0"/>
        <w:autoSpaceDN w:val="0"/>
        <w:adjustRightInd w:val="0"/>
        <w:spacing w:after="0" w:line="240" w:lineRule="auto"/>
        <w:ind w:firstLine="540"/>
        <w:jc w:val="both"/>
        <w:rPr>
          <w:rFonts w:ascii="Times New Roman" w:hAnsi="Times New Roman"/>
          <w:sz w:val="24"/>
          <w:szCs w:val="24"/>
        </w:rPr>
      </w:pPr>
    </w:p>
    <w:p w:rsidR="00DF4F81" w:rsidRPr="003E2DC6" w:rsidRDefault="00DF4F81" w:rsidP="00DF4F81">
      <w:pPr>
        <w:autoSpaceDE w:val="0"/>
        <w:autoSpaceDN w:val="0"/>
        <w:adjustRightInd w:val="0"/>
        <w:spacing w:after="0" w:line="240" w:lineRule="auto"/>
        <w:ind w:firstLine="540"/>
        <w:jc w:val="both"/>
      </w:pPr>
      <w:r w:rsidRPr="003E2DC6">
        <w:rPr>
          <w:rFonts w:ascii="Times New Roman" w:hAnsi="Times New Roman"/>
          <w:sz w:val="24"/>
          <w:szCs w:val="24"/>
        </w:rPr>
        <w:t>«</w:t>
      </w:r>
      <w:r>
        <w:rPr>
          <w:rFonts w:ascii="Times New Roman" w:hAnsi="Times New Roman"/>
          <w:sz w:val="24"/>
          <w:szCs w:val="24"/>
        </w:rPr>
        <w:t>11</w:t>
      </w:r>
      <w:r w:rsidRPr="003E2DC6">
        <w:rPr>
          <w:rFonts w:ascii="Times New Roman" w:hAnsi="Times New Roman"/>
          <w:sz w:val="24"/>
          <w:szCs w:val="24"/>
        </w:rPr>
        <w:t>» февраля 2020 г.</w:t>
      </w:r>
    </w:p>
    <w:p w:rsidR="00E17F9F" w:rsidRPr="000D3401" w:rsidRDefault="00E17F9F" w:rsidP="00E17F9F">
      <w:pPr>
        <w:pStyle w:val="Default"/>
        <w:jc w:val="both"/>
        <w:rPr>
          <w:color w:val="FF0000"/>
        </w:rPr>
      </w:pPr>
    </w:p>
    <w:p w:rsidR="00E17F9F" w:rsidRPr="00DA362C" w:rsidRDefault="00E17F9F" w:rsidP="00DA362C">
      <w:pPr>
        <w:tabs>
          <w:tab w:val="left" w:pos="6804"/>
        </w:tabs>
        <w:rPr>
          <w:rFonts w:ascii="Times New Roman" w:hAnsi="Times New Roman" w:cs="Times New Roman"/>
          <w:sz w:val="24"/>
          <w:szCs w:val="24"/>
        </w:rPr>
      </w:pPr>
      <w:r w:rsidRPr="00DA362C">
        <w:rPr>
          <w:rFonts w:ascii="Times New Roman" w:hAnsi="Times New Roman" w:cs="Times New Roman"/>
          <w:sz w:val="24"/>
          <w:szCs w:val="24"/>
        </w:rPr>
        <w:t>Директор</w:t>
      </w:r>
      <w:r w:rsidR="00DA362C" w:rsidRPr="00DA362C">
        <w:rPr>
          <w:rFonts w:ascii="Times New Roman" w:hAnsi="Times New Roman" w:cs="Times New Roman"/>
          <w:sz w:val="24"/>
          <w:szCs w:val="24"/>
        </w:rPr>
        <w:tab/>
        <w:t>А.Ю.Некревич</w:t>
      </w:r>
    </w:p>
    <w:sectPr w:rsidR="00E17F9F" w:rsidRPr="00DA362C" w:rsidSect="002208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0EB"/>
    <w:rsid w:val="00101002"/>
    <w:rsid w:val="00132BDB"/>
    <w:rsid w:val="001916B1"/>
    <w:rsid w:val="00220816"/>
    <w:rsid w:val="002608F9"/>
    <w:rsid w:val="002F6918"/>
    <w:rsid w:val="00354D6B"/>
    <w:rsid w:val="00374F37"/>
    <w:rsid w:val="00382E6F"/>
    <w:rsid w:val="003B34EB"/>
    <w:rsid w:val="003C1939"/>
    <w:rsid w:val="00422516"/>
    <w:rsid w:val="00485955"/>
    <w:rsid w:val="005372D2"/>
    <w:rsid w:val="006F66F5"/>
    <w:rsid w:val="00791B73"/>
    <w:rsid w:val="007E5A6E"/>
    <w:rsid w:val="00AB21A2"/>
    <w:rsid w:val="00B55FEA"/>
    <w:rsid w:val="00BA25E8"/>
    <w:rsid w:val="00BD498F"/>
    <w:rsid w:val="00C40418"/>
    <w:rsid w:val="00CC526D"/>
    <w:rsid w:val="00DA362C"/>
    <w:rsid w:val="00DF4F81"/>
    <w:rsid w:val="00E130EB"/>
    <w:rsid w:val="00E17F9F"/>
    <w:rsid w:val="00E216AF"/>
    <w:rsid w:val="00F25450"/>
    <w:rsid w:val="00F400A6"/>
    <w:rsid w:val="00F415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10974F-D3C8-4AB0-BFD6-76C244F5E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8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0"/>
    <w:rsid w:val="00E17F9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2">
    <w:name w:val="Body Text 2"/>
    <w:basedOn w:val="a"/>
    <w:link w:val="20"/>
    <w:uiPriority w:val="99"/>
    <w:rsid w:val="00E17F9F"/>
    <w:pPr>
      <w:spacing w:after="120" w:line="480" w:lineRule="auto"/>
    </w:pPr>
    <w:rPr>
      <w:rFonts w:ascii="Times New Roman" w:eastAsia="Times New Roman" w:hAnsi="Times New Roman" w:cs="Times New Roman"/>
      <w:sz w:val="24"/>
      <w:szCs w:val="20"/>
    </w:rPr>
  </w:style>
  <w:style w:type="character" w:customStyle="1" w:styleId="20">
    <w:name w:val="Основной текст 2 Знак"/>
    <w:basedOn w:val="a0"/>
    <w:link w:val="2"/>
    <w:uiPriority w:val="99"/>
    <w:rsid w:val="00E17F9F"/>
    <w:rPr>
      <w:rFonts w:ascii="Times New Roman" w:eastAsia="Times New Roman" w:hAnsi="Times New Roman" w:cs="Times New Roman"/>
      <w:sz w:val="24"/>
      <w:szCs w:val="20"/>
    </w:rPr>
  </w:style>
  <w:style w:type="paragraph" w:customStyle="1" w:styleId="1">
    <w:name w:val="Стиль1"/>
    <w:basedOn w:val="Default"/>
    <w:link w:val="10"/>
    <w:qFormat/>
    <w:rsid w:val="00E17F9F"/>
    <w:pPr>
      <w:ind w:firstLine="567"/>
      <w:jc w:val="both"/>
    </w:pPr>
    <w:rPr>
      <w:b/>
      <w:bCs/>
    </w:rPr>
  </w:style>
  <w:style w:type="character" w:customStyle="1" w:styleId="Default0">
    <w:name w:val="Default Знак"/>
    <w:basedOn w:val="a0"/>
    <w:link w:val="Default"/>
    <w:rsid w:val="00E17F9F"/>
    <w:rPr>
      <w:rFonts w:ascii="Times New Roman" w:eastAsiaTheme="minorHAnsi" w:hAnsi="Times New Roman" w:cs="Times New Roman"/>
      <w:color w:val="000000"/>
      <w:sz w:val="24"/>
      <w:szCs w:val="24"/>
      <w:lang w:eastAsia="en-US"/>
    </w:rPr>
  </w:style>
  <w:style w:type="character" w:customStyle="1" w:styleId="10">
    <w:name w:val="Стиль1 Знак"/>
    <w:basedOn w:val="Default0"/>
    <w:link w:val="1"/>
    <w:rsid w:val="00E17F9F"/>
    <w:rPr>
      <w:rFonts w:ascii="Times New Roman" w:eastAsiaTheme="minorHAnsi" w:hAnsi="Times New Roman" w:cs="Times New Roman"/>
      <w:b/>
      <w:bCs/>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672590">
      <w:bodyDiv w:val="1"/>
      <w:marLeft w:val="0"/>
      <w:marRight w:val="0"/>
      <w:marTop w:val="0"/>
      <w:marBottom w:val="0"/>
      <w:divBdr>
        <w:top w:val="none" w:sz="0" w:space="0" w:color="auto"/>
        <w:left w:val="none" w:sz="0" w:space="0" w:color="auto"/>
        <w:bottom w:val="none" w:sz="0" w:space="0" w:color="auto"/>
        <w:right w:val="none" w:sz="0" w:space="0" w:color="auto"/>
      </w:divBdr>
    </w:div>
    <w:div w:id="567501422">
      <w:bodyDiv w:val="1"/>
      <w:marLeft w:val="0"/>
      <w:marRight w:val="0"/>
      <w:marTop w:val="0"/>
      <w:marBottom w:val="0"/>
      <w:divBdr>
        <w:top w:val="none" w:sz="0" w:space="0" w:color="auto"/>
        <w:left w:val="none" w:sz="0" w:space="0" w:color="auto"/>
        <w:bottom w:val="none" w:sz="0" w:space="0" w:color="auto"/>
        <w:right w:val="none" w:sz="0" w:space="0" w:color="auto"/>
      </w:divBdr>
    </w:div>
    <w:div w:id="745615892">
      <w:bodyDiv w:val="1"/>
      <w:marLeft w:val="0"/>
      <w:marRight w:val="0"/>
      <w:marTop w:val="0"/>
      <w:marBottom w:val="0"/>
      <w:divBdr>
        <w:top w:val="none" w:sz="0" w:space="0" w:color="auto"/>
        <w:left w:val="none" w:sz="0" w:space="0" w:color="auto"/>
        <w:bottom w:val="none" w:sz="0" w:space="0" w:color="auto"/>
        <w:right w:val="none" w:sz="0" w:space="0" w:color="auto"/>
      </w:divBdr>
    </w:div>
    <w:div w:id="1066957006">
      <w:bodyDiv w:val="1"/>
      <w:marLeft w:val="0"/>
      <w:marRight w:val="0"/>
      <w:marTop w:val="0"/>
      <w:marBottom w:val="0"/>
      <w:divBdr>
        <w:top w:val="none" w:sz="0" w:space="0" w:color="auto"/>
        <w:left w:val="none" w:sz="0" w:space="0" w:color="auto"/>
        <w:bottom w:val="none" w:sz="0" w:space="0" w:color="auto"/>
        <w:right w:val="none" w:sz="0" w:space="0" w:color="auto"/>
      </w:divBdr>
    </w:div>
    <w:div w:id="1072121451">
      <w:bodyDiv w:val="1"/>
      <w:marLeft w:val="0"/>
      <w:marRight w:val="0"/>
      <w:marTop w:val="0"/>
      <w:marBottom w:val="0"/>
      <w:divBdr>
        <w:top w:val="none" w:sz="0" w:space="0" w:color="auto"/>
        <w:left w:val="none" w:sz="0" w:space="0" w:color="auto"/>
        <w:bottom w:val="none" w:sz="0" w:space="0" w:color="auto"/>
        <w:right w:val="none" w:sz="0" w:space="0" w:color="auto"/>
      </w:divBdr>
    </w:div>
    <w:div w:id="1242906498">
      <w:bodyDiv w:val="1"/>
      <w:marLeft w:val="0"/>
      <w:marRight w:val="0"/>
      <w:marTop w:val="0"/>
      <w:marBottom w:val="0"/>
      <w:divBdr>
        <w:top w:val="none" w:sz="0" w:space="0" w:color="auto"/>
        <w:left w:val="none" w:sz="0" w:space="0" w:color="auto"/>
        <w:bottom w:val="none" w:sz="0" w:space="0" w:color="auto"/>
        <w:right w:val="none" w:sz="0" w:space="0" w:color="auto"/>
      </w:divBdr>
    </w:div>
    <w:div w:id="1631134020">
      <w:bodyDiv w:val="1"/>
      <w:marLeft w:val="0"/>
      <w:marRight w:val="0"/>
      <w:marTop w:val="0"/>
      <w:marBottom w:val="0"/>
      <w:divBdr>
        <w:top w:val="none" w:sz="0" w:space="0" w:color="auto"/>
        <w:left w:val="none" w:sz="0" w:space="0" w:color="auto"/>
        <w:bottom w:val="none" w:sz="0" w:space="0" w:color="auto"/>
        <w:right w:val="none" w:sz="0" w:space="0" w:color="auto"/>
      </w:divBdr>
    </w:div>
    <w:div w:id="1790857984">
      <w:bodyDiv w:val="1"/>
      <w:marLeft w:val="0"/>
      <w:marRight w:val="0"/>
      <w:marTop w:val="0"/>
      <w:marBottom w:val="0"/>
      <w:divBdr>
        <w:top w:val="none" w:sz="0" w:space="0" w:color="auto"/>
        <w:left w:val="none" w:sz="0" w:space="0" w:color="auto"/>
        <w:bottom w:val="none" w:sz="0" w:space="0" w:color="auto"/>
        <w:right w:val="none" w:sz="0" w:space="0" w:color="auto"/>
      </w:divBdr>
    </w:div>
    <w:div w:id="1852254249">
      <w:bodyDiv w:val="1"/>
      <w:marLeft w:val="0"/>
      <w:marRight w:val="0"/>
      <w:marTop w:val="0"/>
      <w:marBottom w:val="0"/>
      <w:divBdr>
        <w:top w:val="none" w:sz="0" w:space="0" w:color="auto"/>
        <w:left w:val="none" w:sz="0" w:space="0" w:color="auto"/>
        <w:bottom w:val="none" w:sz="0" w:space="0" w:color="auto"/>
        <w:right w:val="none" w:sz="0" w:space="0" w:color="auto"/>
      </w:divBdr>
    </w:div>
    <w:div w:id="1990086049">
      <w:bodyDiv w:val="1"/>
      <w:marLeft w:val="0"/>
      <w:marRight w:val="0"/>
      <w:marTop w:val="0"/>
      <w:marBottom w:val="0"/>
      <w:divBdr>
        <w:top w:val="none" w:sz="0" w:space="0" w:color="auto"/>
        <w:left w:val="none" w:sz="0" w:space="0" w:color="auto"/>
        <w:bottom w:val="none" w:sz="0" w:space="0" w:color="auto"/>
        <w:right w:val="none" w:sz="0" w:space="0" w:color="auto"/>
      </w:divBdr>
    </w:div>
    <w:div w:id="1998992408">
      <w:bodyDiv w:val="1"/>
      <w:marLeft w:val="0"/>
      <w:marRight w:val="0"/>
      <w:marTop w:val="0"/>
      <w:marBottom w:val="0"/>
      <w:divBdr>
        <w:top w:val="none" w:sz="0" w:space="0" w:color="auto"/>
        <w:left w:val="none" w:sz="0" w:space="0" w:color="auto"/>
        <w:bottom w:val="none" w:sz="0" w:space="0" w:color="auto"/>
        <w:right w:val="none" w:sz="0" w:space="0" w:color="auto"/>
      </w:divBdr>
    </w:div>
    <w:div w:id="203222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4620</Words>
  <Characters>26337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приемная</dc:creator>
  <cp:keywords/>
  <dc:description/>
  <cp:lastModifiedBy>Tolochko Ekaterina</cp:lastModifiedBy>
  <cp:revision>2</cp:revision>
  <dcterms:created xsi:type="dcterms:W3CDTF">2020-04-14T07:21:00Z</dcterms:created>
  <dcterms:modified xsi:type="dcterms:W3CDTF">2020-04-14T07:21:00Z</dcterms:modified>
</cp:coreProperties>
</file>