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0"/>
        <w:gridCol w:w="4781"/>
      </w:tblGrid>
      <w:tr w:rsidR="00BA1D67" w:rsidRPr="00A71896" w:rsidTr="00BF3A3E">
        <w:tc>
          <w:tcPr>
            <w:tcW w:w="4790" w:type="dxa"/>
          </w:tcPr>
          <w:p w:rsidR="00BA1D67" w:rsidRPr="00A71896" w:rsidRDefault="00BA1D67" w:rsidP="00BF3A3E">
            <w:pPr>
              <w:spacing w:before="120" w:after="120"/>
              <w:jc w:val="both"/>
              <w:rPr>
                <w:rFonts w:eastAsia="Calibri"/>
              </w:rPr>
            </w:pPr>
            <w:bookmarkStart w:id="0" w:name="_GoBack"/>
            <w:bookmarkEnd w:id="0"/>
            <w:r w:rsidRPr="00A71896">
              <w:rPr>
                <w:rFonts w:eastAsia="Calibri"/>
              </w:rPr>
              <w:t>Полное наименование, местонахождение и почтовый адрес реорганизуемого юридического лица (юридических лиц, участвующих в реорганизации)</w:t>
            </w:r>
          </w:p>
        </w:tc>
        <w:tc>
          <w:tcPr>
            <w:tcW w:w="4781" w:type="dxa"/>
          </w:tcPr>
          <w:p w:rsidR="00BA1D67" w:rsidRPr="00A71896" w:rsidRDefault="00BA1D67" w:rsidP="00BF3A3E">
            <w:pPr>
              <w:pStyle w:val="newncpi"/>
              <w:spacing w:before="120" w:after="120"/>
              <w:ind w:firstLine="0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Закрытое акционерное общество</w:t>
            </w:r>
            <w:r w:rsidRPr="00A71896">
              <w:rPr>
                <w:rFonts w:eastAsia="Calibri"/>
                <w:b/>
              </w:rPr>
              <w:t xml:space="preserve"> «Универсам Заводской», </w:t>
            </w:r>
          </w:p>
          <w:p w:rsidR="00BA1D67" w:rsidRPr="00A71896" w:rsidRDefault="00BA1D67" w:rsidP="00BF3A3E">
            <w:pPr>
              <w:jc w:val="both"/>
            </w:pPr>
            <w:r w:rsidRPr="00A71896">
              <w:rPr>
                <w:b/>
              </w:rPr>
              <w:t xml:space="preserve">Юридический </w:t>
            </w:r>
            <w:permStart w:id="2084532554" w:edGrp="everyone"/>
            <w:permEnd w:id="2084532554"/>
            <w:r w:rsidRPr="00A71896">
              <w:rPr>
                <w:b/>
              </w:rPr>
              <w:t>адрес</w:t>
            </w:r>
            <w:r w:rsidRPr="00A71896">
              <w:t>: 220141, г. Минск, ул. Руссиянова, д. 36, комн. 32</w:t>
            </w:r>
          </w:p>
          <w:p w:rsidR="00BA1D67" w:rsidRPr="00A71896" w:rsidRDefault="00BA1D67" w:rsidP="00BF3A3E">
            <w:pPr>
              <w:jc w:val="both"/>
              <w:rPr>
                <w:bCs/>
              </w:rPr>
            </w:pPr>
            <w:r w:rsidRPr="00A71896">
              <w:rPr>
                <w:b/>
                <w:bCs/>
              </w:rPr>
              <w:t>Почтовый адрес:</w:t>
            </w:r>
            <w:r w:rsidRPr="00A71896">
              <w:rPr>
                <w:bCs/>
              </w:rPr>
              <w:t xml:space="preserve"> 220088, г.Минск, ул. Смоленская, д.25 (5 этаж)</w:t>
            </w:r>
          </w:p>
          <w:p w:rsidR="00BA1D67" w:rsidRPr="00A71896" w:rsidRDefault="00BA1D67" w:rsidP="00BF3A3E">
            <w:pPr>
              <w:spacing w:before="120" w:after="120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(Открытое акционерное общество</w:t>
            </w:r>
            <w:r w:rsidRPr="00A71896">
              <w:rPr>
                <w:rFonts w:eastAsia="Calibri"/>
                <w:b/>
              </w:rPr>
              <w:t xml:space="preserve"> «Торговый центр «УРУЧЬЕ»</w:t>
            </w:r>
          </w:p>
          <w:p w:rsidR="00BA1D67" w:rsidRPr="00A71896" w:rsidRDefault="00BA1D67" w:rsidP="00BF3A3E">
            <w:pPr>
              <w:jc w:val="both"/>
            </w:pPr>
            <w:r w:rsidRPr="00A71896">
              <w:rPr>
                <w:b/>
              </w:rPr>
              <w:t xml:space="preserve">Юридический </w:t>
            </w:r>
            <w:permStart w:id="365056225" w:edGrp="everyone"/>
            <w:permEnd w:id="365056225"/>
            <w:r w:rsidRPr="00A71896">
              <w:rPr>
                <w:b/>
              </w:rPr>
              <w:t>адрес</w:t>
            </w:r>
            <w:r w:rsidRPr="00A71896">
              <w:t>: 220141, г. Минск, ул. Руссиянова, д. 36, комн. 32</w:t>
            </w:r>
          </w:p>
          <w:p w:rsidR="00BA1D67" w:rsidRPr="00A71896" w:rsidRDefault="00BA1D67" w:rsidP="00BF3A3E">
            <w:pPr>
              <w:jc w:val="both"/>
              <w:rPr>
                <w:bCs/>
              </w:rPr>
            </w:pPr>
            <w:r w:rsidRPr="00A71896">
              <w:rPr>
                <w:b/>
                <w:bCs/>
              </w:rPr>
              <w:t>Почтовый адрес:</w:t>
            </w:r>
            <w:r w:rsidRPr="00A71896">
              <w:rPr>
                <w:bCs/>
              </w:rPr>
              <w:t xml:space="preserve"> 220088, г.Минск, ул. Смоленская, д.25 (5 этаж)</w:t>
            </w:r>
            <w:r>
              <w:rPr>
                <w:bCs/>
              </w:rPr>
              <w:t>)</w:t>
            </w:r>
          </w:p>
          <w:p w:rsidR="00BA1D67" w:rsidRPr="00A71896" w:rsidRDefault="00BA1D67" w:rsidP="00BF3A3E">
            <w:pPr>
              <w:jc w:val="both"/>
              <w:rPr>
                <w:bCs/>
              </w:rPr>
            </w:pPr>
          </w:p>
        </w:tc>
      </w:tr>
      <w:tr w:rsidR="00BA1D67" w:rsidRPr="00A71896" w:rsidTr="00BF3A3E">
        <w:tc>
          <w:tcPr>
            <w:tcW w:w="4790" w:type="dxa"/>
          </w:tcPr>
          <w:p w:rsidR="00BA1D67" w:rsidRPr="00A71896" w:rsidRDefault="00BA1D67" w:rsidP="00BF3A3E">
            <w:pPr>
              <w:spacing w:before="120" w:after="120"/>
              <w:jc w:val="both"/>
              <w:rPr>
                <w:rFonts w:eastAsia="Calibri"/>
              </w:rPr>
            </w:pPr>
            <w:r w:rsidRPr="00A71896">
              <w:rPr>
                <w:rFonts w:eastAsia="Calibri"/>
              </w:rPr>
              <w:t>Способ реорганизации</w:t>
            </w:r>
          </w:p>
        </w:tc>
        <w:tc>
          <w:tcPr>
            <w:tcW w:w="4781" w:type="dxa"/>
          </w:tcPr>
          <w:p w:rsidR="00BA1D67" w:rsidRPr="00A71896" w:rsidRDefault="00BA1D67" w:rsidP="00BF3A3E">
            <w:pPr>
              <w:pStyle w:val="newncpi"/>
              <w:spacing w:before="120" w:after="120"/>
              <w:ind w:firstLine="0"/>
              <w:rPr>
                <w:rFonts w:eastAsia="Calibri"/>
                <w:b/>
              </w:rPr>
            </w:pPr>
            <w:r w:rsidRPr="00A71896">
              <w:rPr>
                <w:rFonts w:eastAsia="Calibri"/>
                <w:b/>
              </w:rPr>
              <w:t>Присоединение</w:t>
            </w:r>
            <w:r>
              <w:rPr>
                <w:rFonts w:eastAsia="Calibri"/>
                <w:b/>
              </w:rPr>
              <w:t xml:space="preserve"> ЗАО «Универсам Заводской» к ОАО «Торговый центр «Уручье»</w:t>
            </w:r>
          </w:p>
        </w:tc>
      </w:tr>
      <w:tr w:rsidR="00BA1D67" w:rsidRPr="00A71896" w:rsidTr="00BF3A3E">
        <w:tc>
          <w:tcPr>
            <w:tcW w:w="4790" w:type="dxa"/>
          </w:tcPr>
          <w:p w:rsidR="00BA1D67" w:rsidRPr="00A71896" w:rsidRDefault="00BA1D67" w:rsidP="00BF3A3E">
            <w:pPr>
              <w:spacing w:before="120" w:after="120"/>
              <w:jc w:val="both"/>
              <w:rPr>
                <w:rFonts w:eastAsia="Calibri"/>
              </w:rPr>
            </w:pPr>
            <w:r w:rsidRPr="00A71896">
              <w:rPr>
                <w:rFonts w:eastAsia="Calibri"/>
              </w:rPr>
              <w:t>Наименование уполномоченного лица (органа), принявшего решение о реорганизации, и дату принятия такого решения</w:t>
            </w:r>
          </w:p>
        </w:tc>
        <w:tc>
          <w:tcPr>
            <w:tcW w:w="4781" w:type="dxa"/>
          </w:tcPr>
          <w:p w:rsidR="00BA1D67" w:rsidRPr="00A71896" w:rsidRDefault="00BA1D67" w:rsidP="00BF3A3E">
            <w:pPr>
              <w:pStyle w:val="newncpi"/>
              <w:spacing w:before="120" w:after="120"/>
              <w:ind w:firstLine="0"/>
              <w:rPr>
                <w:rFonts w:eastAsia="Calibri"/>
                <w:b/>
              </w:rPr>
            </w:pPr>
            <w:r w:rsidRPr="00A71896">
              <w:rPr>
                <w:rFonts w:eastAsia="Calibri"/>
                <w:b/>
              </w:rPr>
              <w:t>Общее собрание акционеров</w:t>
            </w:r>
          </w:p>
          <w:p w:rsidR="00BA1D67" w:rsidRPr="00A71896" w:rsidRDefault="00BA1D67" w:rsidP="00BF3A3E">
            <w:pPr>
              <w:pStyle w:val="newncpi"/>
              <w:spacing w:before="120" w:after="120"/>
              <w:ind w:firstLine="0"/>
              <w:rPr>
                <w:rFonts w:eastAsia="Calibri"/>
                <w:b/>
              </w:rPr>
            </w:pPr>
            <w:r w:rsidRPr="00A71896">
              <w:rPr>
                <w:rFonts w:eastAsia="Calibri"/>
                <w:b/>
              </w:rPr>
              <w:t>От 19.02.2019 года</w:t>
            </w:r>
          </w:p>
        </w:tc>
      </w:tr>
      <w:tr w:rsidR="00BA1D67" w:rsidRPr="00A71896" w:rsidTr="00BF3A3E">
        <w:tc>
          <w:tcPr>
            <w:tcW w:w="4790" w:type="dxa"/>
          </w:tcPr>
          <w:p w:rsidR="00BA1D67" w:rsidRPr="00A71896" w:rsidRDefault="00BA1D67" w:rsidP="00BF3A3E">
            <w:pPr>
              <w:spacing w:before="120" w:after="120"/>
              <w:jc w:val="both"/>
              <w:rPr>
                <w:rFonts w:eastAsia="Calibri"/>
              </w:rPr>
            </w:pPr>
            <w:r w:rsidRPr="00A71896">
              <w:rPr>
                <w:rFonts w:eastAsia="Calibri"/>
              </w:rPr>
              <w:t>Порядок распределения акций среди участников акционерного общества при реорганизации</w:t>
            </w:r>
          </w:p>
        </w:tc>
        <w:tc>
          <w:tcPr>
            <w:tcW w:w="4781" w:type="dxa"/>
          </w:tcPr>
          <w:p w:rsidR="00BA1D67" w:rsidRPr="00A71896" w:rsidRDefault="00BA1D67" w:rsidP="00BF3A3E">
            <w:pPr>
              <w:pStyle w:val="newncpi"/>
              <w:spacing w:before="120" w:after="120"/>
              <w:ind w:firstLine="0"/>
              <w:rPr>
                <w:rFonts w:eastAsia="Calibri"/>
                <w:b/>
              </w:rPr>
            </w:pPr>
            <w:r w:rsidRPr="00A71896">
              <w:rPr>
                <w:rFonts w:eastAsia="Calibri"/>
                <w:b/>
              </w:rPr>
              <w:t>В порядке, определенном договором о присоединении.</w:t>
            </w:r>
          </w:p>
        </w:tc>
      </w:tr>
      <w:tr w:rsidR="00BA1D67" w:rsidRPr="00A71896" w:rsidTr="00BF3A3E">
        <w:tc>
          <w:tcPr>
            <w:tcW w:w="4790" w:type="dxa"/>
          </w:tcPr>
          <w:p w:rsidR="00BA1D67" w:rsidRPr="00A71896" w:rsidRDefault="00BA1D67" w:rsidP="00BF3A3E">
            <w:pPr>
              <w:spacing w:before="120" w:after="120"/>
              <w:jc w:val="both"/>
              <w:rPr>
                <w:rFonts w:eastAsia="Calibri"/>
              </w:rPr>
            </w:pPr>
            <w:r w:rsidRPr="00A71896">
              <w:rPr>
                <w:rFonts w:eastAsia="Calibri"/>
              </w:rPr>
              <w:t>полное наименование, местонахождение и учетный номер плательщика депозитария, с которым эмитентом, профучастником заключен депозитарный договор</w:t>
            </w:r>
          </w:p>
        </w:tc>
        <w:tc>
          <w:tcPr>
            <w:tcW w:w="4781" w:type="dxa"/>
          </w:tcPr>
          <w:p w:rsidR="00BA1D67" w:rsidRPr="00A71896" w:rsidRDefault="00BA1D67" w:rsidP="00BF3A3E">
            <w:pPr>
              <w:pStyle w:val="newncpi"/>
              <w:spacing w:before="120" w:after="120"/>
              <w:ind w:firstLine="0"/>
              <w:rPr>
                <w:rFonts w:eastAsia="Calibri"/>
                <w:b/>
                <w:color w:val="062033"/>
                <w:shd w:val="clear" w:color="auto" w:fill="FFFFFF"/>
              </w:rPr>
            </w:pPr>
            <w:r w:rsidRPr="00D91A74">
              <w:rPr>
                <w:rFonts w:eastAsia="Calibri"/>
                <w:b/>
                <w:color w:val="062033"/>
                <w:shd w:val="clear" w:color="auto" w:fill="FFFFFF"/>
              </w:rPr>
              <w:t>Унитарное предприятие по ценным бумагам</w:t>
            </w:r>
            <w:r w:rsidRPr="00A71896">
              <w:rPr>
                <w:rFonts w:eastAsia="Calibri"/>
                <w:b/>
                <w:color w:val="062033"/>
                <w:shd w:val="clear" w:color="auto" w:fill="FFFFFF"/>
              </w:rPr>
              <w:t xml:space="preserve"> «ЭСПАС»</w:t>
            </w:r>
          </w:p>
          <w:p w:rsidR="00BA1D67" w:rsidRDefault="00BA1D67" w:rsidP="00BF3A3E">
            <w:pPr>
              <w:pStyle w:val="newncpi"/>
              <w:spacing w:before="120" w:after="120"/>
              <w:ind w:firstLine="0"/>
              <w:rPr>
                <w:color w:val="000000"/>
              </w:rPr>
            </w:pPr>
            <w:r w:rsidRPr="00A71896">
              <w:rPr>
                <w:rFonts w:eastAsia="Calibri"/>
                <w:color w:val="062033"/>
                <w:shd w:val="clear" w:color="auto" w:fill="FFFFFF"/>
              </w:rPr>
              <w:t xml:space="preserve">Юридический адрес: г. </w:t>
            </w:r>
            <w:r w:rsidRPr="00A71896">
              <w:rPr>
                <w:color w:val="000000"/>
              </w:rPr>
              <w:t>Мин</w:t>
            </w:r>
            <w:r>
              <w:rPr>
                <w:color w:val="000000"/>
              </w:rPr>
              <w:t xml:space="preserve">ск, пер. </w:t>
            </w:r>
            <w:proofErr w:type="spellStart"/>
            <w:r>
              <w:rPr>
                <w:color w:val="000000"/>
              </w:rPr>
              <w:t>Домашевский</w:t>
            </w:r>
            <w:proofErr w:type="spellEnd"/>
            <w:r>
              <w:rPr>
                <w:color w:val="000000"/>
              </w:rPr>
              <w:t>, 11/а-710</w:t>
            </w:r>
          </w:p>
          <w:p w:rsidR="00BA1D67" w:rsidRPr="00A71896" w:rsidRDefault="00BA1D67" w:rsidP="00BF3A3E">
            <w:pPr>
              <w:pStyle w:val="newncpi"/>
              <w:spacing w:before="120" w:after="120"/>
              <w:ind w:firstLine="0"/>
              <w:rPr>
                <w:rFonts w:eastAsia="Calibri"/>
              </w:rPr>
            </w:pPr>
            <w:r w:rsidRPr="00A71896">
              <w:rPr>
                <w:rFonts w:eastAsia="Calibri"/>
                <w:color w:val="062033"/>
                <w:shd w:val="clear" w:color="auto" w:fill="FFFFFF"/>
              </w:rPr>
              <w:t xml:space="preserve">УНП </w:t>
            </w:r>
            <w:r w:rsidRPr="00A71896">
              <w:rPr>
                <w:color w:val="000000"/>
              </w:rPr>
              <w:t>100302205</w:t>
            </w:r>
          </w:p>
        </w:tc>
      </w:tr>
    </w:tbl>
    <w:p w:rsidR="00986592" w:rsidRPr="00BA1D67" w:rsidRDefault="00986592" w:rsidP="00BA1D67"/>
    <w:sectPr w:rsidR="00986592" w:rsidRPr="00BA1D67" w:rsidSect="00986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1CB"/>
    <w:rsid w:val="0008767B"/>
    <w:rsid w:val="000A2FC8"/>
    <w:rsid w:val="00121823"/>
    <w:rsid w:val="001840C9"/>
    <w:rsid w:val="002C1556"/>
    <w:rsid w:val="002D4F6E"/>
    <w:rsid w:val="004850EC"/>
    <w:rsid w:val="00592A06"/>
    <w:rsid w:val="005B2643"/>
    <w:rsid w:val="00600C63"/>
    <w:rsid w:val="00604AEB"/>
    <w:rsid w:val="0077391E"/>
    <w:rsid w:val="007831CB"/>
    <w:rsid w:val="007A7211"/>
    <w:rsid w:val="007D28F4"/>
    <w:rsid w:val="007F51D8"/>
    <w:rsid w:val="00986592"/>
    <w:rsid w:val="009A7F51"/>
    <w:rsid w:val="00A054B2"/>
    <w:rsid w:val="00A428F0"/>
    <w:rsid w:val="00A71896"/>
    <w:rsid w:val="00A95D4D"/>
    <w:rsid w:val="00BA1D67"/>
    <w:rsid w:val="00BB4268"/>
    <w:rsid w:val="00BD5849"/>
    <w:rsid w:val="00C2674F"/>
    <w:rsid w:val="00D91A74"/>
    <w:rsid w:val="00E5079C"/>
    <w:rsid w:val="00EF02A0"/>
    <w:rsid w:val="00FE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399F5B-9797-462A-B66C-F8787563A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1CB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7831CB"/>
    <w:pPr>
      <w:ind w:firstLine="567"/>
      <w:jc w:val="both"/>
    </w:pPr>
  </w:style>
  <w:style w:type="paragraph" w:customStyle="1" w:styleId="ConsPlusNormal">
    <w:name w:val="ConsPlusNormal"/>
    <w:uiPriority w:val="99"/>
    <w:rsid w:val="00BA1D67"/>
    <w:pPr>
      <w:widowControl w:val="0"/>
      <w:autoSpaceDE w:val="0"/>
      <w:autoSpaceDN w:val="0"/>
      <w:spacing w:after="0" w:line="240" w:lineRule="auto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i.turchenko</dc:creator>
  <cp:lastModifiedBy>Tolochko Ekaterina</cp:lastModifiedBy>
  <cp:revision>2</cp:revision>
  <cp:lastPrinted>2019-02-20T12:03:00Z</cp:lastPrinted>
  <dcterms:created xsi:type="dcterms:W3CDTF">2019-02-21T09:28:00Z</dcterms:created>
  <dcterms:modified xsi:type="dcterms:W3CDTF">2019-02-21T09:28:00Z</dcterms:modified>
</cp:coreProperties>
</file>