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61C" w:rsidRPr="001D661C" w:rsidRDefault="001D661C" w:rsidP="001D661C">
      <w:pPr>
        <w:widowControl w:val="0"/>
        <w:tabs>
          <w:tab w:val="left" w:pos="6180"/>
        </w:tabs>
        <w:autoSpaceDE w:val="0"/>
        <w:autoSpaceDN w:val="0"/>
        <w:adjustRightInd w:val="0"/>
        <w:spacing w:after="0" w:line="3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61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D7FF9" w:rsidRPr="002D7FF9" w:rsidRDefault="002D7FF9" w:rsidP="002D7F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D7FF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ЗАКРЫТАЕ АКЦЫЯНЕРНАЕ                                              ЗАКРЫТОЕ АКЦИОНЕРНОЕ</w:t>
      </w:r>
    </w:p>
    <w:p w:rsidR="002D7FF9" w:rsidRPr="002D7FF9" w:rsidRDefault="002D7FF9" w:rsidP="002D7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7FF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ТАВАРЫСТВА                                                                                  ОБЩЕСТВО</w:t>
      </w:r>
    </w:p>
    <w:p w:rsidR="002D7FF9" w:rsidRPr="002D7FF9" w:rsidRDefault="002D7FF9" w:rsidP="002D7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7FF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«УН</w:t>
      </w:r>
      <w:proofErr w:type="gramStart"/>
      <w:r w:rsidRPr="002D7FF9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I</w:t>
      </w:r>
      <w:proofErr w:type="gramEnd"/>
      <w:r w:rsidRPr="002D7FF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ВЕРСАМ «КУНЦАУШЧЫНА»                                     «УНИВЕРСАМ «КУНЦЕВЩИНА»</w:t>
      </w:r>
    </w:p>
    <w:p w:rsidR="002D7FF9" w:rsidRPr="002D7FF9" w:rsidRDefault="002D7FF9" w:rsidP="002D7F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914400" cy="342900"/>
                <wp:effectExtent l="9525" t="6350" r="9525" b="1270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8pt;width:1in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" o:allowincell="f"/>
            </w:pict>
          </mc:Fallback>
        </mc:AlternateContent>
      </w:r>
    </w:p>
    <w:p w:rsidR="002D7FF9" w:rsidRPr="002D7FF9" w:rsidRDefault="002D7FF9" w:rsidP="002D7FF9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УНН </w:t>
      </w:r>
      <w:r w:rsidRPr="002D7FF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100135066</w:t>
      </w:r>
    </w:p>
    <w:p w:rsidR="002D7FF9" w:rsidRPr="002D7FF9" w:rsidRDefault="002D7FF9" w:rsidP="002D7FF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ОКПО </w:t>
      </w:r>
      <w:r w:rsidRPr="002D7FF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14544815                 </w:t>
      </w:r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Республика Беларусь 220017 </w:t>
      </w:r>
      <w:proofErr w:type="spellStart"/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>г</w:t>
      </w:r>
      <w:proofErr w:type="gramStart"/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gramEnd"/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>инск</w:t>
      </w:r>
      <w:proofErr w:type="spellEnd"/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proofErr w:type="spellStart"/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>ул.Матусевича</w:t>
      </w:r>
      <w:proofErr w:type="spellEnd"/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>, 75</w:t>
      </w:r>
    </w:p>
    <w:p w:rsidR="002D7FF9" w:rsidRPr="002D7FF9" w:rsidRDefault="002D7FF9" w:rsidP="002D7FF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D7FF9" w:rsidRPr="002D7FF9" w:rsidRDefault="002D7FF9" w:rsidP="002D7FF9">
      <w:pPr>
        <w:spacing w:after="0" w:line="240" w:lineRule="auto"/>
        <w:rPr>
          <w:rFonts w:ascii="Arial" w:eastAsia="Times New Roman" w:hAnsi="Arial" w:cs="Times New Roman"/>
          <w:b/>
          <w:sz w:val="16"/>
          <w:szCs w:val="16"/>
          <w:lang w:eastAsia="ru-RU"/>
        </w:rPr>
      </w:pPr>
      <w:r w:rsidRPr="002D7FF9">
        <w:rPr>
          <w:rFonts w:ascii="Arial" w:eastAsia="Times New Roman" w:hAnsi="Arial" w:cs="Times New Roman"/>
          <w:b/>
          <w:sz w:val="16"/>
          <w:szCs w:val="16"/>
          <w:lang w:eastAsia="ru-RU"/>
        </w:rPr>
        <w:t>р/счет</w:t>
      </w:r>
      <w:r w:rsidRPr="002D7FF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2D7FF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BY</w:t>
      </w:r>
      <w:r w:rsidRPr="002D7FF9">
        <w:rPr>
          <w:rFonts w:ascii="Times New Roman" w:eastAsia="Times New Roman" w:hAnsi="Times New Roman" w:cs="Times New Roman"/>
          <w:sz w:val="16"/>
          <w:szCs w:val="16"/>
          <w:lang w:eastAsia="ru-RU"/>
        </w:rPr>
        <w:t>23</w:t>
      </w:r>
      <w:r w:rsidRPr="002D7FF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BLBB</w:t>
      </w:r>
      <w:r w:rsidRPr="002D7FF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30120100135066001001 </w:t>
      </w:r>
      <w:r w:rsidRPr="002D7FF9">
        <w:rPr>
          <w:rFonts w:ascii="Arial" w:eastAsia="Times New Roman" w:hAnsi="Arial" w:cs="Times New Roman"/>
          <w:b/>
          <w:sz w:val="16"/>
          <w:szCs w:val="16"/>
          <w:lang w:eastAsia="ru-RU"/>
        </w:rPr>
        <w:t xml:space="preserve">ЦБУ № </w:t>
      </w:r>
      <w:smartTag w:uri="urn:schemas-microsoft-com:office:smarttags" w:element="metricconverter">
        <w:smartTagPr>
          <w:attr w:name="ProductID" w:val="536 г"/>
        </w:smartTagPr>
        <w:r w:rsidRPr="002D7FF9">
          <w:rPr>
            <w:rFonts w:ascii="Arial" w:eastAsia="Times New Roman" w:hAnsi="Arial" w:cs="Times New Roman"/>
            <w:b/>
            <w:sz w:val="16"/>
            <w:szCs w:val="16"/>
            <w:lang w:eastAsia="ru-RU"/>
          </w:rPr>
          <w:t xml:space="preserve">536 </w:t>
        </w:r>
        <w:proofErr w:type="spellStart"/>
        <w:r w:rsidRPr="002D7FF9">
          <w:rPr>
            <w:rFonts w:ascii="Arial" w:eastAsia="Times New Roman" w:hAnsi="Arial" w:cs="Times New Roman"/>
            <w:b/>
            <w:sz w:val="16"/>
            <w:szCs w:val="16"/>
            <w:lang w:eastAsia="ru-RU"/>
          </w:rPr>
          <w:t>г</w:t>
        </w:r>
      </w:smartTag>
      <w:proofErr w:type="gramStart"/>
      <w:r w:rsidRPr="002D7FF9">
        <w:rPr>
          <w:rFonts w:ascii="Arial" w:eastAsia="Times New Roman" w:hAnsi="Arial" w:cs="Times New Roman"/>
          <w:b/>
          <w:sz w:val="16"/>
          <w:szCs w:val="16"/>
          <w:lang w:eastAsia="ru-RU"/>
        </w:rPr>
        <w:t>.М</w:t>
      </w:r>
      <w:proofErr w:type="gramEnd"/>
      <w:r w:rsidRPr="002D7FF9">
        <w:rPr>
          <w:rFonts w:ascii="Arial" w:eastAsia="Times New Roman" w:hAnsi="Arial" w:cs="Times New Roman"/>
          <w:b/>
          <w:sz w:val="16"/>
          <w:szCs w:val="16"/>
          <w:lang w:eastAsia="ru-RU"/>
        </w:rPr>
        <w:t>инск</w:t>
      </w:r>
      <w:proofErr w:type="spellEnd"/>
      <w:r w:rsidRPr="002D7FF9">
        <w:rPr>
          <w:rFonts w:ascii="Arial" w:eastAsia="Times New Roman" w:hAnsi="Arial" w:cs="Times New Roman"/>
          <w:b/>
          <w:sz w:val="16"/>
          <w:szCs w:val="16"/>
          <w:lang w:eastAsia="ru-RU"/>
        </w:rPr>
        <w:t xml:space="preserve"> ОАО «</w:t>
      </w:r>
      <w:proofErr w:type="spellStart"/>
      <w:r w:rsidRPr="002D7FF9">
        <w:rPr>
          <w:rFonts w:ascii="Arial" w:eastAsia="Times New Roman" w:hAnsi="Arial" w:cs="Times New Roman"/>
          <w:b/>
          <w:sz w:val="16"/>
          <w:szCs w:val="16"/>
          <w:lang w:eastAsia="ru-RU"/>
        </w:rPr>
        <w:t>Белинвестбанк</w:t>
      </w:r>
      <w:proofErr w:type="spellEnd"/>
      <w:r w:rsidRPr="002D7FF9">
        <w:rPr>
          <w:rFonts w:ascii="Arial" w:eastAsia="Times New Roman" w:hAnsi="Arial" w:cs="Times New Roman"/>
          <w:b/>
          <w:sz w:val="16"/>
          <w:szCs w:val="16"/>
          <w:lang w:eastAsia="ru-RU"/>
        </w:rPr>
        <w:t xml:space="preserve">»,  код </w:t>
      </w:r>
      <w:r w:rsidRPr="002D7FF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BLBBBY</w:t>
      </w:r>
      <w:r w:rsidRPr="002D7FF9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2D7FF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X</w:t>
      </w:r>
      <w:r w:rsidRPr="002D7FF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2D7FF9">
        <w:rPr>
          <w:rFonts w:ascii="Arial" w:eastAsia="Times New Roman" w:hAnsi="Arial" w:cs="Times New Roman"/>
          <w:b/>
          <w:sz w:val="16"/>
          <w:szCs w:val="16"/>
          <w:lang w:eastAsia="ru-RU"/>
        </w:rPr>
        <w:t>220093 г. Минск, проспект Пушкина, 81</w:t>
      </w:r>
    </w:p>
    <w:p w:rsidR="002D7FF9" w:rsidRPr="002D7FF9" w:rsidRDefault="002D7FF9" w:rsidP="002D7FF9">
      <w:pPr>
        <w:spacing w:after="0" w:line="240" w:lineRule="auto"/>
        <w:rPr>
          <w:rFonts w:ascii="Arial" w:eastAsia="Times New Roman" w:hAnsi="Arial" w:cs="Times New Roman"/>
          <w:b/>
          <w:sz w:val="18"/>
          <w:szCs w:val="18"/>
          <w:lang w:eastAsia="ru-RU"/>
        </w:rPr>
      </w:pPr>
    </w:p>
    <w:p w:rsidR="002D7FF9" w:rsidRPr="002D7FF9" w:rsidRDefault="002D7FF9" w:rsidP="002D7FF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Телефон 315-37-86, 313-72-13, 2568127 факс 3153780 </w:t>
      </w:r>
      <w:r w:rsidRPr="002D7FF9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e</w:t>
      </w:r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2D7FF9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2D7FF9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kuncev</w:t>
      </w:r>
      <w:proofErr w:type="spellEnd"/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>_</w:t>
      </w:r>
      <w:proofErr w:type="spellStart"/>
      <w:r w:rsidRPr="002D7FF9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minsk</w:t>
      </w:r>
      <w:proofErr w:type="spellEnd"/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>@</w:t>
      </w:r>
      <w:r w:rsidRPr="002D7FF9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yahoo</w:t>
      </w:r>
      <w:r w:rsidRPr="002D7FF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Pr="002D7FF9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com</w:t>
      </w:r>
    </w:p>
    <w:p w:rsidR="002D7FF9" w:rsidRPr="002D7FF9" w:rsidRDefault="002D7FF9" w:rsidP="002D7F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515100" cy="0"/>
                <wp:effectExtent l="9525" t="13970" r="9525" b="50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pt" to="513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"/>
            </w:pict>
          </mc:Fallback>
        </mc:AlternateContent>
      </w:r>
    </w:p>
    <w:p w:rsidR="002D7FF9" w:rsidRPr="002D7FF9" w:rsidRDefault="002D7FF9" w:rsidP="002D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7FF9">
        <w:rPr>
          <w:rFonts w:ascii="Times New Roman" w:eastAsia="Times New Roman" w:hAnsi="Times New Roman" w:cs="Times New Roman"/>
          <w:sz w:val="24"/>
          <w:szCs w:val="20"/>
          <w:lang w:eastAsia="ru-RU"/>
        </w:rPr>
        <w:t>Исх. № 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 w:rsidRPr="002D7FF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 ___________ </w:t>
      </w:r>
      <w:proofErr w:type="gramStart"/>
      <w:r w:rsidRPr="002D7FF9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Pr="002D7FF9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2D7FF9" w:rsidRDefault="002D7FF9" w:rsidP="004D075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075D" w:rsidRPr="004D075D" w:rsidRDefault="004D075D" w:rsidP="004D07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075D">
        <w:rPr>
          <w:rFonts w:ascii="Times New Roman" w:hAnsi="Times New Roman" w:cs="Times New Roman"/>
          <w:b/>
          <w:sz w:val="26"/>
          <w:szCs w:val="26"/>
        </w:rPr>
        <w:t>О реорганизации эмитента</w:t>
      </w:r>
    </w:p>
    <w:tbl>
      <w:tblPr>
        <w:tblW w:w="9072" w:type="dxa"/>
        <w:tblLook w:val="00A0" w:firstRow="1" w:lastRow="0" w:firstColumn="1" w:lastColumn="0" w:noHBand="0" w:noVBand="0"/>
      </w:tblPr>
      <w:tblGrid>
        <w:gridCol w:w="9072"/>
      </w:tblGrid>
      <w:tr w:rsidR="004D075D" w:rsidRPr="00FD7ACA" w:rsidTr="005E6EE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75D" w:rsidRPr="00FD7ACA" w:rsidRDefault="004D075D" w:rsidP="005E6EE6">
            <w:pPr>
              <w:pStyle w:val="a5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</w:rPr>
              <w:t> 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</w:rPr>
              <w:t xml:space="preserve">В соответствии с требованиями </w:t>
            </w:r>
            <w:proofErr w:type="spellStart"/>
            <w:r w:rsidRPr="00FD7ACA">
              <w:rPr>
                <w:sz w:val="26"/>
                <w:szCs w:val="26"/>
              </w:rPr>
              <w:t>п.п</w:t>
            </w:r>
            <w:proofErr w:type="spellEnd"/>
            <w:r w:rsidRPr="00FD7ACA">
              <w:rPr>
                <w:sz w:val="26"/>
                <w:szCs w:val="26"/>
              </w:rPr>
              <w:t>. 19</w:t>
            </w:r>
            <w:r>
              <w:rPr>
                <w:sz w:val="26"/>
                <w:szCs w:val="26"/>
              </w:rPr>
              <w:t>.1</w:t>
            </w:r>
            <w:r w:rsidRPr="00FD7ACA">
              <w:rPr>
                <w:sz w:val="26"/>
                <w:szCs w:val="26"/>
              </w:rPr>
              <w:t xml:space="preserve"> Инструкции о порядке раскрытия информации на рынке ценных бумаг, утвержденной постановлением Министерства финансов Республи</w:t>
            </w:r>
            <w:r>
              <w:rPr>
                <w:sz w:val="26"/>
                <w:szCs w:val="26"/>
              </w:rPr>
              <w:t xml:space="preserve">ки Беларусь от 13.06.2016 № 43, </w:t>
            </w:r>
            <w:r w:rsidRPr="00FD7ACA">
              <w:rPr>
                <w:sz w:val="26"/>
                <w:szCs w:val="26"/>
              </w:rPr>
              <w:t xml:space="preserve">закрытое акционерное общество «УНИВЕРСАМ </w:t>
            </w:r>
            <w:r w:rsidR="002D7FF9">
              <w:rPr>
                <w:sz w:val="26"/>
                <w:szCs w:val="26"/>
              </w:rPr>
              <w:t>«КУНЦЕВЩИНА</w:t>
            </w:r>
            <w:r w:rsidRPr="00FD7ACA">
              <w:rPr>
                <w:sz w:val="26"/>
                <w:szCs w:val="26"/>
              </w:rPr>
              <w:t>» сообщает о своей реорганизации:</w:t>
            </w:r>
          </w:p>
          <w:p w:rsidR="004D075D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Наименование и местонахождение реорганизуемого</w:t>
            </w:r>
            <w:r w:rsidR="00216E97">
              <w:rPr>
                <w:sz w:val="26"/>
                <w:szCs w:val="26"/>
                <w:u w:val="single"/>
              </w:rPr>
              <w:t xml:space="preserve"> юридического</w:t>
            </w:r>
            <w:r w:rsidRPr="00FD7ACA">
              <w:rPr>
                <w:sz w:val="26"/>
                <w:szCs w:val="26"/>
                <w:u w:val="single"/>
              </w:rPr>
              <w:t xml:space="preserve"> лица</w:t>
            </w:r>
            <w:r w:rsidRPr="00FD7ACA">
              <w:rPr>
                <w:sz w:val="26"/>
                <w:szCs w:val="26"/>
              </w:rPr>
              <w:t xml:space="preserve">: Закрытое акционерное общество «УНИВЕРСАМ </w:t>
            </w:r>
            <w:r w:rsidR="002D7FF9">
              <w:rPr>
                <w:sz w:val="26"/>
                <w:szCs w:val="26"/>
              </w:rPr>
              <w:t>«КУНЦЕВЩИНА</w:t>
            </w:r>
            <w:r w:rsidRPr="00FD7ACA">
              <w:rPr>
                <w:sz w:val="26"/>
                <w:szCs w:val="26"/>
              </w:rPr>
              <w:t>», 2200</w:t>
            </w:r>
            <w:r w:rsidR="002D7FF9">
              <w:rPr>
                <w:sz w:val="26"/>
                <w:szCs w:val="26"/>
              </w:rPr>
              <w:t>1</w:t>
            </w:r>
            <w:r w:rsidRPr="00FD7ACA">
              <w:rPr>
                <w:sz w:val="26"/>
                <w:szCs w:val="26"/>
              </w:rPr>
              <w:t xml:space="preserve">7, г. Минск, ул. </w:t>
            </w:r>
            <w:r w:rsidR="002D7FF9">
              <w:rPr>
                <w:sz w:val="26"/>
                <w:szCs w:val="26"/>
              </w:rPr>
              <w:t>Матусевича</w:t>
            </w:r>
            <w:r>
              <w:rPr>
                <w:sz w:val="26"/>
                <w:szCs w:val="26"/>
              </w:rPr>
              <w:t>, 7</w:t>
            </w:r>
            <w:r w:rsidR="002D7FF9">
              <w:rPr>
                <w:sz w:val="26"/>
                <w:szCs w:val="26"/>
              </w:rPr>
              <w:t>5</w:t>
            </w:r>
            <w:r w:rsidR="00216E97">
              <w:rPr>
                <w:sz w:val="26"/>
                <w:szCs w:val="26"/>
              </w:rPr>
              <w:t>.</w:t>
            </w:r>
          </w:p>
          <w:p w:rsidR="002D7FF9" w:rsidRDefault="00216E97" w:rsidP="002D7FF9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Почтовый адрес </w:t>
            </w:r>
            <w:r w:rsidRPr="00216E97">
              <w:rPr>
                <w:sz w:val="26"/>
                <w:szCs w:val="26"/>
              </w:rPr>
              <w:t>реорганизуемого юридического лица</w:t>
            </w:r>
            <w:r>
              <w:rPr>
                <w:sz w:val="26"/>
                <w:szCs w:val="26"/>
              </w:rPr>
              <w:t xml:space="preserve">: </w:t>
            </w:r>
            <w:r w:rsidR="002D7FF9" w:rsidRPr="00FD7ACA">
              <w:rPr>
                <w:sz w:val="26"/>
                <w:szCs w:val="26"/>
              </w:rPr>
              <w:t>2200</w:t>
            </w:r>
            <w:r w:rsidR="002D7FF9">
              <w:rPr>
                <w:sz w:val="26"/>
                <w:szCs w:val="26"/>
              </w:rPr>
              <w:t>1</w:t>
            </w:r>
            <w:r w:rsidR="002D7FF9" w:rsidRPr="00FD7ACA">
              <w:rPr>
                <w:sz w:val="26"/>
                <w:szCs w:val="26"/>
              </w:rPr>
              <w:t xml:space="preserve">7, г. Минск, ул. </w:t>
            </w:r>
            <w:r w:rsidR="002D7FF9">
              <w:rPr>
                <w:sz w:val="26"/>
                <w:szCs w:val="26"/>
              </w:rPr>
              <w:t>Матусевича, 75.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Дата принятия решения о совершении реорганизации</w:t>
            </w:r>
            <w:r>
              <w:rPr>
                <w:sz w:val="26"/>
                <w:szCs w:val="26"/>
              </w:rPr>
              <w:t xml:space="preserve">: </w:t>
            </w:r>
            <w:r w:rsidR="002D7FF9">
              <w:rPr>
                <w:sz w:val="26"/>
                <w:szCs w:val="26"/>
              </w:rPr>
              <w:t>28.01.2020</w:t>
            </w:r>
            <w:r>
              <w:rPr>
                <w:sz w:val="26"/>
                <w:szCs w:val="26"/>
              </w:rPr>
              <w:t>г.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Способ реорганизации</w:t>
            </w:r>
            <w:r w:rsidRPr="00FD7ACA">
              <w:rPr>
                <w:sz w:val="26"/>
                <w:szCs w:val="26"/>
              </w:rPr>
              <w:t>: присоединение</w:t>
            </w:r>
            <w:r w:rsidR="00216E97">
              <w:rPr>
                <w:sz w:val="26"/>
                <w:szCs w:val="26"/>
              </w:rPr>
              <w:t xml:space="preserve"> к ООО «</w:t>
            </w:r>
            <w:proofErr w:type="spellStart"/>
            <w:r w:rsidR="00216E97">
              <w:rPr>
                <w:sz w:val="26"/>
                <w:szCs w:val="26"/>
              </w:rPr>
              <w:t>Фрутреал</w:t>
            </w:r>
            <w:proofErr w:type="spellEnd"/>
            <w:r w:rsidR="00216E97">
              <w:rPr>
                <w:sz w:val="26"/>
                <w:szCs w:val="26"/>
              </w:rPr>
              <w:t>»</w:t>
            </w:r>
            <w:r w:rsidRPr="00FD7ACA">
              <w:rPr>
                <w:sz w:val="26"/>
                <w:szCs w:val="26"/>
              </w:rPr>
              <w:t>.</w:t>
            </w:r>
          </w:p>
          <w:p w:rsidR="004D075D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Уполномоченный орган, принявший решение о реорганизации</w:t>
            </w:r>
            <w:r w:rsidR="00216E97">
              <w:rPr>
                <w:sz w:val="26"/>
                <w:szCs w:val="26"/>
              </w:rPr>
              <w:t>: Е</w:t>
            </w:r>
            <w:r w:rsidRPr="00FD7ACA">
              <w:rPr>
                <w:sz w:val="26"/>
                <w:szCs w:val="26"/>
              </w:rPr>
              <w:t xml:space="preserve">динственный акционер ЗАО «УНИВЕРСАМ </w:t>
            </w:r>
            <w:r w:rsidR="002D7FF9">
              <w:rPr>
                <w:sz w:val="26"/>
                <w:szCs w:val="26"/>
              </w:rPr>
              <w:t>«КУНЦЕВЩИНА</w:t>
            </w:r>
            <w:r w:rsidRPr="00FD7ACA">
              <w:rPr>
                <w:sz w:val="26"/>
                <w:szCs w:val="26"/>
              </w:rPr>
              <w:t>».</w:t>
            </w:r>
          </w:p>
          <w:p w:rsidR="00216E97" w:rsidRPr="00FD7ACA" w:rsidRDefault="00216E97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Порядок распределения акций среди участников акционерного общества при реорганизации: акции подлежат аннулированию.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Наименование и местонахождение депозитария</w:t>
            </w:r>
            <w:r w:rsidR="002D7FF9">
              <w:rPr>
                <w:sz w:val="26"/>
                <w:szCs w:val="26"/>
              </w:rPr>
              <w:t>: депозитарий  ООО «</w:t>
            </w:r>
            <w:proofErr w:type="spellStart"/>
            <w:r w:rsidR="002D7FF9">
              <w:rPr>
                <w:sz w:val="26"/>
                <w:szCs w:val="26"/>
              </w:rPr>
              <w:t>Совмедиа</w:t>
            </w:r>
            <w:proofErr w:type="spellEnd"/>
            <w:r w:rsidR="002D7FF9">
              <w:rPr>
                <w:sz w:val="26"/>
                <w:szCs w:val="26"/>
              </w:rPr>
              <w:t>»</w:t>
            </w:r>
            <w:r w:rsidRPr="00FD7ACA">
              <w:rPr>
                <w:sz w:val="26"/>
                <w:szCs w:val="26"/>
              </w:rPr>
              <w:t xml:space="preserve">, </w:t>
            </w:r>
            <w:r w:rsidR="002D7FF9">
              <w:rPr>
                <w:sz w:val="26"/>
                <w:szCs w:val="26"/>
              </w:rPr>
              <w:t xml:space="preserve">220089, </w:t>
            </w:r>
            <w:r w:rsidRPr="00FD7ACA">
              <w:rPr>
                <w:sz w:val="26"/>
                <w:szCs w:val="26"/>
              </w:rPr>
              <w:t xml:space="preserve">г. Минск, </w:t>
            </w:r>
            <w:r w:rsidR="002D7FF9">
              <w:rPr>
                <w:sz w:val="26"/>
                <w:szCs w:val="26"/>
              </w:rPr>
              <w:t xml:space="preserve">пр-т Дзержинского, 57, пом. 55, </w:t>
            </w:r>
            <w:proofErr w:type="spellStart"/>
            <w:r w:rsidR="002D7FF9">
              <w:rPr>
                <w:sz w:val="26"/>
                <w:szCs w:val="26"/>
              </w:rPr>
              <w:t>каб</w:t>
            </w:r>
            <w:proofErr w:type="spellEnd"/>
            <w:r w:rsidR="002D7FF9">
              <w:rPr>
                <w:sz w:val="26"/>
                <w:szCs w:val="26"/>
              </w:rPr>
              <w:t>. 2</w:t>
            </w:r>
            <w:r w:rsidRPr="00FD7ACA">
              <w:rPr>
                <w:sz w:val="26"/>
                <w:szCs w:val="26"/>
              </w:rPr>
              <w:t xml:space="preserve">, УНП </w:t>
            </w:r>
            <w:r w:rsidR="002D7FF9">
              <w:rPr>
                <w:color w:val="000000"/>
                <w:sz w:val="26"/>
                <w:szCs w:val="26"/>
                <w:shd w:val="clear" w:color="auto" w:fill="FFFFFF"/>
              </w:rPr>
              <w:t>100135066</w:t>
            </w:r>
            <w:r w:rsidRPr="00FD7ACA"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4D075D" w:rsidRPr="00FD7ACA" w:rsidRDefault="004D075D" w:rsidP="005E6EE6">
            <w:pPr>
              <w:pStyle w:val="justify"/>
              <w:spacing w:line="280" w:lineRule="atLeast"/>
              <w:rPr>
                <w:sz w:val="26"/>
                <w:szCs w:val="26"/>
              </w:rPr>
            </w:pPr>
          </w:p>
        </w:tc>
      </w:tr>
    </w:tbl>
    <w:p w:rsidR="004D075D" w:rsidRPr="00103BBC" w:rsidRDefault="004D075D" w:rsidP="004D075D">
      <w:pPr>
        <w:pStyle w:val="a5"/>
        <w:spacing w:line="280" w:lineRule="atLeast"/>
        <w:rPr>
          <w:sz w:val="26"/>
          <w:szCs w:val="26"/>
        </w:rPr>
      </w:pPr>
      <w:r w:rsidRPr="00103BBC">
        <w:rPr>
          <w:sz w:val="26"/>
          <w:szCs w:val="26"/>
        </w:rPr>
        <w:t> </w:t>
      </w:r>
      <w:r w:rsidRPr="00103BBC">
        <w:rPr>
          <w:sz w:val="26"/>
          <w:szCs w:val="26"/>
        </w:rPr>
        <w:tab/>
      </w:r>
    </w:p>
    <w:p w:rsidR="004D075D" w:rsidRPr="00216E97" w:rsidRDefault="00216E97" w:rsidP="004D075D">
      <w:pPr>
        <w:rPr>
          <w:rFonts w:ascii="Times New Roman" w:hAnsi="Times New Roman" w:cs="Times New Roman"/>
          <w:sz w:val="26"/>
          <w:szCs w:val="26"/>
        </w:rPr>
      </w:pPr>
      <w:r w:rsidRPr="00216E97">
        <w:rPr>
          <w:rFonts w:ascii="Times New Roman" w:hAnsi="Times New Roman" w:cs="Times New Roman"/>
          <w:sz w:val="26"/>
          <w:szCs w:val="26"/>
        </w:rPr>
        <w:t xml:space="preserve">Директор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="005325EB">
        <w:rPr>
          <w:rFonts w:ascii="Times New Roman" w:hAnsi="Times New Roman" w:cs="Times New Roman"/>
          <w:sz w:val="26"/>
          <w:szCs w:val="26"/>
        </w:rPr>
        <w:t>М.В. Бондарь</w:t>
      </w:r>
      <w:bookmarkStart w:id="0" w:name="_GoBack"/>
      <w:bookmarkEnd w:id="0"/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075D" w:rsidRDefault="004D075D" w:rsidP="00ED221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D075D" w:rsidSect="00ED221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F4"/>
    <w:rsid w:val="00062F5D"/>
    <w:rsid w:val="000848F4"/>
    <w:rsid w:val="001A54B6"/>
    <w:rsid w:val="001D661C"/>
    <w:rsid w:val="00212FBE"/>
    <w:rsid w:val="00216E97"/>
    <w:rsid w:val="002D7FF9"/>
    <w:rsid w:val="003A66F9"/>
    <w:rsid w:val="004A4B4D"/>
    <w:rsid w:val="004D075D"/>
    <w:rsid w:val="004E05F4"/>
    <w:rsid w:val="004E137D"/>
    <w:rsid w:val="005325EB"/>
    <w:rsid w:val="00535BDC"/>
    <w:rsid w:val="00553A29"/>
    <w:rsid w:val="005A679B"/>
    <w:rsid w:val="005C001B"/>
    <w:rsid w:val="005D62DE"/>
    <w:rsid w:val="005E6970"/>
    <w:rsid w:val="00624D28"/>
    <w:rsid w:val="006617E5"/>
    <w:rsid w:val="00750FBD"/>
    <w:rsid w:val="007B682C"/>
    <w:rsid w:val="00852D89"/>
    <w:rsid w:val="008F0F6E"/>
    <w:rsid w:val="009139DA"/>
    <w:rsid w:val="009B510A"/>
    <w:rsid w:val="009F2E5E"/>
    <w:rsid w:val="00B2099A"/>
    <w:rsid w:val="00B26D4C"/>
    <w:rsid w:val="00B94E1D"/>
    <w:rsid w:val="00BA3677"/>
    <w:rsid w:val="00BE6141"/>
    <w:rsid w:val="00C41B2F"/>
    <w:rsid w:val="00D11A87"/>
    <w:rsid w:val="00D11E15"/>
    <w:rsid w:val="00D313DA"/>
    <w:rsid w:val="00D61DA0"/>
    <w:rsid w:val="00D92741"/>
    <w:rsid w:val="00E14036"/>
    <w:rsid w:val="00ED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11A8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11A87"/>
  </w:style>
  <w:style w:type="paragraph" w:styleId="a5">
    <w:name w:val="Normal (Web)"/>
    <w:basedOn w:val="a"/>
    <w:rsid w:val="004D075D"/>
    <w:pPr>
      <w:spacing w:after="0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justify">
    <w:name w:val="justify"/>
    <w:basedOn w:val="a"/>
    <w:rsid w:val="004D075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D7FF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D7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11A8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11A87"/>
  </w:style>
  <w:style w:type="paragraph" w:styleId="a5">
    <w:name w:val="Normal (Web)"/>
    <w:basedOn w:val="a"/>
    <w:rsid w:val="004D075D"/>
    <w:pPr>
      <w:spacing w:after="0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justify">
    <w:name w:val="justify"/>
    <w:basedOn w:val="a"/>
    <w:rsid w:val="004D075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D7FF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D7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C29BB-1846-4525-AE91-F134D0C9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2020-01-29T13:16:00Z</cp:lastPrinted>
  <dcterms:created xsi:type="dcterms:W3CDTF">2020-01-29T13:08:00Z</dcterms:created>
  <dcterms:modified xsi:type="dcterms:W3CDTF">2020-01-29T13:16:00Z</dcterms:modified>
</cp:coreProperties>
</file>