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54" w:type="dxa"/>
        <w:jc w:val="center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910"/>
        <w:gridCol w:w="4944"/>
      </w:tblGrid>
      <w:tr w:rsidR="00534B54" w:rsidRPr="00534B54" w:rsidTr="00F31CF7">
        <w:trPr>
          <w:jc w:val="center"/>
        </w:trPr>
        <w:tc>
          <w:tcPr>
            <w:tcW w:w="4910" w:type="dxa"/>
            <w:hideMark/>
          </w:tcPr>
          <w:p w:rsidR="00534B54" w:rsidRPr="00534B54" w:rsidRDefault="00534B54" w:rsidP="00534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  <w:proofErr w:type="spellStart"/>
            <w:r w:rsidRPr="00534B54">
              <w:rPr>
                <w:rFonts w:ascii="Times New Roman" w:eastAsia="Times New Roman" w:hAnsi="Times New Roman" w:cs="Times New Roman"/>
                <w:lang w:eastAsia="ru-RU"/>
              </w:rPr>
              <w:t>Таварыства</w:t>
            </w:r>
            <w:proofErr w:type="spellEnd"/>
            <w:r w:rsidRPr="00534B54">
              <w:rPr>
                <w:rFonts w:ascii="Times New Roman" w:eastAsia="Times New Roman" w:hAnsi="Times New Roman" w:cs="Times New Roman"/>
                <w:lang w:eastAsia="ru-RU"/>
              </w:rPr>
              <w:t xml:space="preserve"> з </w:t>
            </w:r>
            <w:proofErr w:type="spellStart"/>
            <w:r w:rsidRPr="00534B54">
              <w:rPr>
                <w:rFonts w:ascii="Times New Roman" w:eastAsia="Times New Roman" w:hAnsi="Times New Roman" w:cs="Times New Roman"/>
                <w:lang w:eastAsia="ru-RU"/>
              </w:rPr>
              <w:t>абмежаванай</w:t>
            </w:r>
            <w:proofErr w:type="spellEnd"/>
          </w:p>
          <w:p w:rsidR="00534B54" w:rsidRPr="00534B54" w:rsidRDefault="00534B54" w:rsidP="00534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34B54">
              <w:rPr>
                <w:rFonts w:ascii="Times New Roman" w:eastAsia="Times New Roman" w:hAnsi="Times New Roman" w:cs="Times New Roman"/>
                <w:lang w:eastAsia="ru-RU"/>
              </w:rPr>
              <w:t>адказнасцю</w:t>
            </w:r>
            <w:proofErr w:type="spellEnd"/>
            <w:r w:rsidRPr="00534B54">
              <w:rPr>
                <w:rFonts w:ascii="Times New Roman" w:eastAsia="Times New Roman" w:hAnsi="Times New Roman" w:cs="Times New Roman"/>
                <w:lang w:eastAsia="ru-RU"/>
              </w:rPr>
              <w:t xml:space="preserve"> «ЦБК-торг»</w:t>
            </w:r>
          </w:p>
          <w:p w:rsidR="00534B54" w:rsidRPr="00534B54" w:rsidRDefault="00534B54" w:rsidP="00534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B54">
              <w:rPr>
                <w:rFonts w:ascii="Times New Roman" w:eastAsia="Times New Roman" w:hAnsi="Times New Roman" w:cs="Times New Roman"/>
                <w:lang w:eastAsia="ru-RU"/>
              </w:rPr>
              <w:t>(ТАА «ЦБК-торг»)</w:t>
            </w:r>
          </w:p>
          <w:p w:rsidR="00534B54" w:rsidRPr="00534B54" w:rsidRDefault="00534B54" w:rsidP="00534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34B54">
              <w:rPr>
                <w:rFonts w:ascii="Times New Roman" w:eastAsia="Times New Roman" w:hAnsi="Times New Roman" w:cs="Times New Roman"/>
                <w:lang w:eastAsia="ru-RU"/>
              </w:rPr>
              <w:t>вул</w:t>
            </w:r>
            <w:proofErr w:type="spellEnd"/>
            <w:r w:rsidRPr="00534B54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 w:rsidRPr="00534B54">
              <w:rPr>
                <w:rFonts w:ascii="Times New Roman" w:eastAsia="Times New Roman" w:hAnsi="Times New Roman" w:cs="Times New Roman"/>
                <w:lang w:eastAsia="ru-RU"/>
              </w:rPr>
              <w:t>Кастрычн</w:t>
            </w:r>
            <w:r w:rsidRPr="00534B54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534B54">
              <w:rPr>
                <w:rFonts w:ascii="Times New Roman" w:eastAsia="Times New Roman" w:hAnsi="Times New Roman" w:cs="Times New Roman"/>
                <w:lang w:eastAsia="ru-RU"/>
              </w:rPr>
              <w:t>цкая</w:t>
            </w:r>
            <w:proofErr w:type="spellEnd"/>
            <w:r w:rsidRPr="00534B54">
              <w:rPr>
                <w:rFonts w:ascii="Times New Roman" w:eastAsia="Times New Roman" w:hAnsi="Times New Roman" w:cs="Times New Roman"/>
                <w:lang w:eastAsia="ru-RU"/>
              </w:rPr>
              <w:t xml:space="preserve">, 25/1-6, пам.3 </w:t>
            </w:r>
          </w:p>
          <w:p w:rsidR="00534B54" w:rsidRPr="00534B54" w:rsidRDefault="00534B54" w:rsidP="00534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B54">
              <w:rPr>
                <w:rFonts w:ascii="Times New Roman" w:eastAsia="Times New Roman" w:hAnsi="Times New Roman" w:cs="Times New Roman"/>
                <w:lang w:eastAsia="ru-RU"/>
              </w:rPr>
              <w:t xml:space="preserve">211400  г. </w:t>
            </w:r>
            <w:proofErr w:type="spellStart"/>
            <w:r w:rsidRPr="00534B54">
              <w:rPr>
                <w:rFonts w:ascii="Times New Roman" w:eastAsia="Times New Roman" w:hAnsi="Times New Roman" w:cs="Times New Roman"/>
                <w:lang w:eastAsia="ru-RU"/>
              </w:rPr>
              <w:t>Полацк</w:t>
            </w:r>
            <w:proofErr w:type="spellEnd"/>
          </w:p>
          <w:p w:rsidR="00534B54" w:rsidRPr="00534B54" w:rsidRDefault="00534B54" w:rsidP="00534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34B54">
              <w:rPr>
                <w:rFonts w:ascii="Times New Roman" w:eastAsia="Times New Roman" w:hAnsi="Times New Roman" w:cs="Times New Roman"/>
                <w:lang w:eastAsia="ru-RU"/>
              </w:rPr>
              <w:t>тэл</w:t>
            </w:r>
            <w:proofErr w:type="spellEnd"/>
            <w:r w:rsidRPr="00534B54">
              <w:rPr>
                <w:rFonts w:ascii="Times New Roman" w:eastAsia="Times New Roman" w:hAnsi="Times New Roman" w:cs="Times New Roman"/>
                <w:lang w:eastAsia="ru-RU"/>
              </w:rPr>
              <w:t>. (факс): (0214) 41 10 34</w:t>
            </w:r>
          </w:p>
          <w:p w:rsidR="00534B54" w:rsidRPr="00534B54" w:rsidRDefault="00534B54" w:rsidP="00534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B54">
              <w:rPr>
                <w:rFonts w:ascii="Times New Roman" w:eastAsia="Times New Roman" w:hAnsi="Times New Roman" w:cs="Times New Roman"/>
                <w:lang w:eastAsia="ru-RU"/>
              </w:rPr>
              <w:t>р/</w:t>
            </w:r>
            <w:r w:rsidRPr="00534B54">
              <w:rPr>
                <w:rFonts w:ascii="Times New Roman" w:eastAsia="Times New Roman" w:hAnsi="Times New Roman" w:cs="Times New Roman"/>
                <w:lang w:val="en-US" w:eastAsia="ru-RU"/>
              </w:rPr>
              <w:t>c</w:t>
            </w:r>
            <w:r w:rsidRPr="00534B5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34B54">
              <w:rPr>
                <w:rFonts w:ascii="Times New Roman" w:eastAsia="Times New Roman" w:hAnsi="Times New Roman" w:cs="Times New Roman"/>
                <w:lang w:val="en-US" w:eastAsia="ru-RU"/>
              </w:rPr>
              <w:t>BY</w:t>
            </w:r>
            <w:r w:rsidRPr="00534B54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534B54">
              <w:rPr>
                <w:rFonts w:ascii="Times New Roman" w:eastAsia="Times New Roman" w:hAnsi="Times New Roman" w:cs="Times New Roman"/>
                <w:lang w:val="en-US" w:eastAsia="ru-RU"/>
              </w:rPr>
              <w:t>PJCB</w:t>
            </w:r>
            <w:r w:rsidRPr="00534B54">
              <w:rPr>
                <w:rFonts w:ascii="Times New Roman" w:eastAsia="Times New Roman" w:hAnsi="Times New Roman" w:cs="Times New Roman"/>
                <w:lang w:eastAsia="ru-RU"/>
              </w:rPr>
              <w:t>30122115511000000933 «</w:t>
            </w:r>
            <w:proofErr w:type="spellStart"/>
            <w:r w:rsidRPr="00534B54">
              <w:rPr>
                <w:rFonts w:ascii="Times New Roman" w:eastAsia="Times New Roman" w:hAnsi="Times New Roman" w:cs="Times New Roman"/>
                <w:lang w:eastAsia="ru-RU"/>
              </w:rPr>
              <w:t>Прыорбанк</w:t>
            </w:r>
            <w:proofErr w:type="spellEnd"/>
            <w:r w:rsidRPr="00534B54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534B54" w:rsidRPr="00534B54" w:rsidRDefault="00534B54" w:rsidP="00534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B54">
              <w:rPr>
                <w:rFonts w:ascii="Times New Roman" w:eastAsia="Times New Roman" w:hAnsi="Times New Roman" w:cs="Times New Roman"/>
                <w:lang w:eastAsia="ru-RU"/>
              </w:rPr>
              <w:t xml:space="preserve">ААТ ЦБУ </w:t>
            </w:r>
            <w:smartTag w:uri="urn:schemas-microsoft-com:office:smarttags" w:element="metricconverter">
              <w:smartTagPr>
                <w:attr w:name="ProductID" w:val="202 г"/>
              </w:smartTagPr>
              <w:r w:rsidRPr="00534B54">
                <w:rPr>
                  <w:rFonts w:ascii="Times New Roman" w:eastAsia="Times New Roman" w:hAnsi="Times New Roman" w:cs="Times New Roman"/>
                  <w:lang w:eastAsia="ru-RU"/>
                </w:rPr>
                <w:t>202 г</w:t>
              </w:r>
            </w:smartTag>
            <w:r w:rsidRPr="00534B54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 w:rsidRPr="00534B54">
              <w:rPr>
                <w:rFonts w:ascii="Times New Roman" w:eastAsia="Times New Roman" w:hAnsi="Times New Roman" w:cs="Times New Roman"/>
                <w:lang w:eastAsia="ru-RU"/>
              </w:rPr>
              <w:t>Полацк</w:t>
            </w:r>
            <w:proofErr w:type="spellEnd"/>
            <w:r w:rsidRPr="00534B54">
              <w:rPr>
                <w:rFonts w:ascii="Times New Roman" w:eastAsia="Times New Roman" w:hAnsi="Times New Roman" w:cs="Times New Roman"/>
                <w:lang w:eastAsia="ru-RU"/>
              </w:rPr>
              <w:t xml:space="preserve">, код </w:t>
            </w:r>
            <w:r w:rsidRPr="00534B54">
              <w:rPr>
                <w:rFonts w:ascii="Times New Roman" w:eastAsia="Times New Roman" w:hAnsi="Times New Roman" w:cs="Times New Roman"/>
                <w:lang w:val="en-US" w:eastAsia="ru-RU"/>
              </w:rPr>
              <w:t>PJCBBY</w:t>
            </w:r>
            <w:r w:rsidRPr="00534B5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534B54">
              <w:rPr>
                <w:rFonts w:ascii="Times New Roman" w:eastAsia="Times New Roman" w:hAnsi="Times New Roman" w:cs="Times New Roman"/>
                <w:lang w:val="en-US" w:eastAsia="ru-RU"/>
              </w:rPr>
              <w:t>X</w:t>
            </w:r>
          </w:p>
          <w:p w:rsidR="00534B54" w:rsidRPr="00534B54" w:rsidRDefault="00534B54" w:rsidP="00534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B54">
              <w:rPr>
                <w:rFonts w:ascii="Times New Roman" w:eastAsia="Times New Roman" w:hAnsi="Times New Roman" w:cs="Times New Roman"/>
                <w:lang w:eastAsia="ru-RU"/>
              </w:rPr>
              <w:t>УНП 391598211</w:t>
            </w:r>
          </w:p>
        </w:tc>
        <w:tc>
          <w:tcPr>
            <w:tcW w:w="4944" w:type="dxa"/>
          </w:tcPr>
          <w:p w:rsidR="00534B54" w:rsidRPr="00534B54" w:rsidRDefault="00534B54" w:rsidP="00534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B54">
              <w:rPr>
                <w:rFonts w:ascii="Times New Roman" w:eastAsia="Times New Roman" w:hAnsi="Times New Roman" w:cs="Times New Roman"/>
                <w:lang w:eastAsia="ru-RU"/>
              </w:rPr>
              <w:t xml:space="preserve">Общество с ограниченной </w:t>
            </w:r>
          </w:p>
          <w:p w:rsidR="00534B54" w:rsidRPr="00534B54" w:rsidRDefault="00534B54" w:rsidP="00534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B54">
              <w:rPr>
                <w:rFonts w:ascii="Times New Roman" w:eastAsia="Times New Roman" w:hAnsi="Times New Roman" w:cs="Times New Roman"/>
                <w:lang w:eastAsia="ru-RU"/>
              </w:rPr>
              <w:t>ответственностью «ЦБК-торг»</w:t>
            </w:r>
          </w:p>
          <w:p w:rsidR="00534B54" w:rsidRPr="00534B54" w:rsidRDefault="00534B54" w:rsidP="00534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B54">
              <w:rPr>
                <w:rFonts w:ascii="Times New Roman" w:eastAsia="Times New Roman" w:hAnsi="Times New Roman" w:cs="Times New Roman"/>
                <w:lang w:eastAsia="ru-RU"/>
              </w:rPr>
              <w:t>(ООО «ЦБК-торг»)</w:t>
            </w:r>
          </w:p>
          <w:p w:rsidR="00534B54" w:rsidRPr="00534B54" w:rsidRDefault="00534B54" w:rsidP="00534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B54">
              <w:rPr>
                <w:rFonts w:ascii="Times New Roman" w:eastAsia="Times New Roman" w:hAnsi="Times New Roman" w:cs="Times New Roman"/>
                <w:lang w:eastAsia="ru-RU"/>
              </w:rPr>
              <w:t>ул. Октябрьская, 25/1-6, ком. 3</w:t>
            </w:r>
          </w:p>
          <w:p w:rsidR="00534B54" w:rsidRPr="00534B54" w:rsidRDefault="00534B54" w:rsidP="00534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B54">
              <w:rPr>
                <w:rFonts w:ascii="Times New Roman" w:eastAsia="Times New Roman" w:hAnsi="Times New Roman" w:cs="Times New Roman"/>
                <w:lang w:eastAsia="ru-RU"/>
              </w:rPr>
              <w:t>211400 г. Полоцк,</w:t>
            </w:r>
          </w:p>
          <w:p w:rsidR="00534B54" w:rsidRPr="00534B54" w:rsidRDefault="00534B54" w:rsidP="00534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B54">
              <w:rPr>
                <w:rFonts w:ascii="Times New Roman" w:eastAsia="Times New Roman" w:hAnsi="Times New Roman" w:cs="Times New Roman"/>
                <w:lang w:eastAsia="ru-RU"/>
              </w:rPr>
              <w:t>тел. (факс): (0214) 41 10 34</w:t>
            </w:r>
          </w:p>
          <w:p w:rsidR="00534B54" w:rsidRPr="00534B54" w:rsidRDefault="00534B54" w:rsidP="00534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B54">
              <w:rPr>
                <w:rFonts w:ascii="Times New Roman" w:eastAsia="Times New Roman" w:hAnsi="Times New Roman" w:cs="Times New Roman"/>
                <w:lang w:eastAsia="ru-RU"/>
              </w:rPr>
              <w:t>р/</w:t>
            </w:r>
            <w:r w:rsidRPr="00534B54">
              <w:rPr>
                <w:rFonts w:ascii="Times New Roman" w:eastAsia="Times New Roman" w:hAnsi="Times New Roman" w:cs="Times New Roman"/>
                <w:lang w:val="en-US" w:eastAsia="ru-RU"/>
              </w:rPr>
              <w:t>c</w:t>
            </w:r>
            <w:r w:rsidRPr="00534B5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34B54">
              <w:rPr>
                <w:rFonts w:ascii="Times New Roman" w:eastAsia="Times New Roman" w:hAnsi="Times New Roman" w:cs="Times New Roman"/>
                <w:lang w:val="en-US" w:eastAsia="ru-RU"/>
              </w:rPr>
              <w:t>BY</w:t>
            </w:r>
            <w:r w:rsidRPr="00534B54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534B54">
              <w:rPr>
                <w:rFonts w:ascii="Times New Roman" w:eastAsia="Times New Roman" w:hAnsi="Times New Roman" w:cs="Times New Roman"/>
                <w:lang w:val="en-US" w:eastAsia="ru-RU"/>
              </w:rPr>
              <w:t>PJCB</w:t>
            </w:r>
            <w:r w:rsidRPr="00534B54">
              <w:rPr>
                <w:rFonts w:ascii="Times New Roman" w:eastAsia="Times New Roman" w:hAnsi="Times New Roman" w:cs="Times New Roman"/>
                <w:lang w:eastAsia="ru-RU"/>
              </w:rPr>
              <w:t>30122115511000000933 «Приорбанк»</w:t>
            </w:r>
          </w:p>
          <w:p w:rsidR="00534B54" w:rsidRPr="00534B54" w:rsidRDefault="00534B54" w:rsidP="00534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B54">
              <w:rPr>
                <w:rFonts w:ascii="Times New Roman" w:eastAsia="Times New Roman" w:hAnsi="Times New Roman" w:cs="Times New Roman"/>
                <w:lang w:eastAsia="ru-RU"/>
              </w:rPr>
              <w:t xml:space="preserve">ОАО ЦБУ </w:t>
            </w:r>
            <w:smartTag w:uri="urn:schemas-microsoft-com:office:smarttags" w:element="metricconverter">
              <w:smartTagPr>
                <w:attr w:name="ProductID" w:val="202 г"/>
              </w:smartTagPr>
              <w:r w:rsidRPr="00534B54">
                <w:rPr>
                  <w:rFonts w:ascii="Times New Roman" w:eastAsia="Times New Roman" w:hAnsi="Times New Roman" w:cs="Times New Roman"/>
                  <w:lang w:eastAsia="ru-RU"/>
                </w:rPr>
                <w:t>202 г</w:t>
              </w:r>
            </w:smartTag>
            <w:r w:rsidRPr="00534B54">
              <w:rPr>
                <w:rFonts w:ascii="Times New Roman" w:eastAsia="Times New Roman" w:hAnsi="Times New Roman" w:cs="Times New Roman"/>
                <w:lang w:eastAsia="ru-RU"/>
              </w:rPr>
              <w:t xml:space="preserve">. Полоцк, код </w:t>
            </w:r>
            <w:r w:rsidRPr="00534B54">
              <w:rPr>
                <w:rFonts w:ascii="Times New Roman" w:eastAsia="Times New Roman" w:hAnsi="Times New Roman" w:cs="Times New Roman"/>
                <w:lang w:val="en-US" w:eastAsia="ru-RU"/>
              </w:rPr>
              <w:t>PJCBBY</w:t>
            </w:r>
            <w:r w:rsidRPr="00534B5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534B54">
              <w:rPr>
                <w:rFonts w:ascii="Times New Roman" w:eastAsia="Times New Roman" w:hAnsi="Times New Roman" w:cs="Times New Roman"/>
                <w:lang w:val="en-US" w:eastAsia="ru-RU"/>
              </w:rPr>
              <w:t>X</w:t>
            </w:r>
          </w:p>
          <w:p w:rsidR="00534B54" w:rsidRPr="00534B54" w:rsidRDefault="00534B54" w:rsidP="00534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B54">
              <w:rPr>
                <w:rFonts w:ascii="Times New Roman" w:eastAsia="Times New Roman" w:hAnsi="Times New Roman" w:cs="Times New Roman"/>
                <w:lang w:eastAsia="ru-RU"/>
              </w:rPr>
              <w:t>УНП 391598211</w:t>
            </w:r>
          </w:p>
          <w:p w:rsidR="00534B54" w:rsidRPr="00534B54" w:rsidRDefault="00534B54" w:rsidP="00534B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707B0" w:rsidRPr="00534B54" w:rsidRDefault="00534B54" w:rsidP="00534B5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34B54">
        <w:rPr>
          <w:rFonts w:ascii="Times New Roman" w:eastAsia="Times New Roman" w:hAnsi="Times New Roman" w:cs="Times New Roman"/>
          <w:lang w:eastAsia="ru-RU"/>
        </w:rPr>
        <w:t>Исх. №</w:t>
      </w:r>
      <w:r w:rsidR="00B73ECA">
        <w:rPr>
          <w:rFonts w:ascii="Times New Roman" w:eastAsia="Times New Roman" w:hAnsi="Times New Roman" w:cs="Times New Roman"/>
          <w:lang w:eastAsia="ru-RU"/>
        </w:rPr>
        <w:t xml:space="preserve"> 317 </w:t>
      </w:r>
      <w:r w:rsidRPr="00534B54">
        <w:rPr>
          <w:rFonts w:ascii="Times New Roman" w:eastAsia="Times New Roman" w:hAnsi="Times New Roman" w:cs="Times New Roman"/>
          <w:lang w:eastAsia="ru-RU"/>
        </w:rPr>
        <w:t>от</w:t>
      </w:r>
      <w:r w:rsidR="00B73ECA">
        <w:rPr>
          <w:rFonts w:ascii="Times New Roman" w:eastAsia="Times New Roman" w:hAnsi="Times New Roman" w:cs="Times New Roman"/>
          <w:lang w:eastAsia="ru-RU"/>
        </w:rPr>
        <w:t xml:space="preserve"> 05.07.2019</w:t>
      </w:r>
      <w:r w:rsidRPr="00534B54">
        <w:rPr>
          <w:rFonts w:ascii="Times New Roman" w:eastAsia="Times New Roman" w:hAnsi="Times New Roman" w:cs="Times New Roman"/>
          <w:lang w:eastAsia="ru-RU"/>
        </w:rPr>
        <w:t>г.</w:t>
      </w:r>
    </w:p>
    <w:p w:rsidR="00F707B0" w:rsidRPr="00F707B0" w:rsidRDefault="00F707B0" w:rsidP="00F707B0">
      <w:pPr>
        <w:spacing w:before="100" w:beforeAutospacing="1" w:after="202" w:line="253" w:lineRule="atLeast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F707B0">
        <w:rPr>
          <w:rFonts w:ascii="Times New Roman" w:eastAsia="Times New Roman" w:hAnsi="Times New Roman" w:cs="Times New Roman"/>
          <w:color w:val="000000"/>
          <w:lang w:eastAsia="ru-RU"/>
        </w:rPr>
        <w:t>Информация о реорганизации после государственной регистрации организации, созданной в результате реорганизации; даты внесения в Единый государственный регистр юридических лиц и индивидуальных предпринимателей записи о прекращении деятельности присоединенной организации</w:t>
      </w:r>
    </w:p>
    <w:tbl>
      <w:tblPr>
        <w:tblW w:w="958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084"/>
        <w:gridCol w:w="4501"/>
      </w:tblGrid>
      <w:tr w:rsidR="00F707B0" w:rsidRPr="00F707B0" w:rsidTr="00534B54">
        <w:trPr>
          <w:tblCellSpacing w:w="0" w:type="dxa"/>
        </w:trPr>
        <w:tc>
          <w:tcPr>
            <w:tcW w:w="5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07B0" w:rsidRPr="00F707B0" w:rsidRDefault="00F707B0" w:rsidP="00F707B0">
            <w:pPr>
              <w:spacing w:before="100" w:beforeAutospacing="1" w:after="144" w:line="264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Полное наименование реорганизуемого юридического лица (юридических лиц, участвующих в реорганизации)</w:t>
            </w:r>
          </w:p>
        </w:tc>
        <w:tc>
          <w:tcPr>
            <w:tcW w:w="4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07B0" w:rsidRPr="00F707B0" w:rsidRDefault="00F707B0" w:rsidP="00F707B0">
            <w:pPr>
              <w:spacing w:before="100" w:beforeAutospacing="1" w:after="202" w:line="264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1.Закрытое акционерное общество «</w:t>
            </w:r>
            <w:r w:rsidRPr="00534B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УНИВЕРСАМ МОГИЛЕВСКИЙ</w:t>
            </w: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»;</w:t>
            </w:r>
          </w:p>
          <w:p w:rsidR="00F707B0" w:rsidRPr="00F707B0" w:rsidRDefault="00F707B0" w:rsidP="00F707B0">
            <w:pPr>
              <w:spacing w:before="100" w:beforeAutospacing="1" w:after="144" w:line="264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2.Общество с ограниченной ответственностью «</w:t>
            </w:r>
            <w:r w:rsidRPr="00534B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ЦБК-торг</w:t>
            </w: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  <w:tr w:rsidR="00F707B0" w:rsidRPr="00F707B0" w:rsidTr="00534B54">
        <w:trPr>
          <w:tblCellSpacing w:w="0" w:type="dxa"/>
        </w:trPr>
        <w:tc>
          <w:tcPr>
            <w:tcW w:w="5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07B0" w:rsidRPr="00F707B0" w:rsidRDefault="00F707B0" w:rsidP="00F707B0">
            <w:pPr>
              <w:spacing w:before="100" w:beforeAutospacing="1" w:after="144" w:line="264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Местонахождение реорганизуемого юридического лица (юридических лиц, участвующих в реорганизации)</w:t>
            </w:r>
          </w:p>
        </w:tc>
        <w:tc>
          <w:tcPr>
            <w:tcW w:w="4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07B0" w:rsidRPr="00F707B0" w:rsidRDefault="00F707B0" w:rsidP="00F707B0">
            <w:pPr>
              <w:spacing w:before="100" w:beforeAutospacing="1" w:after="202" w:line="264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г. Минск, ул. </w:t>
            </w:r>
            <w:r w:rsidRPr="00534B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Могилевская, 12, пом. 1</w:t>
            </w: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F707B0" w:rsidRPr="00F707B0" w:rsidRDefault="00F707B0" w:rsidP="00F707B0">
            <w:pPr>
              <w:spacing w:before="100" w:beforeAutospacing="1" w:after="144" w:line="26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 </w:t>
            </w:r>
            <w:r w:rsidRPr="00534B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211400 Витебская обл.,</w:t>
            </w: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 </w:t>
            </w:r>
            <w:r w:rsidRPr="00534B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Полоцк</w:t>
            </w: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ул. </w:t>
            </w:r>
            <w:r w:rsidRPr="00534B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Октябрьская, 25/1-6, пом. 3</w:t>
            </w: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F707B0" w:rsidRPr="00F707B0" w:rsidTr="00534B54">
        <w:trPr>
          <w:tblCellSpacing w:w="0" w:type="dxa"/>
        </w:trPr>
        <w:tc>
          <w:tcPr>
            <w:tcW w:w="5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07B0" w:rsidRPr="00F707B0" w:rsidRDefault="00F707B0" w:rsidP="00F707B0">
            <w:pPr>
              <w:spacing w:before="100" w:beforeAutospacing="1" w:after="144" w:line="264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Почтовый адрес реорганизуемого юридического лица (юридических лиц, участвующих в реорганизации)</w:t>
            </w:r>
          </w:p>
        </w:tc>
        <w:tc>
          <w:tcPr>
            <w:tcW w:w="4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07B0" w:rsidRPr="00F707B0" w:rsidRDefault="00F707B0" w:rsidP="00F707B0">
            <w:pPr>
              <w:spacing w:before="100" w:beforeAutospacing="1" w:after="202" w:line="264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г. Минск, ул. </w:t>
            </w:r>
            <w:r w:rsidRPr="00534B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Могилевская, 12, пом. 1</w:t>
            </w: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F707B0" w:rsidRPr="00F707B0" w:rsidRDefault="00F707B0" w:rsidP="00F707B0">
            <w:pPr>
              <w:spacing w:before="100" w:beforeAutospacing="1" w:after="144" w:line="264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 </w:t>
            </w:r>
            <w:r w:rsidRPr="00534B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211400 Витебская обл.,</w:t>
            </w: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 </w:t>
            </w:r>
            <w:r w:rsidRPr="00534B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Полоцк</w:t>
            </w: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ул. </w:t>
            </w:r>
            <w:r w:rsidRPr="00534B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Октябрьская, 25/1-6, пом. 3</w:t>
            </w: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F707B0" w:rsidRPr="00F707B0" w:rsidTr="00534B54">
        <w:trPr>
          <w:tblCellSpacing w:w="0" w:type="dxa"/>
        </w:trPr>
        <w:tc>
          <w:tcPr>
            <w:tcW w:w="5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07B0" w:rsidRPr="00F707B0" w:rsidRDefault="00F707B0" w:rsidP="00F707B0">
            <w:pPr>
              <w:spacing w:before="100" w:beforeAutospacing="1" w:after="144" w:line="264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 реорганизации (слияние, присоединение, разделение, выделение, преобразование)</w:t>
            </w:r>
          </w:p>
        </w:tc>
        <w:tc>
          <w:tcPr>
            <w:tcW w:w="4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07B0" w:rsidRPr="00F707B0" w:rsidRDefault="00F707B0" w:rsidP="00F707B0">
            <w:pPr>
              <w:spacing w:before="100" w:beforeAutospacing="1" w:after="144" w:line="264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Способ реорганизации – присоединение </w:t>
            </w:r>
            <w:r w:rsidRPr="00534B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ЗАО</w:t>
            </w: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</w:t>
            </w:r>
            <w:r w:rsidRPr="00534B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УНИВЕРСАМ МОГИЛЕВСКИЙ</w:t>
            </w: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к </w:t>
            </w:r>
            <w:r w:rsidRPr="00534B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</w:t>
            </w: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</w:t>
            </w:r>
            <w:r w:rsidRPr="00534B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ЦБК-торг</w:t>
            </w: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</w:t>
            </w:r>
          </w:p>
        </w:tc>
      </w:tr>
      <w:tr w:rsidR="00F707B0" w:rsidRPr="00F707B0" w:rsidTr="00534B54">
        <w:trPr>
          <w:tblCellSpacing w:w="0" w:type="dxa"/>
        </w:trPr>
        <w:tc>
          <w:tcPr>
            <w:tcW w:w="5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07B0" w:rsidRPr="00F707B0" w:rsidRDefault="00F707B0" w:rsidP="00F707B0">
            <w:pPr>
              <w:spacing w:before="100" w:beforeAutospacing="1" w:after="144" w:line="264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уполномоченного лица (органа), принявшего решение о реорганизации, и дата принятия такого решения</w:t>
            </w:r>
          </w:p>
        </w:tc>
        <w:tc>
          <w:tcPr>
            <w:tcW w:w="4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07B0" w:rsidRPr="00F707B0" w:rsidRDefault="00F707B0" w:rsidP="00F707B0">
            <w:pPr>
              <w:spacing w:before="100" w:beforeAutospacing="1" w:after="144" w:line="264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Решение принято </w:t>
            </w:r>
            <w:r w:rsidRPr="00534B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единственным акционером ЗАО «УНИВЕРСАМ МОГИЛЕВСКИЙ» </w:t>
            </w: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№</w:t>
            </w:r>
            <w:r w:rsidRPr="00534B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</w:t>
            </w: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 </w:t>
            </w:r>
            <w:r w:rsidRPr="00534B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03.05.2019</w:t>
            </w: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г.,</w:t>
            </w:r>
            <w:r w:rsidRPr="00534B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общим собранием</w:t>
            </w: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участников ООО «</w:t>
            </w:r>
            <w:r w:rsidRPr="00534B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ЦБК-торг</w:t>
            </w: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№</w:t>
            </w:r>
            <w:r w:rsidRPr="00534B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23</w:t>
            </w: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 </w:t>
            </w:r>
            <w:r w:rsidRPr="00534B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03.05.2019</w:t>
            </w: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</w:p>
        </w:tc>
      </w:tr>
      <w:tr w:rsidR="00121454" w:rsidRPr="00F707B0" w:rsidTr="00534B54">
        <w:trPr>
          <w:tblCellSpacing w:w="0" w:type="dxa"/>
        </w:trPr>
        <w:tc>
          <w:tcPr>
            <w:tcW w:w="5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21454" w:rsidRPr="00F707B0" w:rsidRDefault="00121454" w:rsidP="00121454">
            <w:pPr>
              <w:spacing w:before="100" w:beforeAutospacing="1" w:after="144" w:line="26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Порядок распределения акций среди участников акционерного общества при реорганизации</w:t>
            </w:r>
          </w:p>
        </w:tc>
        <w:tc>
          <w:tcPr>
            <w:tcW w:w="4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21454" w:rsidRPr="00534B54" w:rsidRDefault="00121454" w:rsidP="00F707B0">
            <w:pPr>
              <w:spacing w:before="100" w:beforeAutospacing="1" w:after="144" w:line="26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Акции аннулированы</w:t>
            </w:r>
          </w:p>
        </w:tc>
      </w:tr>
      <w:tr w:rsidR="00F707B0" w:rsidRPr="00F707B0" w:rsidTr="00534B54">
        <w:trPr>
          <w:tblCellSpacing w:w="0" w:type="dxa"/>
        </w:trPr>
        <w:tc>
          <w:tcPr>
            <w:tcW w:w="5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07B0" w:rsidRPr="00F707B0" w:rsidRDefault="00F707B0" w:rsidP="00F707B0">
            <w:pPr>
              <w:spacing w:before="100" w:beforeAutospacing="1" w:after="144" w:line="264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707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внесения в Единый государственный регистр юридических лиц и индивидуальных предпринимателей записи о прекращении деятельности присоединенной организации</w:t>
            </w:r>
          </w:p>
        </w:tc>
        <w:tc>
          <w:tcPr>
            <w:tcW w:w="4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07B0" w:rsidRPr="00F707B0" w:rsidRDefault="00F707B0" w:rsidP="00F707B0">
            <w:pPr>
              <w:spacing w:before="100" w:beforeAutospacing="1" w:after="144" w:line="264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34B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21.06.2019г</w:t>
            </w:r>
          </w:p>
        </w:tc>
      </w:tr>
    </w:tbl>
    <w:p w:rsidR="00F529F1" w:rsidRDefault="000662F1"/>
    <w:p w:rsidR="00534B54" w:rsidRPr="00534B54" w:rsidRDefault="00534B54">
      <w:pPr>
        <w:rPr>
          <w:rFonts w:ascii="Times New Roman" w:hAnsi="Times New Roman" w:cs="Times New Roman"/>
        </w:rPr>
      </w:pPr>
      <w:r w:rsidRPr="00534B54">
        <w:rPr>
          <w:rFonts w:ascii="Times New Roman" w:hAnsi="Times New Roman" w:cs="Times New Roman"/>
        </w:rPr>
        <w:t xml:space="preserve">Директор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</w:t>
      </w:r>
      <w:r w:rsidRPr="00534B54">
        <w:rPr>
          <w:rFonts w:ascii="Times New Roman" w:hAnsi="Times New Roman" w:cs="Times New Roman"/>
        </w:rPr>
        <w:t xml:space="preserve">             Н.П. </w:t>
      </w:r>
      <w:proofErr w:type="spellStart"/>
      <w:r w:rsidRPr="00534B54">
        <w:rPr>
          <w:rFonts w:ascii="Times New Roman" w:hAnsi="Times New Roman" w:cs="Times New Roman"/>
        </w:rPr>
        <w:t>Петранис</w:t>
      </w:r>
      <w:proofErr w:type="spellEnd"/>
    </w:p>
    <w:sectPr w:rsidR="00534B54" w:rsidRPr="00534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7B0"/>
    <w:rsid w:val="00062F5D"/>
    <w:rsid w:val="000662F1"/>
    <w:rsid w:val="00121454"/>
    <w:rsid w:val="00212FBE"/>
    <w:rsid w:val="00534B54"/>
    <w:rsid w:val="007B566E"/>
    <w:rsid w:val="00B242B1"/>
    <w:rsid w:val="00B73ECA"/>
    <w:rsid w:val="00E3208F"/>
    <w:rsid w:val="00F70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E6C2CE6-A379-462A-A138-F43AF3729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07B0"/>
    <w:rPr>
      <w:color w:val="0038C8"/>
      <w:u w:val="single"/>
    </w:rPr>
  </w:style>
  <w:style w:type="paragraph" w:customStyle="1" w:styleId="newncpi">
    <w:name w:val="newncpi"/>
    <w:basedOn w:val="a"/>
    <w:rsid w:val="00F707B0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89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Tolochko Ekaterina</cp:lastModifiedBy>
  <cp:revision>2</cp:revision>
  <cp:lastPrinted>2019-07-05T05:56:00Z</cp:lastPrinted>
  <dcterms:created xsi:type="dcterms:W3CDTF">2019-07-05T09:16:00Z</dcterms:created>
  <dcterms:modified xsi:type="dcterms:W3CDTF">2019-07-05T09:16:00Z</dcterms:modified>
</cp:coreProperties>
</file>