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0EE7C" w14:textId="77777777" w:rsidR="00626880" w:rsidRDefault="00626880" w:rsidP="001B0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55988C" w14:textId="77777777" w:rsidR="00626880" w:rsidRDefault="00626880" w:rsidP="001B0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3A79B" w14:textId="77777777" w:rsidR="00626880" w:rsidRDefault="00626880" w:rsidP="001B0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91A83" w14:textId="77777777" w:rsidR="00626880" w:rsidRDefault="00626880" w:rsidP="001B0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9D53C" w14:textId="1214B5FF" w:rsidR="001B0A2F" w:rsidRPr="00BE0B0D" w:rsidRDefault="00811632" w:rsidP="001B0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7762">
        <w:rPr>
          <w:rFonts w:ascii="Times New Roman" w:hAnsi="Times New Roman" w:cs="Times New Roman"/>
          <w:sz w:val="28"/>
          <w:szCs w:val="28"/>
        </w:rPr>
        <w:t>Исх. №</w:t>
      </w:r>
      <w:r w:rsidR="001B0A2F" w:rsidRPr="00627762">
        <w:rPr>
          <w:rFonts w:ascii="Times New Roman" w:hAnsi="Times New Roman" w:cs="Times New Roman"/>
          <w:sz w:val="28"/>
          <w:szCs w:val="28"/>
        </w:rPr>
        <w:t xml:space="preserve"> </w:t>
      </w:r>
      <w:r w:rsidR="004109E4">
        <w:rPr>
          <w:rFonts w:ascii="Times New Roman" w:hAnsi="Times New Roman" w:cs="Times New Roman"/>
          <w:sz w:val="28"/>
          <w:szCs w:val="28"/>
        </w:rPr>
        <w:t>370</w:t>
      </w:r>
      <w:bookmarkStart w:id="0" w:name="_GoBack"/>
      <w:bookmarkEnd w:id="0"/>
      <w:r w:rsidR="00C4717B" w:rsidRPr="00627762">
        <w:rPr>
          <w:rFonts w:ascii="Times New Roman" w:hAnsi="Times New Roman" w:cs="Times New Roman"/>
          <w:sz w:val="28"/>
          <w:szCs w:val="28"/>
        </w:rPr>
        <w:t xml:space="preserve"> </w:t>
      </w:r>
      <w:r w:rsidR="008A51CC" w:rsidRPr="00627762">
        <w:rPr>
          <w:rFonts w:ascii="Times New Roman" w:hAnsi="Times New Roman" w:cs="Times New Roman"/>
          <w:sz w:val="28"/>
          <w:szCs w:val="28"/>
        </w:rPr>
        <w:t xml:space="preserve">от </w:t>
      </w:r>
      <w:r w:rsidR="004D558A">
        <w:rPr>
          <w:rFonts w:ascii="Times New Roman" w:hAnsi="Times New Roman" w:cs="Times New Roman"/>
          <w:sz w:val="28"/>
          <w:szCs w:val="28"/>
        </w:rPr>
        <w:t>13</w:t>
      </w:r>
      <w:r w:rsidR="00682795">
        <w:rPr>
          <w:rFonts w:ascii="Times New Roman" w:hAnsi="Times New Roman" w:cs="Times New Roman"/>
          <w:sz w:val="28"/>
          <w:szCs w:val="28"/>
        </w:rPr>
        <w:t>.05</w:t>
      </w:r>
      <w:r w:rsidR="0025726B" w:rsidRPr="00627762">
        <w:rPr>
          <w:rFonts w:ascii="Times New Roman" w:hAnsi="Times New Roman" w:cs="Times New Roman"/>
          <w:sz w:val="28"/>
          <w:szCs w:val="28"/>
        </w:rPr>
        <w:t>.202</w:t>
      </w:r>
      <w:r w:rsidR="005B5CAD" w:rsidRPr="00627762">
        <w:rPr>
          <w:rFonts w:ascii="Times New Roman" w:hAnsi="Times New Roman" w:cs="Times New Roman"/>
          <w:sz w:val="28"/>
          <w:szCs w:val="28"/>
        </w:rPr>
        <w:t>5</w:t>
      </w:r>
    </w:p>
    <w:p w14:paraId="558C1D5C" w14:textId="77777777" w:rsidR="0094205A" w:rsidRDefault="0094205A" w:rsidP="00626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F711360" w14:textId="77777777" w:rsidR="00850023" w:rsidRDefault="00850023" w:rsidP="006A22EE">
      <w:pPr>
        <w:pStyle w:val="titlep"/>
        <w:spacing w:before="0" w:after="0"/>
        <w:rPr>
          <w:sz w:val="28"/>
          <w:szCs w:val="28"/>
        </w:rPr>
      </w:pPr>
      <w:bookmarkStart w:id="1" w:name="Заг_Прил_31"/>
    </w:p>
    <w:bookmarkEnd w:id="1"/>
    <w:p w14:paraId="6059D4A7" w14:textId="6CFD963A" w:rsidR="006A22EE" w:rsidRPr="00353DEB" w:rsidRDefault="00670D70" w:rsidP="00670D70">
      <w:pPr>
        <w:pStyle w:val="titlep"/>
        <w:spacing w:before="0" w:after="0"/>
        <w:jc w:val="left"/>
        <w:rPr>
          <w:b w:val="0"/>
          <w:bCs w:val="0"/>
          <w:sz w:val="28"/>
          <w:szCs w:val="28"/>
        </w:rPr>
      </w:pPr>
      <w:r w:rsidRPr="00353DEB">
        <w:rPr>
          <w:b w:val="0"/>
          <w:bCs w:val="0"/>
          <w:sz w:val="28"/>
          <w:szCs w:val="28"/>
        </w:rPr>
        <w:t>О реорганизации</w:t>
      </w:r>
    </w:p>
    <w:p w14:paraId="713FE182" w14:textId="08D63AFC" w:rsidR="006A22EE" w:rsidRDefault="006A22EE" w:rsidP="006A22EE">
      <w:pPr>
        <w:pStyle w:val="newncpi"/>
        <w:ind w:firstLine="0"/>
        <w:jc w:val="left"/>
        <w:rPr>
          <w:sz w:val="28"/>
          <w:szCs w:val="28"/>
        </w:rPr>
      </w:pPr>
    </w:p>
    <w:p w14:paraId="6E4A71DC" w14:textId="2C624D24" w:rsidR="00670D70" w:rsidRPr="00670D70" w:rsidRDefault="00670D70" w:rsidP="00670D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D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подп. 19.1 п.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0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о порядке раскрытия информации на рынке ценных бумаг, утвержденной постановлением Министерства финансов Республики Беларусь от 13.06.2016 N 43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70D70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раскрытии информации на рынке ценных бумаг</w:t>
      </w:r>
      <w:r w:rsidRPr="002B6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001A0" w:rsidRPr="002B6E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2B6E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70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«МИРАН»</w:t>
      </w:r>
      <w:r w:rsidRPr="00670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раскрывает следующую информацию:</w:t>
      </w:r>
    </w:p>
    <w:p w14:paraId="38FEE85A" w14:textId="77777777" w:rsidR="00670D70" w:rsidRPr="00670D70" w:rsidRDefault="00670D70" w:rsidP="00670D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0"/>
        <w:gridCol w:w="4621"/>
      </w:tblGrid>
      <w:tr w:rsidR="00670D70" w:rsidRPr="00670D70" w14:paraId="09A0A056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24A009" w14:textId="4F711FB8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</w:t>
            </w:r>
            <w:r w:rsidR="00484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наименовани</w:t>
            </w:r>
            <w:r w:rsidR="00484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84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реорганизуемого юридического лица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577140" w14:textId="59C9CE22" w:rsidR="00670D70" w:rsidRPr="00670D70" w:rsidRDefault="00BE1138" w:rsidP="00670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Закрытое акционерное о</w:t>
            </w:r>
            <w:r w:rsidR="00670D70" w:rsidRPr="00484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бщество «МИРАН»</w:t>
            </w:r>
          </w:p>
        </w:tc>
      </w:tr>
      <w:tr w:rsidR="00670D70" w:rsidRPr="00670D70" w14:paraId="5A9CB7D9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33AEEC" w14:textId="48978B8C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Местонахождение </w:t>
            </w:r>
            <w:r w:rsidR="00E0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реорганизуемого юридического лица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CA8AA9" w14:textId="75D38A1E" w:rsidR="00670D70" w:rsidRPr="00670D70" w:rsidRDefault="00670D70" w:rsidP="00670D70">
            <w:pPr>
              <w:tabs>
                <w:tab w:val="left" w:pos="0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Беларусь, Минская область, </w:t>
            </w:r>
            <w:proofErr w:type="spellStart"/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Смолевичский</w:t>
            </w:r>
            <w:proofErr w:type="spellEnd"/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Китайско-Белорусский индустриальный парк «Великий камень»,</w:t>
            </w:r>
          </w:p>
          <w:p w14:paraId="42364E2F" w14:textId="77777777" w:rsidR="00670D70" w:rsidRPr="00670D70" w:rsidRDefault="00670D70" w:rsidP="00670D70">
            <w:pPr>
              <w:tabs>
                <w:tab w:val="left" w:pos="0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Сапфировая, 16 А</w:t>
            </w:r>
          </w:p>
          <w:p w14:paraId="4D01D6DD" w14:textId="1051EBAA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0D70" w:rsidRPr="00670D70" w14:paraId="13FF3850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45D852" w14:textId="462FBCC4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</w:t>
            </w:r>
            <w:r w:rsidR="00484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адрес </w:t>
            </w:r>
            <w:r w:rsidR="00484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реорганизуемого юридического лица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E24484" w14:textId="4F669A0F" w:rsidR="00670D70" w:rsidRPr="00670D70" w:rsidRDefault="00670D70" w:rsidP="00670D70">
            <w:pPr>
              <w:tabs>
                <w:tab w:val="left" w:pos="0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Беларусь, Минская область, </w:t>
            </w:r>
            <w:proofErr w:type="spellStart"/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Смолевичский</w:t>
            </w:r>
            <w:proofErr w:type="spellEnd"/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Китайско-Белорусский индустриальный парк «Великий камень»,</w:t>
            </w:r>
          </w:p>
          <w:p w14:paraId="7F6B44EE" w14:textId="77777777" w:rsidR="00670D70" w:rsidRPr="00670D70" w:rsidRDefault="00670D70" w:rsidP="00670D70">
            <w:pPr>
              <w:tabs>
                <w:tab w:val="left" w:pos="0"/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Сапфировая, 16 А</w:t>
            </w:r>
          </w:p>
          <w:p w14:paraId="71C0FEE3" w14:textId="38624448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0D70" w:rsidRPr="00670D70" w14:paraId="6FF45B0A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2013A1" w14:textId="77777777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реорганизации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9DD4AB" w14:textId="757114D6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Преобразование ЗАО «МИРАН» в ООО «МИРАН»</w:t>
            </w:r>
          </w:p>
        </w:tc>
      </w:tr>
      <w:tr w:rsidR="00670D70" w:rsidRPr="00670D70" w14:paraId="6133E2EA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55944F" w14:textId="77777777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органа, принявшего решение о реорганизации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274FF9" w14:textId="4F8B5AE1" w:rsidR="00670D70" w:rsidRPr="00670D70" w:rsidRDefault="00670D70" w:rsidP="002B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Единственный </w:t>
            </w:r>
            <w:r w:rsidR="002B6E3C" w:rsidRPr="002B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акционер </w:t>
            </w:r>
            <w:r w:rsidR="00BE1138" w:rsidRPr="002B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Pr="002B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«МИРАН»</w:t>
            </w:r>
          </w:p>
        </w:tc>
      </w:tr>
      <w:tr w:rsidR="00670D70" w:rsidRPr="00670D70" w14:paraId="2E136D4B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951496" w14:textId="77777777" w:rsidR="00670D70" w:rsidRPr="00670D70" w:rsidRDefault="00670D70" w:rsidP="00670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принятия решения о реорганизации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436F58" w14:textId="6D901DCE" w:rsidR="00670D70" w:rsidRPr="00670D70" w:rsidRDefault="00627762" w:rsidP="00670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31.03.2025</w:t>
            </w:r>
          </w:p>
        </w:tc>
      </w:tr>
      <w:tr w:rsidR="00670D70" w:rsidRPr="00670D70" w14:paraId="6541B040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54A66C" w14:textId="77777777" w:rsidR="00670D70" w:rsidRPr="00670D70" w:rsidRDefault="00670D70" w:rsidP="00670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распределения акций среди акционеров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813E58" w14:textId="21EF6631" w:rsidR="00670D70" w:rsidRPr="00670D70" w:rsidRDefault="00670D70" w:rsidP="00670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Конвертация акций осуществляется исходя из соотношения 100% доли единственного участника в уставном фонде ООО и количества акций единственного акционера реорганизуемого ЗАО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изменения размера уставного фонда</w:t>
            </w:r>
          </w:p>
        </w:tc>
      </w:tr>
      <w:tr w:rsidR="00BE1138" w:rsidRPr="00670D70" w14:paraId="05405E3A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69FB6" w14:textId="26DC9BFA" w:rsidR="00BE1138" w:rsidRPr="004D558A" w:rsidRDefault="00970DFB" w:rsidP="0048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Дата внесения в Единый государственный регистр юридических лиц и индивидуальных предпринимателей записи о</w:t>
            </w:r>
            <w:r w:rsidR="004C16B0" w:rsidRPr="004D5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регистрации изменений и/или дополнений, внесенных в устав юридического лица в связи с его реорганизацией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13AA7" w14:textId="215D7755" w:rsidR="00BE1138" w:rsidRPr="004D558A" w:rsidRDefault="004D558A" w:rsidP="00BE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081FC9" w:rsidRPr="004D5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.05.2025</w:t>
            </w:r>
          </w:p>
          <w:p w14:paraId="0199D300" w14:textId="156242B1" w:rsidR="00BE1138" w:rsidRPr="004D558A" w:rsidRDefault="00BE1138" w:rsidP="00BE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0D70" w:rsidRPr="00670D70" w14:paraId="03534622" w14:textId="77777777" w:rsidTr="00625B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1371E0" w14:textId="77777777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наименование, местонахождение и учетный номер плательщика депозитария, с которым эмитентом, профучастником заключен депозитарный договор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046410" w14:textId="30E9D7A9" w:rsidR="00670D70" w:rsidRPr="00670D70" w:rsidRDefault="001E5FA7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Открыто</w:t>
            </w:r>
            <w:r w:rsidR="00B24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акционерно</w:t>
            </w:r>
            <w:r w:rsidR="00B24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</w:t>
            </w:r>
            <w:r w:rsidR="00467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03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9C03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Белинвестбанк</w:t>
            </w:r>
            <w:proofErr w:type="spellEnd"/>
            <w:r w:rsidR="009C03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57CDDBD8" w14:textId="56F99077" w:rsidR="00627762" w:rsidRDefault="00627762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Беларусь, </w:t>
            </w:r>
          </w:p>
          <w:p w14:paraId="587F6A71" w14:textId="7FE96DA2" w:rsidR="00670D70" w:rsidRPr="00670D70" w:rsidRDefault="00627762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70D70"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Минск, </w:t>
            </w:r>
            <w:r w:rsidR="00B24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Машерова, 29</w:t>
            </w:r>
            <w:r w:rsidR="00670D70"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B234678" w14:textId="2A40E13F" w:rsidR="00670D70" w:rsidRPr="00670D70" w:rsidRDefault="00670D70" w:rsidP="00625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УНП </w:t>
            </w:r>
            <w:r w:rsidR="00467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807000028</w:t>
            </w:r>
          </w:p>
        </w:tc>
      </w:tr>
    </w:tbl>
    <w:p w14:paraId="2CB64658" w14:textId="77777777" w:rsidR="00670D70" w:rsidRPr="00670D70" w:rsidRDefault="00670D70" w:rsidP="00670D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19251" w14:textId="5A76ECD0" w:rsidR="00670D70" w:rsidRDefault="00670D70" w:rsidP="006A22EE">
      <w:pPr>
        <w:pStyle w:val="newncpi"/>
        <w:ind w:firstLine="0"/>
        <w:jc w:val="left"/>
        <w:rPr>
          <w:sz w:val="28"/>
          <w:szCs w:val="28"/>
        </w:rPr>
      </w:pPr>
    </w:p>
    <w:p w14:paraId="0CC6290F" w14:textId="0504A7EE" w:rsidR="00465A0E" w:rsidRDefault="004D558A" w:rsidP="007F6F8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 отдела по правовой работе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М.А. Ковалёнок</w:t>
      </w:r>
    </w:p>
    <w:p w14:paraId="1EAB0ABD" w14:textId="1EA1B0E9" w:rsidR="004D558A" w:rsidRDefault="004D558A" w:rsidP="007F6F8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(по доверенности от 28.02.2025 № 12)</w:t>
      </w:r>
    </w:p>
    <w:sectPr w:rsidR="004D558A" w:rsidSect="00465A0E">
      <w:headerReference w:type="first" r:id="rId8"/>
      <w:pgSz w:w="11906" w:h="16838"/>
      <w:pgMar w:top="1134" w:right="707" w:bottom="284" w:left="1276" w:header="56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A8F43" w14:textId="77777777" w:rsidR="00F75DDA" w:rsidRDefault="00F75DDA" w:rsidP="00BA6BF1">
      <w:pPr>
        <w:spacing w:after="0" w:line="240" w:lineRule="auto"/>
      </w:pPr>
      <w:r>
        <w:separator/>
      </w:r>
    </w:p>
  </w:endnote>
  <w:endnote w:type="continuationSeparator" w:id="0">
    <w:p w14:paraId="6E15C8FE" w14:textId="77777777" w:rsidR="00F75DDA" w:rsidRDefault="00F75DDA" w:rsidP="00B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3D536" w14:textId="77777777" w:rsidR="00F75DDA" w:rsidRDefault="00F75DDA" w:rsidP="00BA6BF1">
      <w:pPr>
        <w:spacing w:after="0" w:line="240" w:lineRule="auto"/>
      </w:pPr>
      <w:r>
        <w:separator/>
      </w:r>
    </w:p>
  </w:footnote>
  <w:footnote w:type="continuationSeparator" w:id="0">
    <w:p w14:paraId="3AA76EC8" w14:textId="77777777" w:rsidR="00F75DDA" w:rsidRDefault="00F75DDA" w:rsidP="00BA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W w:w="9782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410"/>
      <w:gridCol w:w="3828"/>
      <w:gridCol w:w="3544"/>
    </w:tblGrid>
    <w:tr w:rsidR="00024F6E" w14:paraId="594BD648" w14:textId="77777777" w:rsidTr="004C158C">
      <w:trPr>
        <w:trHeight w:val="1407"/>
      </w:trPr>
      <w:tc>
        <w:tcPr>
          <w:tcW w:w="2410" w:type="dxa"/>
        </w:tcPr>
        <w:p w14:paraId="45E8FF90" w14:textId="77777777" w:rsidR="00774FEF" w:rsidRDefault="00886FA9" w:rsidP="0040341C">
          <w:pPr>
            <w:pStyle w:val="a3"/>
            <w:rPr>
              <w:noProof/>
              <w:lang w:eastAsia="ru-RU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6A56AE79" wp14:editId="6042C850">
                    <wp:simplePos x="0" y="0"/>
                    <wp:positionH relativeFrom="column">
                      <wp:posOffset>1454785</wp:posOffset>
                    </wp:positionH>
                    <wp:positionV relativeFrom="paragraph">
                      <wp:posOffset>134620</wp:posOffset>
                    </wp:positionV>
                    <wp:extent cx="2512060" cy="1899920"/>
                    <wp:effectExtent l="0" t="0" r="2540" b="5080"/>
                    <wp:wrapNone/>
                    <wp:docPr id="2" name="Поле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12060" cy="18999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1A5E89" w14:textId="60C805A6" w:rsidR="00B67C9B" w:rsidRPr="00FD75EA" w:rsidRDefault="00E001A0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b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ЗА</w:t>
                                </w:r>
                                <w:r w:rsidR="00B67C9B" w:rsidRPr="00FD75EA">
                                  <w:rPr>
                                    <w:rFonts w:cstheme="minorHAnsi"/>
                                    <w:b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О «МИРАН» </w:t>
                                </w:r>
                              </w:p>
                              <w:p w14:paraId="30A97507" w14:textId="77777777" w:rsidR="00B67C9B" w:rsidRPr="00FD75EA" w:rsidRDefault="00F821F9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b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Производство пластиковых изделий</w:t>
                                </w:r>
                              </w:p>
                              <w:p w14:paraId="6FFB5D6A" w14:textId="77777777" w:rsidR="00886FA9" w:rsidRDefault="0031177A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222205</w:t>
                                </w:r>
                                <w:r w:rsidR="006D5992"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r w:rsidR="001B1084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Республика </w:t>
                                </w: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Беларусь, Минская область, </w:t>
                                </w:r>
                                <w:proofErr w:type="spellStart"/>
                                <w:r w:rsidR="006D5992"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Смолевичский</w:t>
                                </w:r>
                                <w:proofErr w:type="spellEnd"/>
                                <w:r w:rsidR="006D5992"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район, Китайско-Белорусский</w:t>
                                </w:r>
                                <w:r w:rsidR="00DE0BE8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6D5992"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индустриальный парк «Великий камень»,</w:t>
                                </w:r>
                              </w:p>
                              <w:p w14:paraId="193B9D7A" w14:textId="77777777" w:rsidR="006D5992" w:rsidRDefault="006D5992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ул. Сапфировая, 16 А</w:t>
                                </w:r>
                              </w:p>
                              <w:p w14:paraId="1F150F70" w14:textId="77777777" w:rsidR="007F10F6" w:rsidRDefault="007F10F6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УНП 600050355, ОКПО 14495873</w:t>
                                </w:r>
                              </w:p>
                              <w:p w14:paraId="05FE056C" w14:textId="2E47A34B" w:rsidR="000E22FC" w:rsidRDefault="00A2395B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Банк: </w:t>
                                </w:r>
                                <w:r w:rsidR="00074B6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ОАО «</w:t>
                                </w:r>
                                <w:proofErr w:type="spellStart"/>
                                <w:r w:rsidR="00074B6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Сбер</w:t>
                                </w:r>
                                <w:proofErr w:type="spellEnd"/>
                                <w:r w:rsidR="00074B6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Б</w:t>
                                </w:r>
                                <w:r w:rsidR="000E22FC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анк»</w:t>
                                </w:r>
                                <w:r w:rsidR="00FA528C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FA528C" w:rsidRPr="00FA528C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BIC BPSBBY2X</w:t>
                                </w:r>
                              </w:p>
                              <w:p w14:paraId="7D22A984" w14:textId="77777777" w:rsidR="00B67C9B" w:rsidRPr="000E22FC" w:rsidRDefault="00B67C9B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BY 53 BPSB 3012</w:t>
                                </w:r>
                                <w:r w:rsidRPr="000E22FC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1103 9801 9933 0000 </w:t>
                                </w:r>
                              </w:p>
                              <w:p w14:paraId="35CE3061" w14:textId="56AD84B0" w:rsidR="00F937AF" w:rsidRDefault="000E22FC" w:rsidP="0025726B">
                                <w:pPr>
                                  <w:spacing w:after="0" w:line="240" w:lineRule="auto"/>
                                  <w:ind w:right="-84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Адрес</w:t>
                                </w:r>
                                <w:r w:rsidR="001E4A29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банка:</w:t>
                                </w:r>
                                <w:r w:rsidR="00FD75EA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г. Минск, пр-т Независимости 32А-1</w:t>
                                </w:r>
                              </w:p>
                              <w:p w14:paraId="4222C3CB" w14:textId="5BCC4442" w:rsidR="000E22FC" w:rsidRPr="002C48AB" w:rsidRDefault="001873F0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D75EA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Тел</w:t>
                                </w:r>
                                <w:r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. +</w:t>
                                </w:r>
                                <w:r w:rsidR="00886FA9"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375 </w:t>
                                </w:r>
                                <w:r w:rsidR="00713DA5" w:rsidRPr="00C95AB0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(</w:t>
                                </w:r>
                                <w:r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17</w:t>
                                </w:r>
                                <w:r w:rsidR="00886FA9"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) 591 02 82</w:t>
                                </w:r>
                              </w:p>
                              <w:p w14:paraId="4ABE1252" w14:textId="2F05D914" w:rsidR="00DE0BE8" w:rsidRPr="004C158C" w:rsidRDefault="00DE0BE8" w:rsidP="006D5992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6A22EE">
                                  <w:rPr>
                                    <w:rFonts w:cstheme="minorHAnsi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  <w:t>www.miran-bel.com</w:t>
                                </w:r>
                                <w:r w:rsidRPr="004C158C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</w:p>
                              <w:p w14:paraId="78D1A9E1" w14:textId="77777777" w:rsidR="00DE0BE8" w:rsidRPr="00DE0BE8" w:rsidRDefault="00DE0BE8" w:rsidP="006D5992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E-mail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miran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@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miran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-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bel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.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com</w:t>
                                </w:r>
                              </w:p>
                              <w:p w14:paraId="1E6F11A1" w14:textId="77777777" w:rsidR="00035C7C" w:rsidRPr="00DE0BE8" w:rsidRDefault="00035C7C" w:rsidP="006D5992">
                                <w:pPr>
                                  <w:tabs>
                                    <w:tab w:val="left" w:pos="0"/>
                                  </w:tabs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A56AE79"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2" o:spid="_x0000_s1026" type="#_x0000_t202" style="position:absolute;margin-left:114.55pt;margin-top:10.6pt;width:197.8pt;height:149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" fillcolor="white [3201]" stroked="f" strokeweight=".5pt">
                    <v:textbox inset="1mm,1mm,0,1mm">
                      <w:txbxContent>
                        <w:p w14:paraId="0A1A5E89" w14:textId="60C805A6" w:rsidR="00B67C9B" w:rsidRPr="00FD75EA" w:rsidRDefault="00E001A0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b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theme="minorHAnsi"/>
                              <w:b/>
                              <w:color w:val="404040" w:themeColor="text1" w:themeTint="BF"/>
                              <w:sz w:val="18"/>
                              <w:szCs w:val="18"/>
                            </w:rPr>
                            <w:t>ЗА</w:t>
                          </w:r>
                          <w:r w:rsidR="00B67C9B" w:rsidRPr="00FD75EA">
                            <w:rPr>
                              <w:rFonts w:cstheme="minorHAnsi"/>
                              <w:b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О «МИРАН» </w:t>
                          </w:r>
                        </w:p>
                        <w:p w14:paraId="30A97507" w14:textId="77777777" w:rsidR="00B67C9B" w:rsidRPr="00FD75EA" w:rsidRDefault="00F821F9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b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theme="minorHAnsi"/>
                              <w:b/>
                              <w:color w:val="404040" w:themeColor="text1" w:themeTint="BF"/>
                              <w:sz w:val="18"/>
                              <w:szCs w:val="18"/>
                            </w:rPr>
                            <w:t>Производство пластиковых изделий</w:t>
                          </w:r>
                        </w:p>
                        <w:p w14:paraId="6FFB5D6A" w14:textId="77777777" w:rsidR="00886FA9" w:rsidRDefault="0031177A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222205</w:t>
                          </w:r>
                          <w:r w:rsidR="006D5992"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, </w:t>
                          </w:r>
                          <w:r w:rsidR="001B1084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Республика </w:t>
                          </w: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Беларусь, Минская область, </w:t>
                          </w:r>
                          <w:proofErr w:type="spellStart"/>
                          <w:r w:rsidR="006D5992"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Смолевичский</w:t>
                          </w:r>
                          <w:proofErr w:type="spellEnd"/>
                          <w:r w:rsidR="006D5992"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район, Китайско-Белорусский</w:t>
                          </w:r>
                          <w:r w:rsidR="00DE0BE8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6D5992"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индустриальный парк «Великий камень»,</w:t>
                          </w:r>
                        </w:p>
                        <w:p w14:paraId="193B9D7A" w14:textId="77777777" w:rsidR="006D5992" w:rsidRDefault="006D5992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ул. Сапфировая, 16 А</w:t>
                          </w:r>
                        </w:p>
                        <w:p w14:paraId="1F150F70" w14:textId="77777777" w:rsidR="007F10F6" w:rsidRDefault="007F10F6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УНП 600050355, ОКПО 14495873</w:t>
                          </w:r>
                        </w:p>
                        <w:p w14:paraId="05FE056C" w14:textId="2E47A34B" w:rsidR="000E22FC" w:rsidRDefault="00A2395B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Банк: </w:t>
                          </w:r>
                          <w:r w:rsidR="00074B6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ОАО «</w:t>
                          </w:r>
                          <w:proofErr w:type="spellStart"/>
                          <w:r w:rsidR="00074B6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Сбер</w:t>
                          </w:r>
                          <w:proofErr w:type="spellEnd"/>
                          <w:r w:rsidR="00074B6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Б</w:t>
                          </w:r>
                          <w:r w:rsidR="000E22FC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анк»</w:t>
                          </w:r>
                          <w:r w:rsidR="00FA528C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FA528C" w:rsidRPr="00FA528C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BIC BPSBBY2X</w:t>
                          </w:r>
                        </w:p>
                        <w:p w14:paraId="7D22A984" w14:textId="77777777" w:rsidR="00B67C9B" w:rsidRPr="000E22FC" w:rsidRDefault="00B67C9B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BY 53 BPSB 3012</w:t>
                          </w:r>
                          <w:r w:rsidRPr="000E22FC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1103 9801 9933 0000 </w:t>
                          </w:r>
                        </w:p>
                        <w:p w14:paraId="35CE3061" w14:textId="56AD84B0" w:rsidR="00F937AF" w:rsidRDefault="000E22FC" w:rsidP="0025726B">
                          <w:pPr>
                            <w:spacing w:after="0" w:line="240" w:lineRule="auto"/>
                            <w:ind w:right="-84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Адрес</w:t>
                          </w:r>
                          <w:r w:rsidR="001E4A29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банка:</w:t>
                          </w:r>
                          <w:r w:rsidR="00FD75EA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г. Минск, пр-т Независимости 32А-1</w:t>
                          </w:r>
                        </w:p>
                        <w:p w14:paraId="4222C3CB" w14:textId="5BCC4442" w:rsidR="000E22FC" w:rsidRPr="002C48AB" w:rsidRDefault="001873F0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FD75EA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Тел</w:t>
                          </w:r>
                          <w:r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. +</w:t>
                          </w:r>
                          <w:r w:rsidR="00886FA9"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375 </w:t>
                          </w:r>
                          <w:r w:rsidR="00713DA5" w:rsidRPr="00C95AB0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(</w:t>
                          </w:r>
                          <w:r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17</w:t>
                          </w:r>
                          <w:r w:rsidR="00886FA9"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) 591 02 82</w:t>
                          </w:r>
                        </w:p>
                        <w:p w14:paraId="4ABE1252" w14:textId="2F05D914" w:rsidR="00DE0BE8" w:rsidRPr="004C158C" w:rsidRDefault="00DE0BE8" w:rsidP="006D5992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6A22EE">
                            <w:rPr>
                              <w:rFonts w:cstheme="minorHAnsi"/>
                              <w:i/>
                              <w:sz w:val="18"/>
                              <w:szCs w:val="18"/>
                              <w:lang w:val="en-US"/>
                            </w:rPr>
                            <w:t>www.miran-bel.com</w:t>
                          </w:r>
                          <w:r w:rsidRPr="004C158C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  <w:p w14:paraId="78D1A9E1" w14:textId="77777777" w:rsidR="00DE0BE8" w:rsidRPr="00DE0BE8" w:rsidRDefault="00DE0BE8" w:rsidP="006D5992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E-mail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: 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miran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@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miran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-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bel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.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com</w:t>
                          </w:r>
                        </w:p>
                        <w:p w14:paraId="1E6F11A1" w14:textId="77777777" w:rsidR="00035C7C" w:rsidRPr="00DE0BE8" w:rsidRDefault="00035C7C" w:rsidP="006D5992">
                          <w:pPr>
                            <w:tabs>
                              <w:tab w:val="left" w:pos="0"/>
                            </w:tabs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16A10431" w14:textId="77777777" w:rsidR="00024F6E" w:rsidRDefault="00380EB1" w:rsidP="0040341C">
          <w:pPr>
            <w:pStyle w:val="a3"/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79744" behindDoc="0" locked="0" layoutInCell="1" allowOverlap="1" wp14:anchorId="60CB0765" wp14:editId="67E79F0E">
                <wp:simplePos x="0" y="0"/>
                <wp:positionH relativeFrom="column">
                  <wp:posOffset>-15240</wp:posOffset>
                </wp:positionH>
                <wp:positionV relativeFrom="paragraph">
                  <wp:posOffset>361950</wp:posOffset>
                </wp:positionV>
                <wp:extent cx="1348105" cy="934085"/>
                <wp:effectExtent l="0" t="0" r="4445" b="0"/>
                <wp:wrapTight wrapText="bothSides">
                  <wp:wrapPolygon edited="0">
                    <wp:start x="3358" y="0"/>
                    <wp:lineTo x="2137" y="6608"/>
                    <wp:lineTo x="0" y="11453"/>
                    <wp:lineTo x="0" y="15859"/>
                    <wp:lineTo x="1831" y="19823"/>
                    <wp:lineTo x="3358" y="19823"/>
                    <wp:lineTo x="8241" y="14097"/>
                    <wp:lineTo x="21366" y="12775"/>
                    <wp:lineTo x="21366" y="7048"/>
                    <wp:lineTo x="13735" y="4846"/>
                    <wp:lineTo x="6105" y="0"/>
                    <wp:lineTo x="3358" y="0"/>
                  </wp:wrapPolygon>
                </wp:wrapTight>
                <wp:docPr id="27" name="Рисунок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МИРАН непр цвет - зеленее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8105" cy="934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8" w:type="dxa"/>
        </w:tcPr>
        <w:p w14:paraId="3A2A8D37" w14:textId="77777777" w:rsidR="00024F6E" w:rsidRPr="00ED3B16" w:rsidRDefault="00024F6E" w:rsidP="0040341C">
          <w:pPr>
            <w:pStyle w:val="a3"/>
            <w:tabs>
              <w:tab w:val="clear" w:pos="4677"/>
              <w:tab w:val="clear" w:pos="9355"/>
              <w:tab w:val="center" w:pos="1303"/>
            </w:tabs>
            <w:rPr>
              <w:lang w:val="en-US"/>
            </w:rPr>
          </w:pPr>
        </w:p>
      </w:tc>
      <w:tc>
        <w:tcPr>
          <w:tcW w:w="3544" w:type="dxa"/>
        </w:tcPr>
        <w:p w14:paraId="0D78406A" w14:textId="77777777" w:rsidR="00024F6E" w:rsidRPr="00023561" w:rsidRDefault="00847DD4" w:rsidP="0040341C">
          <w:pPr>
            <w:pStyle w:val="a3"/>
            <w:rPr>
              <w:lang w:val="en-US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77696" behindDoc="0" locked="0" layoutInCell="1" allowOverlap="1" wp14:anchorId="3BCDD578" wp14:editId="62834052">
                    <wp:simplePos x="0" y="0"/>
                    <wp:positionH relativeFrom="column">
                      <wp:posOffset>-64135</wp:posOffset>
                    </wp:positionH>
                    <wp:positionV relativeFrom="paragraph">
                      <wp:posOffset>127000</wp:posOffset>
                    </wp:positionV>
                    <wp:extent cx="2736850" cy="1899920"/>
                    <wp:effectExtent l="0" t="0" r="6350" b="5080"/>
                    <wp:wrapNone/>
                    <wp:docPr id="5" name="Поле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36850" cy="18999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4B6BD9C" w14:textId="357E5C81" w:rsidR="001B1084" w:rsidRDefault="00E001A0" w:rsidP="003E4B8E">
                                <w:pPr>
                                  <w:spacing w:after="0" w:line="240" w:lineRule="auto"/>
                                  <w:ind w:right="468"/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ЗАТ</w:t>
                                </w:r>
                                <w:r w:rsidR="007458E0" w:rsidRPr="007458E0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1B1084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«</w:t>
                                </w:r>
                                <w:r w:rsidR="007458E0" w:rsidRPr="007458E0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МIРАН</w:t>
                                </w:r>
                                <w:r w:rsidR="001B1084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»</w:t>
                                </w:r>
                                <w:r w:rsidR="007458E0" w:rsidRPr="007458E0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cr/>
                                </w:r>
                                <w:proofErr w:type="spellStart"/>
                                <w:r w:rsidR="007458E0" w:rsidRPr="007458E0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Вытворчасть</w:t>
                                </w:r>
                                <w:proofErr w:type="spellEnd"/>
                                <w:r w:rsidR="007458E0" w:rsidRPr="007458E0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 w:rsidR="00F821F9" w:rsidRPr="00F821F9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пластыкавых</w:t>
                                </w:r>
                                <w:proofErr w:type="spellEnd"/>
                                <w:r w:rsidR="00F821F9" w:rsidRPr="00F821F9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 w:rsidR="00F821F9" w:rsidRPr="00F821F9">
                                  <w:rPr>
                                    <w:rFonts w:cstheme="minorHAnsi"/>
                                    <w:b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вырабаў</w:t>
                                </w:r>
                                <w:proofErr w:type="spellEnd"/>
                              </w:p>
                              <w:p w14:paraId="7194C5B0" w14:textId="77777777" w:rsidR="00886FA9" w:rsidRDefault="007458E0" w:rsidP="003E4B8E">
                                <w:pPr>
                                  <w:spacing w:after="0" w:line="240" w:lineRule="auto"/>
                                  <w:ind w:right="468"/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2222</w:t>
                                </w:r>
                                <w:r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05</w:t>
                                </w:r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proofErr w:type="spellStart"/>
                                <w:r w:rsidR="00CE1DFF" w:rsidRPr="00CE1DFF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Рэспубліка</w:t>
                                </w:r>
                                <w:proofErr w:type="spellEnd"/>
                                <w:r w:rsidR="00CE1DFF" w:rsidRPr="00CE1DFF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7F10F6" w:rsidRP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Беларусь</w:t>
                                </w:r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proofErr w:type="spellStart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Мiнская</w:t>
                                </w:r>
                                <w:proofErr w:type="spellEnd"/>
                                <w:r w:rsidR="00CE1DFF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 w:rsidR="00CE1DFF" w:rsidRPr="00CE1DFF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вобласць</w:t>
                                </w:r>
                                <w:proofErr w:type="spellEnd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,</w:t>
                                </w:r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Смалявіцкі</w:t>
                                </w:r>
                                <w:proofErr w:type="spellEnd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раён</w:t>
                                </w:r>
                                <w:proofErr w:type="spellEnd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proofErr w:type="spellStart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Кітайска-Беларускі</w:t>
                                </w:r>
                                <w:proofErr w:type="spellEnd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індустрыяльны</w:t>
                                </w:r>
                                <w:proofErr w:type="spellEnd"/>
                                <w:r w:rsidR="007F10F6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парк </w:t>
                                </w:r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«</w:t>
                                </w:r>
                                <w:proofErr w:type="spellStart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Вялікі</w:t>
                                </w:r>
                                <w:proofErr w:type="spellEnd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камень»,</w:t>
                                </w:r>
                              </w:p>
                              <w:p w14:paraId="7370DDBB" w14:textId="25B5D28E" w:rsidR="0053545F" w:rsidRDefault="007458E0" w:rsidP="003E4B8E">
                                <w:pPr>
                                  <w:spacing w:after="0" w:line="240" w:lineRule="auto"/>
                                  <w:ind w:right="468"/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вул</w:t>
                                </w:r>
                                <w:proofErr w:type="spellEnd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. </w:t>
                                </w:r>
                                <w:proofErr w:type="spellStart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Сапфiравая</w:t>
                                </w:r>
                                <w:proofErr w:type="spellEnd"/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16</w:t>
                                </w:r>
                                <w:r w:rsidR="00BE3054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А</w:t>
                                </w:r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cr/>
                                  <w:t>УНП 600050355, ОКПО 14495873</w:t>
                                </w:r>
                                <w:r w:rsidRPr="007458E0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cr/>
                                </w:r>
                                <w:r w:rsidR="00074B6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Банк: ОАО «</w:t>
                                </w:r>
                                <w:proofErr w:type="spellStart"/>
                                <w:r w:rsidR="00074B6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Сбер</w:t>
                                </w:r>
                                <w:proofErr w:type="spellEnd"/>
                                <w:r w:rsidR="00074B6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Б</w:t>
                                </w:r>
                                <w:r w:rsidR="0053545F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анк»</w:t>
                                </w:r>
                                <w:r w:rsidR="00A2395B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A2395B" w:rsidRPr="00FA528C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BIC BPSBBY2X</w:t>
                                </w:r>
                              </w:p>
                              <w:p w14:paraId="4BF7453F" w14:textId="77777777" w:rsidR="0053545F" w:rsidRPr="000E22FC" w:rsidRDefault="0053545F" w:rsidP="003E4B8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BY 53 BPSB 3012</w:t>
                                </w:r>
                                <w:r w:rsidRPr="000E22FC">
                                  <w:rPr>
                                    <w:rFonts w:cstheme="minorHAnsi"/>
                                    <w:bCs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1103 9801 9933 0000 </w:t>
                                </w:r>
                              </w:p>
                              <w:p w14:paraId="3F4DF980" w14:textId="6F408095" w:rsidR="00074B6B" w:rsidRDefault="0053545F" w:rsidP="001E4A29">
                                <w:pPr>
                                  <w:spacing w:after="0" w:line="240" w:lineRule="auto"/>
                                  <w:ind w:right="468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Адр</w:t>
                                </w:r>
                                <w:r w:rsidR="003E4B8E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а</w:t>
                                </w:r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с</w:t>
                                </w:r>
                                <w:proofErr w:type="spellEnd"/>
                                <w:r w:rsidRPr="000E22FC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банка:</w:t>
                                </w:r>
                                <w:r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3E4B8E" w:rsidRPr="003E4B8E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г. </w:t>
                                </w:r>
                                <w:proofErr w:type="spellStart"/>
                                <w:r w:rsid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Мiнск</w:t>
                                </w:r>
                                <w:proofErr w:type="spellEnd"/>
                                <w:r w:rsid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, пр-т </w:t>
                                </w:r>
                                <w:proofErr w:type="spellStart"/>
                                <w:r w:rsid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Незалежнасц</w:t>
                                </w:r>
                                <w:r w:rsid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="002572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,</w:t>
                                </w:r>
                                <w:r w:rsidR="00074B6B" w:rsidRP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 xml:space="preserve"> 32</w:t>
                                </w:r>
                                <w:r w:rsidR="00074B6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А-1</w:t>
                                </w:r>
                              </w:p>
                              <w:p w14:paraId="68285488" w14:textId="444300D0" w:rsidR="0053545F" w:rsidRPr="002C48AB" w:rsidRDefault="0053545F" w:rsidP="001E4A29">
                                <w:pPr>
                                  <w:spacing w:after="0" w:line="240" w:lineRule="auto"/>
                                  <w:ind w:right="468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FD75EA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</w:rPr>
                                  <w:t>Тел</w:t>
                                </w:r>
                                <w:r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. </w:t>
                                </w:r>
                                <w:r w:rsidR="00886FA9"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+375 </w:t>
                                </w:r>
                                <w:r w:rsidR="00713DA5" w:rsidRPr="00C95AB0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(</w:t>
                                </w:r>
                                <w:r w:rsidR="00886FA9" w:rsidRPr="002C48AB"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17) 591 02 82</w:t>
                                </w:r>
                              </w:p>
                              <w:p w14:paraId="6E3FCCA8" w14:textId="6DE93293" w:rsidR="0053545F" w:rsidRDefault="0053545F" w:rsidP="0053545F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6A22EE">
                                  <w:rPr>
                                    <w:rFonts w:cstheme="minorHAnsi"/>
                                    <w:i/>
                                    <w:sz w:val="18"/>
                                    <w:szCs w:val="18"/>
                                    <w:lang w:val="en-US"/>
                                  </w:rPr>
                                  <w:t>www.miran-bel.com</w:t>
                                </w:r>
                                <w:r w:rsidRPr="0053545F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</w:p>
                              <w:p w14:paraId="209B2E69" w14:textId="77777777" w:rsidR="0053545F" w:rsidRPr="00DE0BE8" w:rsidRDefault="0053545F" w:rsidP="00465EAE">
                                <w:pPr>
                                  <w:tabs>
                                    <w:tab w:val="left" w:pos="0"/>
                                    <w:tab w:val="left" w:pos="1701"/>
                                  </w:tabs>
                                  <w:spacing w:after="0" w:line="240" w:lineRule="auto"/>
                                  <w:rPr>
                                    <w:rFonts w:cstheme="minorHAnsi"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E-mail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miran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@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miran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-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bel</w:t>
                                </w:r>
                                <w:r w:rsidRPr="00DE0BE8"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.</w:t>
                                </w:r>
                                <w:r>
                                  <w:rPr>
                                    <w:rFonts w:cstheme="minorHAnsi"/>
                                    <w:i/>
                                    <w:color w:val="404040" w:themeColor="text1" w:themeTint="BF"/>
                                    <w:sz w:val="18"/>
                                    <w:szCs w:val="18"/>
                                    <w:lang w:val="en-US"/>
                                  </w:rPr>
                                  <w:t>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BCDD578" id="Поле 5" o:spid="_x0000_s1027" type="#_x0000_t202" style="position:absolute;margin-left:-5.05pt;margin-top:10pt;width:215.5pt;height:149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" fillcolor="white [3201]" stroked="f" strokeweight=".5pt">
                    <v:textbox inset="1mm,1mm,1mm,1mm">
                      <w:txbxContent>
                        <w:p w14:paraId="04B6BD9C" w14:textId="357E5C81" w:rsidR="001B1084" w:rsidRDefault="00E001A0" w:rsidP="003E4B8E">
                          <w:pPr>
                            <w:spacing w:after="0" w:line="240" w:lineRule="auto"/>
                            <w:ind w:right="468"/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ЗАТ</w:t>
                          </w:r>
                          <w:r w:rsidR="007458E0" w:rsidRPr="007458E0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1B1084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«</w:t>
                          </w:r>
                          <w:r w:rsidR="007458E0" w:rsidRPr="007458E0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МIРАН</w:t>
                          </w:r>
                          <w:r w:rsidR="001B1084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»</w:t>
                          </w:r>
                          <w:r w:rsidR="007458E0" w:rsidRPr="007458E0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cr/>
                          </w:r>
                          <w:proofErr w:type="spellStart"/>
                          <w:r w:rsidR="007458E0" w:rsidRPr="007458E0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Вытворчасть</w:t>
                          </w:r>
                          <w:proofErr w:type="spellEnd"/>
                          <w:r w:rsidR="007458E0" w:rsidRPr="007458E0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F821F9" w:rsidRPr="00F821F9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пластыкавых</w:t>
                          </w:r>
                          <w:proofErr w:type="spellEnd"/>
                          <w:r w:rsidR="00F821F9" w:rsidRPr="00F821F9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F821F9" w:rsidRPr="00F821F9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вырабаў</w:t>
                          </w:r>
                          <w:proofErr w:type="spellEnd"/>
                        </w:p>
                        <w:p w14:paraId="7194C5B0" w14:textId="77777777" w:rsidR="00886FA9" w:rsidRDefault="007458E0" w:rsidP="003E4B8E">
                          <w:pPr>
                            <w:spacing w:after="0" w:line="240" w:lineRule="auto"/>
                            <w:ind w:right="468"/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2222</w:t>
                          </w:r>
                          <w:r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05</w:t>
                          </w:r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, </w:t>
                          </w:r>
                          <w:proofErr w:type="spellStart"/>
                          <w:r w:rsidR="00CE1DFF" w:rsidRPr="00CE1DFF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Рэспубліка</w:t>
                          </w:r>
                          <w:proofErr w:type="spellEnd"/>
                          <w:r w:rsidR="00CE1DFF" w:rsidRPr="00CE1DFF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7F10F6" w:rsidRP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Беларусь</w:t>
                          </w:r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, </w:t>
                          </w:r>
                          <w:proofErr w:type="spellStart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Мiнская</w:t>
                          </w:r>
                          <w:proofErr w:type="spellEnd"/>
                          <w:r w:rsidR="00CE1DFF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CE1DFF" w:rsidRPr="00CE1DFF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вобласць</w:t>
                          </w:r>
                          <w:proofErr w:type="spellEnd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,</w:t>
                          </w:r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Смалявіцкі</w:t>
                          </w:r>
                          <w:proofErr w:type="spellEnd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раён</w:t>
                          </w:r>
                          <w:proofErr w:type="spellEnd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, </w:t>
                          </w:r>
                          <w:proofErr w:type="spellStart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Кітайска-Беларускі</w:t>
                          </w:r>
                          <w:proofErr w:type="spellEnd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індустрыяльны</w:t>
                          </w:r>
                          <w:proofErr w:type="spellEnd"/>
                          <w:r w:rsidR="007F10F6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парк </w:t>
                          </w:r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«</w:t>
                          </w:r>
                          <w:proofErr w:type="spellStart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Вялікі</w:t>
                          </w:r>
                          <w:proofErr w:type="spellEnd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камень»,</w:t>
                          </w:r>
                        </w:p>
                        <w:p w14:paraId="7370DDBB" w14:textId="25B5D28E" w:rsidR="0053545F" w:rsidRDefault="007458E0" w:rsidP="003E4B8E">
                          <w:pPr>
                            <w:spacing w:after="0" w:line="240" w:lineRule="auto"/>
                            <w:ind w:right="468"/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вул</w:t>
                          </w:r>
                          <w:proofErr w:type="spellEnd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. </w:t>
                          </w:r>
                          <w:proofErr w:type="spellStart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Сапфiравая</w:t>
                          </w:r>
                          <w:proofErr w:type="spellEnd"/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16</w:t>
                          </w:r>
                          <w:r w:rsidR="00BE3054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А</w:t>
                          </w:r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cr/>
                            <w:t>УНП 600050355, ОКПО 14495873</w:t>
                          </w:r>
                          <w:r w:rsidRPr="007458E0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cr/>
                          </w:r>
                          <w:r w:rsidR="00074B6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Банк: ОАО «</w:t>
                          </w:r>
                          <w:proofErr w:type="spellStart"/>
                          <w:r w:rsidR="00074B6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Сбер</w:t>
                          </w:r>
                          <w:proofErr w:type="spellEnd"/>
                          <w:r w:rsidR="00074B6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Б</w:t>
                          </w:r>
                          <w:r w:rsidR="0053545F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анк»</w:t>
                          </w:r>
                          <w:r w:rsidR="00A2395B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A2395B" w:rsidRPr="00FA528C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>BIC BPSBBY2X</w:t>
                          </w:r>
                        </w:p>
                        <w:p w14:paraId="4BF7453F" w14:textId="77777777" w:rsidR="0053545F" w:rsidRPr="000E22FC" w:rsidRDefault="0053545F" w:rsidP="003E4B8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BY 53 BPSB 3012</w:t>
                          </w:r>
                          <w:r w:rsidRPr="000E22FC">
                            <w:rPr>
                              <w:rFonts w:cstheme="minorHAnsi"/>
                              <w:bCs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1103 9801 9933 0000 </w:t>
                          </w:r>
                        </w:p>
                        <w:p w14:paraId="3F4DF980" w14:textId="6F408095" w:rsidR="00074B6B" w:rsidRDefault="0053545F" w:rsidP="001E4A29">
                          <w:pPr>
                            <w:spacing w:after="0" w:line="240" w:lineRule="auto"/>
                            <w:ind w:right="468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Адр</w:t>
                          </w:r>
                          <w:r w:rsidR="003E4B8E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а</w:t>
                          </w:r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с</w:t>
                          </w:r>
                          <w:proofErr w:type="spellEnd"/>
                          <w:r w:rsidRPr="000E22FC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банка:</w:t>
                          </w:r>
                          <w:r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</w:t>
                          </w:r>
                          <w:r w:rsidR="003E4B8E" w:rsidRPr="003E4B8E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г. </w:t>
                          </w:r>
                          <w:proofErr w:type="spellStart"/>
                          <w:r w:rsid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Мiнск</w:t>
                          </w:r>
                          <w:proofErr w:type="spellEnd"/>
                          <w:r w:rsid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, пр-т </w:t>
                          </w:r>
                          <w:proofErr w:type="spellStart"/>
                          <w:r w:rsid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Незалежнасц</w:t>
                          </w:r>
                          <w:r w:rsid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i</w:t>
                          </w:r>
                          <w:proofErr w:type="spellEnd"/>
                          <w:r w:rsidR="002572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,</w:t>
                          </w:r>
                          <w:r w:rsidR="00074B6B" w:rsidRP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32</w:t>
                          </w:r>
                          <w:r w:rsidR="00074B6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А-1</w:t>
                          </w:r>
                        </w:p>
                        <w:p w14:paraId="68285488" w14:textId="444300D0" w:rsidR="0053545F" w:rsidRPr="002C48AB" w:rsidRDefault="0053545F" w:rsidP="001E4A29">
                          <w:pPr>
                            <w:spacing w:after="0" w:line="240" w:lineRule="auto"/>
                            <w:ind w:right="468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FD75EA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</w:rPr>
                            <w:t>Тел</w:t>
                          </w:r>
                          <w:r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. </w:t>
                          </w:r>
                          <w:r w:rsidR="00886FA9"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+375 </w:t>
                          </w:r>
                          <w:r w:rsidR="00713DA5" w:rsidRPr="00C95AB0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(</w:t>
                          </w:r>
                          <w:r w:rsidR="00886FA9" w:rsidRPr="002C48AB"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17) 591 02 82</w:t>
                          </w:r>
                        </w:p>
                        <w:p w14:paraId="6E3FCCA8" w14:textId="6DE93293" w:rsidR="0053545F" w:rsidRDefault="0053545F" w:rsidP="0053545F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6A22EE">
                            <w:rPr>
                              <w:rFonts w:cstheme="minorHAnsi"/>
                              <w:i/>
                              <w:sz w:val="18"/>
                              <w:szCs w:val="18"/>
                              <w:lang w:val="en-US"/>
                            </w:rPr>
                            <w:t>www.miran-bel.com</w:t>
                          </w:r>
                          <w:r w:rsidRPr="0053545F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  <w:p w14:paraId="209B2E69" w14:textId="77777777" w:rsidR="0053545F" w:rsidRPr="00DE0BE8" w:rsidRDefault="0053545F" w:rsidP="00465EAE">
                          <w:pPr>
                            <w:tabs>
                              <w:tab w:val="left" w:pos="0"/>
                              <w:tab w:val="left" w:pos="1701"/>
                            </w:tabs>
                            <w:spacing w:after="0" w:line="240" w:lineRule="auto"/>
                            <w:rPr>
                              <w:rFonts w:cstheme="minorHAnsi"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E-mail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: 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miran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@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miran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-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bel</w:t>
                          </w:r>
                          <w:r w:rsidRPr="00DE0BE8"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.</w:t>
                          </w:r>
                          <w:r>
                            <w:rPr>
                              <w:rFonts w:cstheme="minorHAnsi"/>
                              <w:i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com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4D6875B3" w14:textId="77777777" w:rsidR="009D2002" w:rsidRDefault="009D2002" w:rsidP="008112A9">
    <w:pPr>
      <w:pStyle w:val="a3"/>
      <w:tabs>
        <w:tab w:val="clear" w:pos="4677"/>
        <w:tab w:val="clear" w:pos="9355"/>
        <w:tab w:val="left" w:pos="1140"/>
      </w:tabs>
      <w:rPr>
        <w:sz w:val="10"/>
        <w:szCs w:val="10"/>
      </w:rPr>
    </w:pPr>
  </w:p>
  <w:p w14:paraId="3B78434C" w14:textId="77777777" w:rsidR="004851C2" w:rsidRDefault="004851C2" w:rsidP="008112A9">
    <w:pPr>
      <w:pStyle w:val="a3"/>
      <w:tabs>
        <w:tab w:val="clear" w:pos="4677"/>
        <w:tab w:val="clear" w:pos="9355"/>
        <w:tab w:val="left" w:pos="1140"/>
      </w:tabs>
      <w:rPr>
        <w:sz w:val="10"/>
        <w:szCs w:val="10"/>
      </w:rPr>
    </w:pPr>
  </w:p>
  <w:p w14:paraId="0FBA8A56" w14:textId="77777777" w:rsidR="008112A9" w:rsidRPr="00615055" w:rsidRDefault="00847DD4" w:rsidP="008112A9">
    <w:pPr>
      <w:pStyle w:val="a3"/>
      <w:tabs>
        <w:tab w:val="clear" w:pos="4677"/>
        <w:tab w:val="clear" w:pos="9355"/>
        <w:tab w:val="left" w:pos="1140"/>
      </w:tabs>
      <w:rPr>
        <w:sz w:val="10"/>
        <w:szCs w:val="10"/>
      </w:rPr>
    </w:pPr>
    <w:r>
      <w:rPr>
        <w:noProof/>
        <w:lang w:eastAsia="ru-RU"/>
      </w:rPr>
      <w:drawing>
        <wp:anchor distT="0" distB="0" distL="114300" distR="114300" simplePos="0" relativeHeight="251678720" behindDoc="0" locked="0" layoutInCell="1" allowOverlap="1" wp14:anchorId="604780EC" wp14:editId="3229D698">
          <wp:simplePos x="0" y="0"/>
          <wp:positionH relativeFrom="column">
            <wp:posOffset>-68580</wp:posOffset>
          </wp:positionH>
          <wp:positionV relativeFrom="paragraph">
            <wp:posOffset>434975</wp:posOffset>
          </wp:positionV>
          <wp:extent cx="6102350" cy="219075"/>
          <wp:effectExtent l="0" t="0" r="0" b="9525"/>
          <wp:wrapTight wrapText="bothSides">
            <wp:wrapPolygon edited="0">
              <wp:start x="67" y="1878"/>
              <wp:lineTo x="0" y="9391"/>
              <wp:lineTo x="67" y="20661"/>
              <wp:lineTo x="19689" y="20661"/>
              <wp:lineTo x="21106" y="16904"/>
              <wp:lineTo x="21308" y="9391"/>
              <wp:lineTo x="21038" y="1878"/>
              <wp:lineTo x="67" y="1878"/>
            </wp:wrapPolygon>
          </wp:wrapTight>
          <wp:docPr id="28" name="Рисунок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рафический элемент для фирменного бланка.png"/>
                  <pic:cNvPicPr/>
                </pic:nvPicPr>
                <pic:blipFill rotWithShape="1"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808" b="24618"/>
                  <a:stretch/>
                </pic:blipFill>
                <pic:spPr bwMode="auto">
                  <a:xfrm>
                    <a:off x="0" y="0"/>
                    <a:ext cx="6102350" cy="219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12A9">
      <w:rPr>
        <w:sz w:val="10"/>
        <w:szCs w:val="1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244CF"/>
    <w:multiLevelType w:val="hybridMultilevel"/>
    <w:tmpl w:val="469AF756"/>
    <w:lvl w:ilvl="0" w:tplc="C07AA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00451"/>
    <w:multiLevelType w:val="hybridMultilevel"/>
    <w:tmpl w:val="936C3E68"/>
    <w:lvl w:ilvl="0" w:tplc="91E6A6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3394743"/>
    <w:multiLevelType w:val="hybridMultilevel"/>
    <w:tmpl w:val="6C8A5176"/>
    <w:lvl w:ilvl="0" w:tplc="9D5ECA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BF1"/>
    <w:rsid w:val="00000C3F"/>
    <w:rsid w:val="00003B3E"/>
    <w:rsid w:val="0000430F"/>
    <w:rsid w:val="00006057"/>
    <w:rsid w:val="00015306"/>
    <w:rsid w:val="0002088E"/>
    <w:rsid w:val="00023561"/>
    <w:rsid w:val="00024433"/>
    <w:rsid w:val="00024F6E"/>
    <w:rsid w:val="00031234"/>
    <w:rsid w:val="00035C7C"/>
    <w:rsid w:val="000706F9"/>
    <w:rsid w:val="00074B6B"/>
    <w:rsid w:val="00081FC9"/>
    <w:rsid w:val="00082A69"/>
    <w:rsid w:val="00082EC8"/>
    <w:rsid w:val="000A69C7"/>
    <w:rsid w:val="000B2CAC"/>
    <w:rsid w:val="000C51B4"/>
    <w:rsid w:val="000E22FC"/>
    <w:rsid w:val="000E4F4A"/>
    <w:rsid w:val="000F19EE"/>
    <w:rsid w:val="000F3EBC"/>
    <w:rsid w:val="000F5B15"/>
    <w:rsid w:val="00104A89"/>
    <w:rsid w:val="00107D5C"/>
    <w:rsid w:val="0011225C"/>
    <w:rsid w:val="00112CF5"/>
    <w:rsid w:val="00122353"/>
    <w:rsid w:val="00147F74"/>
    <w:rsid w:val="00173BDE"/>
    <w:rsid w:val="001873F0"/>
    <w:rsid w:val="0019257F"/>
    <w:rsid w:val="00192CB9"/>
    <w:rsid w:val="001A5A2F"/>
    <w:rsid w:val="001B0A2F"/>
    <w:rsid w:val="001B1084"/>
    <w:rsid w:val="001D32DB"/>
    <w:rsid w:val="001D4E6E"/>
    <w:rsid w:val="001D7B66"/>
    <w:rsid w:val="001E2E6C"/>
    <w:rsid w:val="001E4A29"/>
    <w:rsid w:val="001E5FA7"/>
    <w:rsid w:val="001F0C03"/>
    <w:rsid w:val="001F6323"/>
    <w:rsid w:val="002066B3"/>
    <w:rsid w:val="002269AA"/>
    <w:rsid w:val="00230D1A"/>
    <w:rsid w:val="002568F7"/>
    <w:rsid w:val="00256CEA"/>
    <w:rsid w:val="0025726B"/>
    <w:rsid w:val="00265D63"/>
    <w:rsid w:val="00295101"/>
    <w:rsid w:val="002A6625"/>
    <w:rsid w:val="002B1399"/>
    <w:rsid w:val="002B3719"/>
    <w:rsid w:val="002B6E3C"/>
    <w:rsid w:val="002C48AB"/>
    <w:rsid w:val="002E6CE6"/>
    <w:rsid w:val="0030578C"/>
    <w:rsid w:val="00310725"/>
    <w:rsid w:val="0031177A"/>
    <w:rsid w:val="00325F86"/>
    <w:rsid w:val="00344141"/>
    <w:rsid w:val="003468CE"/>
    <w:rsid w:val="00346D71"/>
    <w:rsid w:val="00353DEB"/>
    <w:rsid w:val="00380EB1"/>
    <w:rsid w:val="00392902"/>
    <w:rsid w:val="003966C2"/>
    <w:rsid w:val="003A446C"/>
    <w:rsid w:val="003B2AFF"/>
    <w:rsid w:val="003B6412"/>
    <w:rsid w:val="003C032D"/>
    <w:rsid w:val="003C0795"/>
    <w:rsid w:val="003C083A"/>
    <w:rsid w:val="003C18B4"/>
    <w:rsid w:val="003D7A53"/>
    <w:rsid w:val="003E1288"/>
    <w:rsid w:val="003E4B8E"/>
    <w:rsid w:val="003E7AE7"/>
    <w:rsid w:val="0040035E"/>
    <w:rsid w:val="004043E7"/>
    <w:rsid w:val="004109E4"/>
    <w:rsid w:val="00436913"/>
    <w:rsid w:val="00455853"/>
    <w:rsid w:val="00465A0E"/>
    <w:rsid w:val="00465EAE"/>
    <w:rsid w:val="00466A14"/>
    <w:rsid w:val="00466AD9"/>
    <w:rsid w:val="004679BF"/>
    <w:rsid w:val="00484864"/>
    <w:rsid w:val="004851C2"/>
    <w:rsid w:val="004A3E37"/>
    <w:rsid w:val="004C158C"/>
    <w:rsid w:val="004C16B0"/>
    <w:rsid w:val="004D558A"/>
    <w:rsid w:val="004E0F45"/>
    <w:rsid w:val="004E6A00"/>
    <w:rsid w:val="004F4FC5"/>
    <w:rsid w:val="0053234A"/>
    <w:rsid w:val="0053545F"/>
    <w:rsid w:val="005442E5"/>
    <w:rsid w:val="00553C27"/>
    <w:rsid w:val="0056017E"/>
    <w:rsid w:val="00561F6A"/>
    <w:rsid w:val="00577471"/>
    <w:rsid w:val="0058695B"/>
    <w:rsid w:val="005B2A14"/>
    <w:rsid w:val="005B5CAD"/>
    <w:rsid w:val="005C20E7"/>
    <w:rsid w:val="005E2BA2"/>
    <w:rsid w:val="00600234"/>
    <w:rsid w:val="0060687F"/>
    <w:rsid w:val="00615055"/>
    <w:rsid w:val="00620DD9"/>
    <w:rsid w:val="00626880"/>
    <w:rsid w:val="00627762"/>
    <w:rsid w:val="00635F8A"/>
    <w:rsid w:val="00670D70"/>
    <w:rsid w:val="00682795"/>
    <w:rsid w:val="006951F5"/>
    <w:rsid w:val="00695D8A"/>
    <w:rsid w:val="006A22EE"/>
    <w:rsid w:val="006A5B1D"/>
    <w:rsid w:val="006A65C8"/>
    <w:rsid w:val="006C0CE4"/>
    <w:rsid w:val="006D200D"/>
    <w:rsid w:val="006D2A8C"/>
    <w:rsid w:val="006D5992"/>
    <w:rsid w:val="006F51C0"/>
    <w:rsid w:val="006F5F05"/>
    <w:rsid w:val="006F5F54"/>
    <w:rsid w:val="006F6361"/>
    <w:rsid w:val="006F6A5A"/>
    <w:rsid w:val="00713DA5"/>
    <w:rsid w:val="00715333"/>
    <w:rsid w:val="007163B1"/>
    <w:rsid w:val="0072117C"/>
    <w:rsid w:val="007256F4"/>
    <w:rsid w:val="00731672"/>
    <w:rsid w:val="00743FF7"/>
    <w:rsid w:val="00744501"/>
    <w:rsid w:val="007458E0"/>
    <w:rsid w:val="007461C4"/>
    <w:rsid w:val="00761484"/>
    <w:rsid w:val="0076577A"/>
    <w:rsid w:val="00774FEF"/>
    <w:rsid w:val="007A6583"/>
    <w:rsid w:val="007C5B5C"/>
    <w:rsid w:val="007C6BE2"/>
    <w:rsid w:val="007D08C9"/>
    <w:rsid w:val="007D17C5"/>
    <w:rsid w:val="007E1A68"/>
    <w:rsid w:val="007E1E45"/>
    <w:rsid w:val="007E4E31"/>
    <w:rsid w:val="007E714E"/>
    <w:rsid w:val="007F10F6"/>
    <w:rsid w:val="007F14B8"/>
    <w:rsid w:val="007F6F82"/>
    <w:rsid w:val="008112A9"/>
    <w:rsid w:val="00811632"/>
    <w:rsid w:val="00813F33"/>
    <w:rsid w:val="00814486"/>
    <w:rsid w:val="00820737"/>
    <w:rsid w:val="00824757"/>
    <w:rsid w:val="00847DD4"/>
    <w:rsid w:val="00850023"/>
    <w:rsid w:val="00870859"/>
    <w:rsid w:val="00886FA9"/>
    <w:rsid w:val="008913E9"/>
    <w:rsid w:val="008A51CC"/>
    <w:rsid w:val="008A582E"/>
    <w:rsid w:val="008B1688"/>
    <w:rsid w:val="008C0148"/>
    <w:rsid w:val="008F3819"/>
    <w:rsid w:val="009002BB"/>
    <w:rsid w:val="009004CB"/>
    <w:rsid w:val="00900741"/>
    <w:rsid w:val="00900D56"/>
    <w:rsid w:val="009011CF"/>
    <w:rsid w:val="009100F7"/>
    <w:rsid w:val="00920D44"/>
    <w:rsid w:val="0092623B"/>
    <w:rsid w:val="0093364D"/>
    <w:rsid w:val="00935323"/>
    <w:rsid w:val="00940952"/>
    <w:rsid w:val="0094205A"/>
    <w:rsid w:val="00944321"/>
    <w:rsid w:val="00970DFB"/>
    <w:rsid w:val="00973102"/>
    <w:rsid w:val="00985AAB"/>
    <w:rsid w:val="0099269E"/>
    <w:rsid w:val="0099719C"/>
    <w:rsid w:val="009A0059"/>
    <w:rsid w:val="009A71C8"/>
    <w:rsid w:val="009B06D0"/>
    <w:rsid w:val="009B63BD"/>
    <w:rsid w:val="009C0307"/>
    <w:rsid w:val="009C4512"/>
    <w:rsid w:val="009D2002"/>
    <w:rsid w:val="009D578D"/>
    <w:rsid w:val="009E5608"/>
    <w:rsid w:val="009F0BC7"/>
    <w:rsid w:val="009F0CBA"/>
    <w:rsid w:val="00A11D8B"/>
    <w:rsid w:val="00A1692D"/>
    <w:rsid w:val="00A173ED"/>
    <w:rsid w:val="00A2395B"/>
    <w:rsid w:val="00A356F9"/>
    <w:rsid w:val="00A61931"/>
    <w:rsid w:val="00A751E8"/>
    <w:rsid w:val="00A7523F"/>
    <w:rsid w:val="00A85701"/>
    <w:rsid w:val="00AC7678"/>
    <w:rsid w:val="00B01EA5"/>
    <w:rsid w:val="00B068CA"/>
    <w:rsid w:val="00B11074"/>
    <w:rsid w:val="00B241B3"/>
    <w:rsid w:val="00B305B9"/>
    <w:rsid w:val="00B4603B"/>
    <w:rsid w:val="00B46946"/>
    <w:rsid w:val="00B556AB"/>
    <w:rsid w:val="00B651CE"/>
    <w:rsid w:val="00B67C9B"/>
    <w:rsid w:val="00B70DB9"/>
    <w:rsid w:val="00B75A1C"/>
    <w:rsid w:val="00B86A90"/>
    <w:rsid w:val="00B949BA"/>
    <w:rsid w:val="00B953B8"/>
    <w:rsid w:val="00BA4FDF"/>
    <w:rsid w:val="00BA6BF1"/>
    <w:rsid w:val="00BC1587"/>
    <w:rsid w:val="00BC5A96"/>
    <w:rsid w:val="00BE0B0D"/>
    <w:rsid w:val="00BE1138"/>
    <w:rsid w:val="00BE1C8C"/>
    <w:rsid w:val="00BE3054"/>
    <w:rsid w:val="00BE499B"/>
    <w:rsid w:val="00BE6100"/>
    <w:rsid w:val="00BE630B"/>
    <w:rsid w:val="00BF36C9"/>
    <w:rsid w:val="00BF4674"/>
    <w:rsid w:val="00C00B44"/>
    <w:rsid w:val="00C00D44"/>
    <w:rsid w:val="00C3714D"/>
    <w:rsid w:val="00C4717B"/>
    <w:rsid w:val="00C8326D"/>
    <w:rsid w:val="00C84384"/>
    <w:rsid w:val="00C95AB0"/>
    <w:rsid w:val="00CA0A63"/>
    <w:rsid w:val="00CB0A4D"/>
    <w:rsid w:val="00CB426F"/>
    <w:rsid w:val="00CC084F"/>
    <w:rsid w:val="00CC2208"/>
    <w:rsid w:val="00CD1374"/>
    <w:rsid w:val="00CD2D02"/>
    <w:rsid w:val="00CE1DFF"/>
    <w:rsid w:val="00CE2795"/>
    <w:rsid w:val="00D0792A"/>
    <w:rsid w:val="00D15B8A"/>
    <w:rsid w:val="00D41F81"/>
    <w:rsid w:val="00D53EBD"/>
    <w:rsid w:val="00D6062B"/>
    <w:rsid w:val="00D6681C"/>
    <w:rsid w:val="00D72469"/>
    <w:rsid w:val="00D900B0"/>
    <w:rsid w:val="00D92EFC"/>
    <w:rsid w:val="00DA1A38"/>
    <w:rsid w:val="00DC464E"/>
    <w:rsid w:val="00DC75BF"/>
    <w:rsid w:val="00DD2351"/>
    <w:rsid w:val="00DD442F"/>
    <w:rsid w:val="00DE0BE8"/>
    <w:rsid w:val="00DE21BD"/>
    <w:rsid w:val="00DE5D55"/>
    <w:rsid w:val="00DF5B80"/>
    <w:rsid w:val="00E001A0"/>
    <w:rsid w:val="00E01067"/>
    <w:rsid w:val="00E06AC3"/>
    <w:rsid w:val="00E10475"/>
    <w:rsid w:val="00E23A64"/>
    <w:rsid w:val="00E36DF2"/>
    <w:rsid w:val="00E375F0"/>
    <w:rsid w:val="00E42A0B"/>
    <w:rsid w:val="00E54E64"/>
    <w:rsid w:val="00E5514E"/>
    <w:rsid w:val="00E80339"/>
    <w:rsid w:val="00E95F2E"/>
    <w:rsid w:val="00EB3235"/>
    <w:rsid w:val="00EB4F69"/>
    <w:rsid w:val="00EB57A1"/>
    <w:rsid w:val="00ED0E4D"/>
    <w:rsid w:val="00ED3B16"/>
    <w:rsid w:val="00EF151F"/>
    <w:rsid w:val="00EF7991"/>
    <w:rsid w:val="00F0106B"/>
    <w:rsid w:val="00F2421F"/>
    <w:rsid w:val="00F26988"/>
    <w:rsid w:val="00F33E7C"/>
    <w:rsid w:val="00F51891"/>
    <w:rsid w:val="00F52356"/>
    <w:rsid w:val="00F75DDA"/>
    <w:rsid w:val="00F76077"/>
    <w:rsid w:val="00F821F9"/>
    <w:rsid w:val="00F85C84"/>
    <w:rsid w:val="00F937AF"/>
    <w:rsid w:val="00F96DF3"/>
    <w:rsid w:val="00FA528C"/>
    <w:rsid w:val="00FC01BA"/>
    <w:rsid w:val="00FC1D6B"/>
    <w:rsid w:val="00FD75EA"/>
    <w:rsid w:val="00FE6F32"/>
    <w:rsid w:val="00FF39C6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D715EC8"/>
  <w15:docId w15:val="{C529E407-2B9D-49DD-B05F-CC7CBA08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6BF1"/>
  </w:style>
  <w:style w:type="paragraph" w:styleId="a5">
    <w:name w:val="footer"/>
    <w:basedOn w:val="a"/>
    <w:link w:val="a6"/>
    <w:uiPriority w:val="99"/>
    <w:unhideWhenUsed/>
    <w:rsid w:val="00BA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6BF1"/>
  </w:style>
  <w:style w:type="paragraph" w:styleId="a7">
    <w:name w:val="Balloon Text"/>
    <w:basedOn w:val="a"/>
    <w:link w:val="a8"/>
    <w:uiPriority w:val="99"/>
    <w:semiHidden/>
    <w:unhideWhenUsed/>
    <w:rsid w:val="00BA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6BF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BA6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DE0BE8"/>
    <w:rPr>
      <w:color w:val="0000FF" w:themeColor="hyperlink"/>
      <w:u w:val="single"/>
    </w:rPr>
  </w:style>
  <w:style w:type="character" w:customStyle="1" w:styleId="h-consnonformat">
    <w:name w:val="h-consnonformat"/>
    <w:basedOn w:val="a0"/>
    <w:rsid w:val="008A582E"/>
  </w:style>
  <w:style w:type="character" w:customStyle="1" w:styleId="word-wrapper">
    <w:name w:val="word-wrapper"/>
    <w:basedOn w:val="a0"/>
    <w:rsid w:val="00D92EFC"/>
  </w:style>
  <w:style w:type="paragraph" w:styleId="ab">
    <w:name w:val="List Paragraph"/>
    <w:basedOn w:val="a"/>
    <w:uiPriority w:val="34"/>
    <w:qFormat/>
    <w:rsid w:val="00D53EBD"/>
    <w:pPr>
      <w:ind w:left="720"/>
      <w:contextualSpacing/>
    </w:pPr>
  </w:style>
  <w:style w:type="paragraph" w:customStyle="1" w:styleId="table10">
    <w:name w:val="table10"/>
    <w:basedOn w:val="a"/>
    <w:rsid w:val="006A2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6A22E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A22E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6A22EE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noskiline">
    <w:name w:val="snoskiline"/>
    <w:basedOn w:val="a"/>
    <w:rsid w:val="006A22E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Unresolved Mention"/>
    <w:basedOn w:val="a0"/>
    <w:uiPriority w:val="99"/>
    <w:semiHidden/>
    <w:unhideWhenUsed/>
    <w:rsid w:val="00713D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9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91B1C-0277-40AF-AD88-FBC50CF4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Грузинская</dc:creator>
  <cp:lastModifiedBy>Мария Ковалёнок</cp:lastModifiedBy>
  <cp:revision>61</cp:revision>
  <cp:lastPrinted>2025-05-13T11:18:00Z</cp:lastPrinted>
  <dcterms:created xsi:type="dcterms:W3CDTF">2024-05-18T12:08:00Z</dcterms:created>
  <dcterms:modified xsi:type="dcterms:W3CDTF">2025-05-13T11:18:00Z</dcterms:modified>
</cp:coreProperties>
</file>