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D7AB3A" w14:textId="77777777" w:rsidR="007B5190" w:rsidRDefault="00ED605A" w:rsidP="00BA4F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010ED">
        <w:rPr>
          <w:rFonts w:ascii="Times New Roman" w:hAnsi="Times New Roman"/>
          <w:sz w:val="28"/>
          <w:szCs w:val="28"/>
        </w:rPr>
        <w:t xml:space="preserve">Информация о реорганизации </w:t>
      </w:r>
      <w:r w:rsidR="00EB3DCC" w:rsidRPr="00E010ED">
        <w:rPr>
          <w:rFonts w:ascii="Times New Roman" w:hAnsi="Times New Roman"/>
          <w:sz w:val="28"/>
          <w:szCs w:val="28"/>
        </w:rPr>
        <w:t xml:space="preserve">после государственной регистрации организации, созданной в результате реорганизации; </w:t>
      </w:r>
    </w:p>
    <w:p w14:paraId="5CD3C6DB" w14:textId="4DD0A9D5" w:rsidR="00EB3DCC" w:rsidRPr="00E010ED" w:rsidRDefault="00EB3DCC" w:rsidP="00BA4F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010ED">
        <w:rPr>
          <w:rFonts w:ascii="Times New Roman" w:hAnsi="Times New Roman"/>
          <w:sz w:val="28"/>
          <w:szCs w:val="28"/>
        </w:rPr>
        <w:t>даты внесения в Единый государственный регистр юридических лиц и индивидуальных предпринимателей записи о прекращении деятельности присоединенной организации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501"/>
      </w:tblGrid>
      <w:tr w:rsidR="00ED605A" w:rsidRPr="007B5190" w14:paraId="5CD3C6DE" w14:textId="77777777" w:rsidTr="009A1A85">
        <w:tc>
          <w:tcPr>
            <w:tcW w:w="5070" w:type="dxa"/>
            <w:shd w:val="clear" w:color="auto" w:fill="auto"/>
          </w:tcPr>
          <w:p w14:paraId="5CD3C6DC" w14:textId="77777777" w:rsidR="00ED605A" w:rsidRPr="007B5190" w:rsidRDefault="00ED605A" w:rsidP="00BA4F66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7B5190">
              <w:rPr>
                <w:rFonts w:ascii="Times New Roman" w:hAnsi="Times New Roman"/>
                <w:sz w:val="24"/>
                <w:szCs w:val="26"/>
              </w:rPr>
              <w:t xml:space="preserve">Полное наименование </w:t>
            </w:r>
            <w:r w:rsidR="009A1A85" w:rsidRPr="007B5190">
              <w:rPr>
                <w:rFonts w:ascii="Times New Roman" w:hAnsi="Times New Roman"/>
                <w:sz w:val="24"/>
                <w:szCs w:val="26"/>
              </w:rPr>
              <w:t>реорганизуемого юридического</w:t>
            </w:r>
            <w:r w:rsidRPr="007B5190">
              <w:rPr>
                <w:rFonts w:ascii="Times New Roman" w:hAnsi="Times New Roman"/>
                <w:sz w:val="24"/>
                <w:szCs w:val="26"/>
              </w:rPr>
              <w:t xml:space="preserve"> лица (юридических лиц, участвующих в реорганизации)</w:t>
            </w:r>
          </w:p>
        </w:tc>
        <w:tc>
          <w:tcPr>
            <w:tcW w:w="4501" w:type="dxa"/>
            <w:shd w:val="clear" w:color="auto" w:fill="auto"/>
          </w:tcPr>
          <w:p w14:paraId="54478C3B" w14:textId="77777777" w:rsidR="00BA4F66" w:rsidRPr="007B5190" w:rsidRDefault="00BA4F66" w:rsidP="00BA4F66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7B5190">
              <w:rPr>
                <w:rFonts w:ascii="Times New Roman" w:hAnsi="Times New Roman"/>
                <w:sz w:val="24"/>
                <w:szCs w:val="26"/>
              </w:rPr>
              <w:t>Открытое акционерное общество «Бобруйскбытуслуги»,</w:t>
            </w:r>
          </w:p>
          <w:p w14:paraId="5CD3C6DD" w14:textId="57DB845B" w:rsidR="00ED605A" w:rsidRPr="007B5190" w:rsidRDefault="00BA4F66" w:rsidP="00BA4F66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7B5190">
              <w:rPr>
                <w:rFonts w:ascii="Times New Roman" w:hAnsi="Times New Roman"/>
                <w:sz w:val="24"/>
                <w:szCs w:val="26"/>
              </w:rPr>
              <w:t>Открытое акционерное общество «Дом Обуви»</w:t>
            </w:r>
          </w:p>
        </w:tc>
      </w:tr>
      <w:tr w:rsidR="00ED605A" w:rsidRPr="007B5190" w14:paraId="5CD3C6E1" w14:textId="77777777" w:rsidTr="009A1A85">
        <w:tc>
          <w:tcPr>
            <w:tcW w:w="5070" w:type="dxa"/>
            <w:shd w:val="clear" w:color="auto" w:fill="auto"/>
          </w:tcPr>
          <w:p w14:paraId="5CD3C6DF" w14:textId="77777777" w:rsidR="00ED605A" w:rsidRPr="007B5190" w:rsidRDefault="00ED605A" w:rsidP="00BA4F66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7B5190">
              <w:rPr>
                <w:rFonts w:ascii="Times New Roman" w:hAnsi="Times New Roman"/>
                <w:sz w:val="24"/>
                <w:szCs w:val="26"/>
              </w:rPr>
              <w:t xml:space="preserve">Местонахождение </w:t>
            </w:r>
            <w:r w:rsidR="009A1A85" w:rsidRPr="007B5190">
              <w:rPr>
                <w:rFonts w:ascii="Times New Roman" w:hAnsi="Times New Roman"/>
                <w:sz w:val="24"/>
                <w:szCs w:val="26"/>
              </w:rPr>
              <w:t>реорганизуемого юридического</w:t>
            </w:r>
            <w:r w:rsidRPr="007B5190">
              <w:rPr>
                <w:rFonts w:ascii="Times New Roman" w:hAnsi="Times New Roman"/>
                <w:sz w:val="24"/>
                <w:szCs w:val="26"/>
              </w:rPr>
              <w:t xml:space="preserve"> лица (юридических лиц, участвующих в реорганизации)</w:t>
            </w:r>
          </w:p>
        </w:tc>
        <w:tc>
          <w:tcPr>
            <w:tcW w:w="4501" w:type="dxa"/>
            <w:shd w:val="clear" w:color="auto" w:fill="auto"/>
          </w:tcPr>
          <w:p w14:paraId="0081FF6E" w14:textId="77777777" w:rsidR="00BA4F66" w:rsidRPr="007B5190" w:rsidRDefault="00BA4F66" w:rsidP="00BA4F66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7B5190">
              <w:rPr>
                <w:rFonts w:ascii="Times New Roman" w:hAnsi="Times New Roman"/>
                <w:sz w:val="24"/>
                <w:szCs w:val="26"/>
              </w:rPr>
              <w:t>Республика Беларусь, Могилевская область</w:t>
            </w:r>
          </w:p>
          <w:p w14:paraId="1630DFA0" w14:textId="77777777" w:rsidR="00BA4F66" w:rsidRPr="007B5190" w:rsidRDefault="00BA4F66" w:rsidP="00BA4F66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7B5190">
              <w:rPr>
                <w:rFonts w:ascii="Times New Roman" w:hAnsi="Times New Roman"/>
                <w:sz w:val="24"/>
                <w:szCs w:val="26"/>
              </w:rPr>
              <w:t xml:space="preserve"> 213827, г. Бобруйск, ул. </w:t>
            </w:r>
            <w:proofErr w:type="gramStart"/>
            <w:r w:rsidRPr="007B5190">
              <w:rPr>
                <w:rFonts w:ascii="Times New Roman" w:hAnsi="Times New Roman"/>
                <w:sz w:val="24"/>
                <w:szCs w:val="26"/>
              </w:rPr>
              <w:t>Советская</w:t>
            </w:r>
            <w:proofErr w:type="gramEnd"/>
            <w:r w:rsidRPr="007B5190">
              <w:rPr>
                <w:rFonts w:ascii="Times New Roman" w:hAnsi="Times New Roman"/>
                <w:sz w:val="24"/>
                <w:szCs w:val="26"/>
              </w:rPr>
              <w:t>, 129</w:t>
            </w:r>
          </w:p>
          <w:p w14:paraId="5CD3C6E0" w14:textId="6BFFCD99" w:rsidR="00ED605A" w:rsidRPr="007B5190" w:rsidRDefault="00BA4F66" w:rsidP="00BA4F66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7B5190">
              <w:rPr>
                <w:rFonts w:ascii="Times New Roman" w:hAnsi="Times New Roman"/>
                <w:sz w:val="24"/>
                <w:szCs w:val="26"/>
              </w:rPr>
              <w:t xml:space="preserve">Республика Беларусь, Могилевская область 213809, </w:t>
            </w:r>
            <w:proofErr w:type="spellStart"/>
            <w:r w:rsidRPr="007B5190">
              <w:rPr>
                <w:rFonts w:ascii="Times New Roman" w:hAnsi="Times New Roman"/>
                <w:sz w:val="24"/>
                <w:szCs w:val="26"/>
              </w:rPr>
              <w:t>г</w:t>
            </w:r>
            <w:proofErr w:type="gramStart"/>
            <w:r w:rsidRPr="007B5190">
              <w:rPr>
                <w:rFonts w:ascii="Times New Roman" w:hAnsi="Times New Roman"/>
                <w:sz w:val="24"/>
                <w:szCs w:val="26"/>
              </w:rPr>
              <w:t>.Б</w:t>
            </w:r>
            <w:proofErr w:type="gramEnd"/>
            <w:r w:rsidRPr="007B5190">
              <w:rPr>
                <w:rFonts w:ascii="Times New Roman" w:hAnsi="Times New Roman"/>
                <w:sz w:val="24"/>
                <w:szCs w:val="26"/>
              </w:rPr>
              <w:t>обруйск</w:t>
            </w:r>
            <w:proofErr w:type="spellEnd"/>
            <w:r w:rsidRPr="007B5190">
              <w:rPr>
                <w:rFonts w:ascii="Times New Roman" w:hAnsi="Times New Roman"/>
                <w:sz w:val="24"/>
                <w:szCs w:val="26"/>
              </w:rPr>
              <w:t>, ул. М.Горького,41</w:t>
            </w:r>
          </w:p>
        </w:tc>
      </w:tr>
      <w:tr w:rsidR="00ED605A" w:rsidRPr="007B5190" w14:paraId="5CD3C6E4" w14:textId="77777777" w:rsidTr="009A1A85">
        <w:tc>
          <w:tcPr>
            <w:tcW w:w="5070" w:type="dxa"/>
            <w:shd w:val="clear" w:color="auto" w:fill="auto"/>
          </w:tcPr>
          <w:p w14:paraId="5CD3C6E2" w14:textId="77777777" w:rsidR="00ED605A" w:rsidRPr="007B5190" w:rsidRDefault="00ED605A" w:rsidP="00BA4F66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7B5190">
              <w:rPr>
                <w:rFonts w:ascii="Times New Roman" w:hAnsi="Times New Roman"/>
                <w:sz w:val="24"/>
                <w:szCs w:val="26"/>
              </w:rPr>
              <w:t xml:space="preserve">Почтовый адрес </w:t>
            </w:r>
            <w:r w:rsidR="009A1A85" w:rsidRPr="007B5190">
              <w:rPr>
                <w:rFonts w:ascii="Times New Roman" w:hAnsi="Times New Roman"/>
                <w:sz w:val="24"/>
                <w:szCs w:val="26"/>
              </w:rPr>
              <w:t>реорганизуемого юридического</w:t>
            </w:r>
            <w:r w:rsidRPr="007B5190">
              <w:rPr>
                <w:rFonts w:ascii="Times New Roman" w:hAnsi="Times New Roman"/>
                <w:sz w:val="24"/>
                <w:szCs w:val="26"/>
              </w:rPr>
              <w:t xml:space="preserve"> лица (юридических лиц, участвующих в реорганизации)</w:t>
            </w:r>
          </w:p>
        </w:tc>
        <w:tc>
          <w:tcPr>
            <w:tcW w:w="4501" w:type="dxa"/>
            <w:shd w:val="clear" w:color="auto" w:fill="auto"/>
          </w:tcPr>
          <w:p w14:paraId="416D04C1" w14:textId="77777777" w:rsidR="00BA4F66" w:rsidRPr="007B5190" w:rsidRDefault="00BA4F66" w:rsidP="00BA4F66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7B5190">
              <w:rPr>
                <w:rFonts w:ascii="Times New Roman" w:hAnsi="Times New Roman"/>
                <w:sz w:val="24"/>
                <w:szCs w:val="26"/>
              </w:rPr>
              <w:t>Республика Беларусь, Могилевская область</w:t>
            </w:r>
          </w:p>
          <w:p w14:paraId="0E5C4040" w14:textId="77777777" w:rsidR="00BA4F66" w:rsidRPr="007B5190" w:rsidRDefault="00BA4F66" w:rsidP="00BA4F66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7B5190">
              <w:rPr>
                <w:rFonts w:ascii="Times New Roman" w:hAnsi="Times New Roman"/>
                <w:sz w:val="24"/>
                <w:szCs w:val="26"/>
              </w:rPr>
              <w:t xml:space="preserve"> 213827, г. Бобруйск, ул. </w:t>
            </w:r>
            <w:proofErr w:type="gramStart"/>
            <w:r w:rsidRPr="007B5190">
              <w:rPr>
                <w:rFonts w:ascii="Times New Roman" w:hAnsi="Times New Roman"/>
                <w:sz w:val="24"/>
                <w:szCs w:val="26"/>
              </w:rPr>
              <w:t>Советская</w:t>
            </w:r>
            <w:proofErr w:type="gramEnd"/>
            <w:r w:rsidRPr="007B5190">
              <w:rPr>
                <w:rFonts w:ascii="Times New Roman" w:hAnsi="Times New Roman"/>
                <w:sz w:val="24"/>
                <w:szCs w:val="26"/>
              </w:rPr>
              <w:t>, 129</w:t>
            </w:r>
          </w:p>
          <w:p w14:paraId="5CD3C6E3" w14:textId="04198C74" w:rsidR="00ED605A" w:rsidRPr="007B5190" w:rsidRDefault="00BA4F66" w:rsidP="00BA4F66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7B5190">
              <w:rPr>
                <w:rFonts w:ascii="Times New Roman" w:hAnsi="Times New Roman"/>
                <w:sz w:val="24"/>
                <w:szCs w:val="26"/>
              </w:rPr>
              <w:t xml:space="preserve">Республика Беларусь, Могилевская область 213809, </w:t>
            </w:r>
            <w:proofErr w:type="spellStart"/>
            <w:r w:rsidRPr="007B5190">
              <w:rPr>
                <w:rFonts w:ascii="Times New Roman" w:hAnsi="Times New Roman"/>
                <w:sz w:val="24"/>
                <w:szCs w:val="26"/>
              </w:rPr>
              <w:t>г</w:t>
            </w:r>
            <w:proofErr w:type="gramStart"/>
            <w:r w:rsidRPr="007B5190">
              <w:rPr>
                <w:rFonts w:ascii="Times New Roman" w:hAnsi="Times New Roman"/>
                <w:sz w:val="24"/>
                <w:szCs w:val="26"/>
              </w:rPr>
              <w:t>.Б</w:t>
            </w:r>
            <w:proofErr w:type="gramEnd"/>
            <w:r w:rsidRPr="007B5190">
              <w:rPr>
                <w:rFonts w:ascii="Times New Roman" w:hAnsi="Times New Roman"/>
                <w:sz w:val="24"/>
                <w:szCs w:val="26"/>
              </w:rPr>
              <w:t>обруйск</w:t>
            </w:r>
            <w:proofErr w:type="spellEnd"/>
            <w:r w:rsidRPr="007B5190">
              <w:rPr>
                <w:rFonts w:ascii="Times New Roman" w:hAnsi="Times New Roman"/>
                <w:sz w:val="24"/>
                <w:szCs w:val="26"/>
              </w:rPr>
              <w:t>, ул. М.Горького,41</w:t>
            </w:r>
          </w:p>
        </w:tc>
      </w:tr>
      <w:tr w:rsidR="00ED605A" w:rsidRPr="007B5190" w14:paraId="5CD3C6E7" w14:textId="77777777" w:rsidTr="009A1A85">
        <w:tc>
          <w:tcPr>
            <w:tcW w:w="5070" w:type="dxa"/>
            <w:shd w:val="clear" w:color="auto" w:fill="auto"/>
          </w:tcPr>
          <w:p w14:paraId="5CD3C6E5" w14:textId="77777777" w:rsidR="00ED605A" w:rsidRPr="007B5190" w:rsidRDefault="00ED605A" w:rsidP="00BA4F66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7B5190">
              <w:rPr>
                <w:rFonts w:ascii="Times New Roman" w:hAnsi="Times New Roman"/>
                <w:sz w:val="24"/>
                <w:szCs w:val="26"/>
              </w:rPr>
              <w:t>Способ реорганизации (слияние, присоединение, разделение, выделение, преобразование)</w:t>
            </w:r>
          </w:p>
        </w:tc>
        <w:tc>
          <w:tcPr>
            <w:tcW w:w="4501" w:type="dxa"/>
            <w:shd w:val="clear" w:color="auto" w:fill="auto"/>
          </w:tcPr>
          <w:p w14:paraId="5CD3C6E6" w14:textId="5D047957" w:rsidR="00ED605A" w:rsidRPr="007B5190" w:rsidRDefault="00BA4F66" w:rsidP="00BA4F66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7B5190">
              <w:rPr>
                <w:rFonts w:ascii="Times New Roman" w:hAnsi="Times New Roman"/>
                <w:sz w:val="24"/>
                <w:szCs w:val="26"/>
              </w:rPr>
              <w:t>Реорганизация ОАО «Бобруйскбытуслуги» в форме присоединения к нему ОАО «Дом Обуви»</w:t>
            </w:r>
          </w:p>
        </w:tc>
      </w:tr>
      <w:tr w:rsidR="00ED605A" w:rsidRPr="007B5190" w14:paraId="5CD3C6EA" w14:textId="77777777" w:rsidTr="009A1A85">
        <w:tc>
          <w:tcPr>
            <w:tcW w:w="5070" w:type="dxa"/>
            <w:shd w:val="clear" w:color="auto" w:fill="auto"/>
          </w:tcPr>
          <w:p w14:paraId="5CD3C6E8" w14:textId="77777777" w:rsidR="00ED605A" w:rsidRPr="007B5190" w:rsidRDefault="00ED605A" w:rsidP="00BA4F66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7B5190">
              <w:rPr>
                <w:rFonts w:ascii="Times New Roman" w:hAnsi="Times New Roman"/>
                <w:sz w:val="24"/>
                <w:szCs w:val="26"/>
              </w:rPr>
              <w:t>Наименование уполномоченного лица (органа), принявшего реше</w:t>
            </w:r>
            <w:r w:rsidR="00FC0A67" w:rsidRPr="007B5190">
              <w:rPr>
                <w:rFonts w:ascii="Times New Roman" w:hAnsi="Times New Roman"/>
                <w:sz w:val="24"/>
                <w:szCs w:val="26"/>
              </w:rPr>
              <w:t>ние о реорганизации</w:t>
            </w:r>
            <w:r w:rsidRPr="007B5190">
              <w:rPr>
                <w:rFonts w:ascii="Times New Roman" w:hAnsi="Times New Roman"/>
                <w:sz w:val="24"/>
                <w:szCs w:val="26"/>
              </w:rPr>
              <w:t>, и дата принятия такого решения</w:t>
            </w:r>
          </w:p>
        </w:tc>
        <w:tc>
          <w:tcPr>
            <w:tcW w:w="4501" w:type="dxa"/>
            <w:shd w:val="clear" w:color="auto" w:fill="auto"/>
          </w:tcPr>
          <w:p w14:paraId="5CD3C6E9" w14:textId="77777777" w:rsidR="00ED605A" w:rsidRPr="007B5190" w:rsidRDefault="00ED605A" w:rsidP="004F1ED7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bookmarkStart w:id="0" w:name="_GoBack"/>
            <w:bookmarkEnd w:id="0"/>
          </w:p>
        </w:tc>
      </w:tr>
      <w:tr w:rsidR="00ED605A" w:rsidRPr="007B5190" w14:paraId="5CD3C6ED" w14:textId="77777777" w:rsidTr="009A1A85">
        <w:tc>
          <w:tcPr>
            <w:tcW w:w="5070" w:type="dxa"/>
            <w:shd w:val="clear" w:color="auto" w:fill="auto"/>
          </w:tcPr>
          <w:p w14:paraId="5CD3C6EB" w14:textId="77777777" w:rsidR="00ED605A" w:rsidRPr="007B5190" w:rsidRDefault="00ED605A" w:rsidP="00BA4F66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7B5190">
              <w:rPr>
                <w:rFonts w:ascii="Times New Roman" w:hAnsi="Times New Roman"/>
                <w:sz w:val="24"/>
                <w:szCs w:val="26"/>
              </w:rPr>
              <w:t>Порядок распределения акций среди участников акционерного общества при реорганизации</w:t>
            </w:r>
          </w:p>
        </w:tc>
        <w:tc>
          <w:tcPr>
            <w:tcW w:w="4501" w:type="dxa"/>
            <w:shd w:val="clear" w:color="auto" w:fill="auto"/>
          </w:tcPr>
          <w:p w14:paraId="5CD3C6EC" w14:textId="3D0F6367" w:rsidR="00ED605A" w:rsidRPr="007B5190" w:rsidRDefault="00BA4F66" w:rsidP="00BA4F66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7B5190">
              <w:rPr>
                <w:rFonts w:ascii="Times New Roman" w:hAnsi="Times New Roman"/>
                <w:sz w:val="24"/>
                <w:szCs w:val="26"/>
              </w:rPr>
              <w:t>Дополнительный выпуск акций будет распределяться между акционерами присоединяемого общества пропорционально количеству принадлежащих им акций.</w:t>
            </w:r>
          </w:p>
        </w:tc>
      </w:tr>
      <w:tr w:rsidR="00ED605A" w:rsidRPr="007B5190" w14:paraId="5CD3C6F0" w14:textId="77777777" w:rsidTr="009A1A85">
        <w:tc>
          <w:tcPr>
            <w:tcW w:w="5070" w:type="dxa"/>
            <w:shd w:val="clear" w:color="auto" w:fill="auto"/>
          </w:tcPr>
          <w:p w14:paraId="5CD3C6EE" w14:textId="77777777" w:rsidR="00ED605A" w:rsidRPr="007B5190" w:rsidRDefault="00ED605A" w:rsidP="00BA4F66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7B5190">
              <w:rPr>
                <w:rFonts w:ascii="Times New Roman" w:hAnsi="Times New Roman"/>
                <w:sz w:val="24"/>
                <w:szCs w:val="26"/>
              </w:rPr>
              <w:t>Дата государственной регистрации организации, созда</w:t>
            </w:r>
            <w:r w:rsidR="00FC0A67" w:rsidRPr="007B5190">
              <w:rPr>
                <w:rFonts w:ascii="Times New Roman" w:hAnsi="Times New Roman"/>
                <w:sz w:val="24"/>
                <w:szCs w:val="26"/>
              </w:rPr>
              <w:t>нной в результате реорганизации</w:t>
            </w:r>
            <w:r w:rsidRPr="007B5190">
              <w:rPr>
                <w:rFonts w:ascii="Times New Roman" w:hAnsi="Times New Roman"/>
                <w:sz w:val="24"/>
                <w:szCs w:val="26"/>
              </w:rPr>
              <w:t xml:space="preserve"> </w:t>
            </w:r>
          </w:p>
        </w:tc>
        <w:tc>
          <w:tcPr>
            <w:tcW w:w="4501" w:type="dxa"/>
            <w:shd w:val="clear" w:color="auto" w:fill="auto"/>
          </w:tcPr>
          <w:p w14:paraId="5CD3C6EF" w14:textId="77777777" w:rsidR="00ED605A" w:rsidRPr="007B5190" w:rsidRDefault="00ED605A" w:rsidP="00BA4F66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ED605A" w:rsidRPr="007B5190" w14:paraId="5CD3C6F3" w14:textId="77777777" w:rsidTr="009A1A85">
        <w:tc>
          <w:tcPr>
            <w:tcW w:w="5070" w:type="dxa"/>
            <w:shd w:val="clear" w:color="auto" w:fill="auto"/>
          </w:tcPr>
          <w:p w14:paraId="5CD3C6F1" w14:textId="77777777" w:rsidR="00ED605A" w:rsidRPr="007B5190" w:rsidRDefault="00ED605A" w:rsidP="00BA4F66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7B5190">
              <w:rPr>
                <w:rFonts w:ascii="Times New Roman" w:hAnsi="Times New Roman"/>
                <w:sz w:val="24"/>
                <w:szCs w:val="26"/>
              </w:rPr>
              <w:t>Дата внесения в Единый государственный регистр юридических лиц и индивидуальных предпринимателей записи о прекращении деятельности присоединенной организации</w:t>
            </w:r>
          </w:p>
        </w:tc>
        <w:tc>
          <w:tcPr>
            <w:tcW w:w="4501" w:type="dxa"/>
            <w:shd w:val="clear" w:color="auto" w:fill="auto"/>
          </w:tcPr>
          <w:p w14:paraId="5CD3C6F2" w14:textId="5C61B537" w:rsidR="00ED605A" w:rsidRPr="007B5190" w:rsidRDefault="00C4611B" w:rsidP="00BA4F66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7B5190">
              <w:rPr>
                <w:rFonts w:ascii="Times New Roman" w:hAnsi="Times New Roman"/>
                <w:sz w:val="24"/>
                <w:szCs w:val="26"/>
              </w:rPr>
              <w:t>28.11.2025</w:t>
            </w:r>
          </w:p>
        </w:tc>
      </w:tr>
      <w:tr w:rsidR="00ED605A" w:rsidRPr="007B5190" w14:paraId="5CD3C6F6" w14:textId="77777777" w:rsidTr="009A1A85">
        <w:tc>
          <w:tcPr>
            <w:tcW w:w="5070" w:type="dxa"/>
            <w:shd w:val="clear" w:color="auto" w:fill="auto"/>
          </w:tcPr>
          <w:p w14:paraId="5CD3C6F4" w14:textId="77777777" w:rsidR="00ED605A" w:rsidRPr="007B5190" w:rsidRDefault="00ED605A" w:rsidP="00BA4F66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7B5190">
              <w:rPr>
                <w:rFonts w:ascii="Times New Roman" w:hAnsi="Times New Roman"/>
                <w:sz w:val="24"/>
                <w:szCs w:val="26"/>
              </w:rPr>
              <w:t>Полное наименование, местонахождение и учетный номер плательщика депозитария, с которым эмитентом заключен депозитарный договор</w:t>
            </w:r>
          </w:p>
        </w:tc>
        <w:tc>
          <w:tcPr>
            <w:tcW w:w="4501" w:type="dxa"/>
            <w:shd w:val="clear" w:color="auto" w:fill="auto"/>
          </w:tcPr>
          <w:p w14:paraId="155AA55A" w14:textId="77777777" w:rsidR="00BA4F66" w:rsidRPr="007B5190" w:rsidRDefault="00BA4F66" w:rsidP="00BA4F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6"/>
              </w:rPr>
            </w:pPr>
            <w:r w:rsidRPr="007B5190">
              <w:rPr>
                <w:rFonts w:ascii="Times New Roman" w:hAnsi="Times New Roman"/>
                <w:bCs/>
                <w:sz w:val="24"/>
                <w:szCs w:val="26"/>
              </w:rPr>
              <w:t xml:space="preserve">Открытое акционерное общество «Сберегательный банк» </w:t>
            </w:r>
            <w:proofErr w:type="spellStart"/>
            <w:r w:rsidRPr="007B5190">
              <w:rPr>
                <w:rFonts w:ascii="Times New Roman" w:hAnsi="Times New Roman"/>
                <w:bCs/>
                <w:sz w:val="24"/>
                <w:szCs w:val="26"/>
              </w:rPr>
              <w:t>Беларусбанк</w:t>
            </w:r>
            <w:proofErr w:type="spellEnd"/>
            <w:r w:rsidRPr="007B5190">
              <w:rPr>
                <w:rFonts w:ascii="Times New Roman" w:hAnsi="Times New Roman"/>
                <w:bCs/>
                <w:sz w:val="24"/>
                <w:szCs w:val="26"/>
              </w:rPr>
              <w:t>» УНП 100325912</w:t>
            </w:r>
          </w:p>
          <w:p w14:paraId="5CD3C6F5" w14:textId="51863015" w:rsidR="00ED605A" w:rsidRPr="007B5190" w:rsidRDefault="00BA4F66" w:rsidP="00BA4F66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7B5190">
              <w:rPr>
                <w:rFonts w:ascii="Times New Roman" w:hAnsi="Times New Roman"/>
                <w:sz w:val="24"/>
                <w:szCs w:val="26"/>
              </w:rPr>
              <w:t xml:space="preserve">220089, </w:t>
            </w:r>
            <w:proofErr w:type="spellStart"/>
            <w:r w:rsidRPr="007B5190">
              <w:rPr>
                <w:rFonts w:ascii="Times New Roman" w:hAnsi="Times New Roman"/>
                <w:sz w:val="24"/>
                <w:szCs w:val="26"/>
              </w:rPr>
              <w:t>г</w:t>
            </w:r>
            <w:proofErr w:type="gramStart"/>
            <w:r w:rsidRPr="007B5190">
              <w:rPr>
                <w:rFonts w:ascii="Times New Roman" w:hAnsi="Times New Roman"/>
                <w:sz w:val="24"/>
                <w:szCs w:val="26"/>
              </w:rPr>
              <w:t>.М</w:t>
            </w:r>
            <w:proofErr w:type="gramEnd"/>
            <w:r w:rsidRPr="007B5190">
              <w:rPr>
                <w:rFonts w:ascii="Times New Roman" w:hAnsi="Times New Roman"/>
                <w:sz w:val="24"/>
                <w:szCs w:val="26"/>
              </w:rPr>
              <w:t>инск</w:t>
            </w:r>
            <w:proofErr w:type="spellEnd"/>
            <w:r w:rsidRPr="007B5190">
              <w:rPr>
                <w:rFonts w:ascii="Times New Roman" w:hAnsi="Times New Roman"/>
                <w:sz w:val="24"/>
                <w:szCs w:val="26"/>
              </w:rPr>
              <w:t>, пр.Дзержинского,18</w:t>
            </w:r>
          </w:p>
        </w:tc>
      </w:tr>
    </w:tbl>
    <w:p w14:paraId="5CD3C6F7" w14:textId="77777777" w:rsidR="00576E05" w:rsidRPr="007F1EF8" w:rsidRDefault="00576E05" w:rsidP="00BA4F66">
      <w:pPr>
        <w:pStyle w:val="point"/>
        <w:rPr>
          <w:sz w:val="26"/>
          <w:szCs w:val="26"/>
        </w:rPr>
      </w:pPr>
      <w:bookmarkStart w:id="1" w:name="a18"/>
      <w:bookmarkStart w:id="2" w:name="a19"/>
      <w:bookmarkEnd w:id="1"/>
      <w:bookmarkEnd w:id="2"/>
    </w:p>
    <w:p w14:paraId="5CD3C6FD" w14:textId="77777777" w:rsidR="00C21E76" w:rsidRPr="007F1EF8" w:rsidRDefault="00C21E76" w:rsidP="00BA4F66">
      <w:pPr>
        <w:pStyle w:val="newncpi"/>
        <w:rPr>
          <w:sz w:val="26"/>
          <w:szCs w:val="26"/>
        </w:rPr>
      </w:pPr>
    </w:p>
    <w:sectPr w:rsidR="00C21E76" w:rsidRPr="007F1EF8" w:rsidSect="008C5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05A"/>
    <w:rsid w:val="000D7DDC"/>
    <w:rsid w:val="00103859"/>
    <w:rsid w:val="001504AB"/>
    <w:rsid w:val="00153BDA"/>
    <w:rsid w:val="00155688"/>
    <w:rsid w:val="002158C9"/>
    <w:rsid w:val="00221AEB"/>
    <w:rsid w:val="00224F25"/>
    <w:rsid w:val="00335B0C"/>
    <w:rsid w:val="003846FF"/>
    <w:rsid w:val="004052C2"/>
    <w:rsid w:val="004B3FA2"/>
    <w:rsid w:val="004F1ED7"/>
    <w:rsid w:val="004F251E"/>
    <w:rsid w:val="00576E05"/>
    <w:rsid w:val="005F287C"/>
    <w:rsid w:val="006C63E0"/>
    <w:rsid w:val="006D3920"/>
    <w:rsid w:val="00760EB5"/>
    <w:rsid w:val="007669AF"/>
    <w:rsid w:val="007B5190"/>
    <w:rsid w:val="007F1EF8"/>
    <w:rsid w:val="008056F4"/>
    <w:rsid w:val="00806B47"/>
    <w:rsid w:val="008B1123"/>
    <w:rsid w:val="008B4D8D"/>
    <w:rsid w:val="008C422A"/>
    <w:rsid w:val="008C5FB2"/>
    <w:rsid w:val="008F4F80"/>
    <w:rsid w:val="009A1A85"/>
    <w:rsid w:val="009B4D0D"/>
    <w:rsid w:val="00A35EB3"/>
    <w:rsid w:val="00A52D6B"/>
    <w:rsid w:val="00A62239"/>
    <w:rsid w:val="00AD52D6"/>
    <w:rsid w:val="00AF06FB"/>
    <w:rsid w:val="00B10741"/>
    <w:rsid w:val="00B95233"/>
    <w:rsid w:val="00BA4F66"/>
    <w:rsid w:val="00C21E76"/>
    <w:rsid w:val="00C4611B"/>
    <w:rsid w:val="00CB4B7A"/>
    <w:rsid w:val="00CD5355"/>
    <w:rsid w:val="00D22691"/>
    <w:rsid w:val="00D9099C"/>
    <w:rsid w:val="00DA777E"/>
    <w:rsid w:val="00DD6B0D"/>
    <w:rsid w:val="00E010ED"/>
    <w:rsid w:val="00E21749"/>
    <w:rsid w:val="00E67815"/>
    <w:rsid w:val="00EB3DCC"/>
    <w:rsid w:val="00EC6AC1"/>
    <w:rsid w:val="00ED3847"/>
    <w:rsid w:val="00ED605A"/>
    <w:rsid w:val="00F24BDE"/>
    <w:rsid w:val="00FA75EF"/>
    <w:rsid w:val="00FC0A67"/>
    <w:rsid w:val="00FE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D3C6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05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605A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cpi">
    <w:name w:val="newncpi"/>
    <w:basedOn w:val="a"/>
    <w:rsid w:val="00C21E7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C21E7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rsid w:val="008B4D8D"/>
    <w:rPr>
      <w:color w:val="0038C8"/>
      <w:u w:val="single"/>
    </w:rPr>
  </w:style>
  <w:style w:type="paragraph" w:customStyle="1" w:styleId="point">
    <w:name w:val="point"/>
    <w:basedOn w:val="a"/>
    <w:rsid w:val="00576E0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05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605A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cpi">
    <w:name w:val="newncpi"/>
    <w:basedOn w:val="a"/>
    <w:rsid w:val="00C21E7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C21E76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rsid w:val="008B4D8D"/>
    <w:rPr>
      <w:color w:val="0038C8"/>
      <w:u w:val="single"/>
    </w:rPr>
  </w:style>
  <w:style w:type="paragraph" w:customStyle="1" w:styleId="point">
    <w:name w:val="point"/>
    <w:basedOn w:val="a"/>
    <w:rsid w:val="00576E0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реорганизации или ликвидации</vt:lpstr>
    </vt:vector>
  </TitlesOfParts>
  <Company>RePack by SPecialiST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реорганизации или ликвидации</dc:title>
  <dc:creator>Admin</dc:creator>
  <cp:lastModifiedBy>Admin</cp:lastModifiedBy>
  <cp:revision>6</cp:revision>
  <dcterms:created xsi:type="dcterms:W3CDTF">2025-12-01T06:24:00Z</dcterms:created>
  <dcterms:modified xsi:type="dcterms:W3CDTF">2025-12-01T08:18:00Z</dcterms:modified>
</cp:coreProperties>
</file>