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49B" w:rsidRDefault="0053049B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C47B75" w:rsidRPr="0053049B" w:rsidRDefault="00C47B75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О реорганизации</w:t>
      </w:r>
    </w:p>
    <w:p w:rsidR="00C47B75" w:rsidRPr="0053049B" w:rsidRDefault="00C47B75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Закрытое акционерное общество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» </w:t>
      </w:r>
      <w:r w:rsidRPr="0053049B">
        <w:rPr>
          <w:rFonts w:ascii="Times New Roman" w:hAnsi="Times New Roman" w:cs="Times New Roman"/>
          <w:sz w:val="30"/>
          <w:szCs w:val="30"/>
        </w:rPr>
        <w:t>информирует о реорганизации в форме присоединения к нему Общества с ограниченной ответственностью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>».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Местонахождение и почтовый адрес реорганизуемых юридических лиц: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Закрытое акционерное общество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 xml:space="preserve">», </w:t>
      </w:r>
      <w:r w:rsidR="0053049B" w:rsidRPr="0053049B">
        <w:rPr>
          <w:rFonts w:ascii="Times New Roman" w:hAnsi="Times New Roman" w:cs="Times New Roman"/>
          <w:sz w:val="30"/>
          <w:szCs w:val="30"/>
        </w:rPr>
        <w:t xml:space="preserve">ул. Минская, д.2Г-6, 223141,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г.Логойск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Логойский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 р-н, Минская обл.</w:t>
      </w:r>
      <w:r w:rsidRPr="0053049B">
        <w:rPr>
          <w:rFonts w:ascii="Times New Roman" w:hAnsi="Times New Roman" w:cs="Times New Roman"/>
          <w:sz w:val="30"/>
          <w:szCs w:val="30"/>
        </w:rPr>
        <w:t>;</w:t>
      </w: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Общество с ограниченной ответственностью «</w:t>
      </w:r>
      <w:proofErr w:type="spellStart"/>
      <w:r w:rsid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="0053049B">
        <w:rPr>
          <w:rFonts w:ascii="Times New Roman" w:hAnsi="Times New Roman" w:cs="Times New Roman"/>
          <w:sz w:val="30"/>
          <w:szCs w:val="30"/>
        </w:rPr>
        <w:t xml:space="preserve">», </w:t>
      </w:r>
      <w:r w:rsidR="0053049B" w:rsidRPr="0053049B">
        <w:rPr>
          <w:rFonts w:ascii="Times New Roman" w:hAnsi="Times New Roman" w:cs="Times New Roman"/>
          <w:sz w:val="30"/>
          <w:szCs w:val="30"/>
        </w:rPr>
        <w:t>ул. Минская, д.2Г-</w:t>
      </w:r>
      <w:r w:rsidR="0053049B">
        <w:rPr>
          <w:rFonts w:ascii="Times New Roman" w:hAnsi="Times New Roman" w:cs="Times New Roman"/>
          <w:sz w:val="30"/>
          <w:szCs w:val="30"/>
        </w:rPr>
        <w:t>1б</w:t>
      </w:r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223141,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г.Логойск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Логойский</w:t>
      </w:r>
      <w:proofErr w:type="spellEnd"/>
      <w:r w:rsidR="0053049B" w:rsidRPr="0053049B">
        <w:rPr>
          <w:rFonts w:ascii="Times New Roman" w:hAnsi="Times New Roman" w:cs="Times New Roman"/>
          <w:sz w:val="30"/>
          <w:szCs w:val="30"/>
        </w:rPr>
        <w:t xml:space="preserve"> р-н, Минская обл.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Наименование уполномоченного органа</w:t>
      </w:r>
      <w:r w:rsidR="0053049B">
        <w:rPr>
          <w:rFonts w:ascii="Times New Roman" w:hAnsi="Times New Roman" w:cs="Times New Roman"/>
          <w:sz w:val="30"/>
          <w:szCs w:val="30"/>
        </w:rPr>
        <w:t>,</w:t>
      </w:r>
      <w:r w:rsidRPr="0053049B">
        <w:rPr>
          <w:rFonts w:ascii="Times New Roman" w:hAnsi="Times New Roman" w:cs="Times New Roman"/>
          <w:sz w:val="30"/>
          <w:szCs w:val="30"/>
        </w:rPr>
        <w:t xml:space="preserve"> принявшего решение о реорганизации и дата принятия такого решения:</w:t>
      </w:r>
    </w:p>
    <w:p w:rsidR="00C47B75" w:rsidRP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ЗАО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БеллаПак</w:t>
      </w:r>
      <w:proofErr w:type="spellEnd"/>
      <w:r w:rsidR="0053049B">
        <w:rPr>
          <w:rFonts w:ascii="Times New Roman" w:hAnsi="Times New Roman" w:cs="Times New Roman"/>
          <w:sz w:val="30"/>
          <w:szCs w:val="30"/>
        </w:rPr>
        <w:t>» - внеочередное общее собрани</w:t>
      </w:r>
      <w:r w:rsidRPr="0053049B">
        <w:rPr>
          <w:rFonts w:ascii="Times New Roman" w:hAnsi="Times New Roman" w:cs="Times New Roman"/>
          <w:sz w:val="30"/>
          <w:szCs w:val="30"/>
        </w:rPr>
        <w:t xml:space="preserve">е акционеров </w:t>
      </w:r>
      <w:r w:rsidR="00E06CE2">
        <w:rPr>
          <w:rFonts w:ascii="Times New Roman" w:hAnsi="Times New Roman" w:cs="Times New Roman"/>
          <w:sz w:val="30"/>
          <w:szCs w:val="30"/>
        </w:rPr>
        <w:t>27.02</w:t>
      </w:r>
      <w:r w:rsidRPr="0053049B">
        <w:rPr>
          <w:rFonts w:ascii="Times New Roman" w:hAnsi="Times New Roman" w:cs="Times New Roman"/>
          <w:sz w:val="30"/>
          <w:szCs w:val="30"/>
        </w:rPr>
        <w:t>.201</w:t>
      </w:r>
      <w:r w:rsidR="00E06CE2">
        <w:rPr>
          <w:rFonts w:ascii="Times New Roman" w:hAnsi="Times New Roman" w:cs="Times New Roman"/>
          <w:sz w:val="30"/>
          <w:szCs w:val="30"/>
        </w:rPr>
        <w:t>9</w:t>
      </w:r>
      <w:r w:rsidRPr="0053049B">
        <w:rPr>
          <w:rFonts w:ascii="Times New Roman" w:hAnsi="Times New Roman" w:cs="Times New Roman"/>
          <w:sz w:val="30"/>
          <w:szCs w:val="30"/>
        </w:rPr>
        <w:t xml:space="preserve"> года;</w:t>
      </w:r>
    </w:p>
    <w:p w:rsidR="00C47B75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- ООО «</w:t>
      </w:r>
      <w:proofErr w:type="spellStart"/>
      <w:r w:rsidR="0053049B" w:rsidRPr="0053049B">
        <w:rPr>
          <w:rFonts w:ascii="Times New Roman" w:hAnsi="Times New Roman" w:cs="Times New Roman"/>
          <w:sz w:val="30"/>
          <w:szCs w:val="30"/>
        </w:rPr>
        <w:t>БлюПак</w:t>
      </w:r>
      <w:proofErr w:type="spellEnd"/>
      <w:r w:rsidRPr="0053049B">
        <w:rPr>
          <w:rFonts w:ascii="Times New Roman" w:hAnsi="Times New Roman" w:cs="Times New Roman"/>
          <w:sz w:val="30"/>
          <w:szCs w:val="30"/>
        </w:rPr>
        <w:t xml:space="preserve">» - решение единственного участника </w:t>
      </w:r>
      <w:r w:rsidR="00E06CE2">
        <w:rPr>
          <w:rFonts w:ascii="Times New Roman" w:hAnsi="Times New Roman" w:cs="Times New Roman"/>
          <w:sz w:val="30"/>
          <w:szCs w:val="30"/>
        </w:rPr>
        <w:t>27.02</w:t>
      </w:r>
      <w:r w:rsidRPr="0053049B">
        <w:rPr>
          <w:rFonts w:ascii="Times New Roman" w:hAnsi="Times New Roman" w:cs="Times New Roman"/>
          <w:sz w:val="30"/>
          <w:szCs w:val="30"/>
        </w:rPr>
        <w:t>.201</w:t>
      </w:r>
      <w:r w:rsidR="00E06CE2">
        <w:rPr>
          <w:rFonts w:ascii="Times New Roman" w:hAnsi="Times New Roman" w:cs="Times New Roman"/>
          <w:sz w:val="30"/>
          <w:szCs w:val="30"/>
        </w:rPr>
        <w:t>9</w:t>
      </w:r>
      <w:r w:rsidRPr="0053049B">
        <w:rPr>
          <w:rFonts w:ascii="Times New Roman" w:hAnsi="Times New Roman" w:cs="Times New Roman"/>
          <w:sz w:val="30"/>
          <w:szCs w:val="30"/>
        </w:rPr>
        <w:t>.</w:t>
      </w:r>
    </w:p>
    <w:p w:rsidR="0053049B" w:rsidRDefault="00C47B75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Распределение акций среди</w:t>
      </w:r>
      <w:r w:rsidR="0053049B">
        <w:rPr>
          <w:rFonts w:ascii="Times New Roman" w:hAnsi="Times New Roman" w:cs="Times New Roman"/>
          <w:sz w:val="30"/>
          <w:szCs w:val="30"/>
        </w:rPr>
        <w:t xml:space="preserve"> участников при реорганизации:</w:t>
      </w:r>
    </w:p>
    <w:p w:rsidR="00C47B75" w:rsidRDefault="00E06CE2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выпуск дополнительных </w:t>
      </w:r>
      <w:r w:rsidR="00C47B75" w:rsidRPr="0053049B">
        <w:rPr>
          <w:rFonts w:ascii="Times New Roman" w:hAnsi="Times New Roman" w:cs="Times New Roman"/>
          <w:sz w:val="30"/>
          <w:szCs w:val="30"/>
        </w:rPr>
        <w:t>акци</w:t>
      </w:r>
      <w:r>
        <w:rPr>
          <w:rFonts w:ascii="Times New Roman" w:hAnsi="Times New Roman" w:cs="Times New Roman"/>
          <w:sz w:val="30"/>
          <w:szCs w:val="30"/>
        </w:rPr>
        <w:t>й</w:t>
      </w:r>
      <w:r w:rsidR="00C47B75" w:rsidRPr="0053049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осуществляется</w:t>
      </w:r>
      <w:r w:rsidR="00C47B75" w:rsidRPr="0053049B">
        <w:rPr>
          <w:rFonts w:ascii="Times New Roman" w:hAnsi="Times New Roman" w:cs="Times New Roman"/>
          <w:sz w:val="30"/>
          <w:szCs w:val="30"/>
        </w:rPr>
        <w:t xml:space="preserve"> согласно договору о присоединении.</w:t>
      </w:r>
    </w:p>
    <w:p w:rsidR="0053049B" w:rsidRDefault="0053049B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договор:</w:t>
      </w:r>
    </w:p>
    <w:p w:rsidR="0053049B" w:rsidRPr="0053049B" w:rsidRDefault="0053049B" w:rsidP="00530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Закрытое акционерное общество «Минский транзитный банк», 220007, г. Минск, ул. Толстого, д.10, УНП 100394906.</w:t>
      </w:r>
    </w:p>
    <w:p w:rsidR="0053049B" w:rsidRPr="0053049B" w:rsidRDefault="0053049B" w:rsidP="0053049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3A5559" w:rsidRPr="0053049B" w:rsidRDefault="0053049B" w:rsidP="0053049B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3049B">
        <w:rPr>
          <w:rFonts w:ascii="Times New Roman" w:hAnsi="Times New Roman" w:cs="Times New Roman"/>
          <w:sz w:val="30"/>
          <w:szCs w:val="30"/>
        </w:rPr>
        <w:t>Директор Общества</w:t>
      </w:r>
      <w:r w:rsidRPr="0053049B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53049B">
        <w:rPr>
          <w:rFonts w:ascii="Times New Roman" w:hAnsi="Times New Roman" w:cs="Times New Roman"/>
          <w:sz w:val="30"/>
          <w:szCs w:val="30"/>
        </w:rPr>
        <w:t>М.Е.Мелешко</w:t>
      </w:r>
      <w:proofErr w:type="spellEnd"/>
    </w:p>
    <w:sectPr w:rsidR="003A5559" w:rsidRPr="00530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51"/>
    <w:rsid w:val="000422F4"/>
    <w:rsid w:val="003A5559"/>
    <w:rsid w:val="0053049B"/>
    <w:rsid w:val="00B34151"/>
    <w:rsid w:val="00C47B75"/>
    <w:rsid w:val="00DD4F90"/>
    <w:rsid w:val="00E0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CA432-EF32-41BC-A0F6-3CDA5636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Матюк</dc:creator>
  <cp:keywords/>
  <dc:description/>
  <cp:lastModifiedBy>Tolochko Ekaterina</cp:lastModifiedBy>
  <cp:revision>2</cp:revision>
  <dcterms:created xsi:type="dcterms:W3CDTF">2019-02-27T10:46:00Z</dcterms:created>
  <dcterms:modified xsi:type="dcterms:W3CDTF">2019-02-27T10:46:00Z</dcterms:modified>
</cp:coreProperties>
</file>