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vertAnchor="text" w:horzAnchor="margin" w:tblpY="116"/>
        <w:tblW w:w="45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1"/>
      </w:tblGrid>
      <w:tr w:rsidR="00101148" w:rsidRPr="00101148" w:rsidTr="008C57FC">
        <w:tc>
          <w:tcPr>
            <w:tcW w:w="4501" w:type="dxa"/>
          </w:tcPr>
          <w:p w:rsid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 формировании реестра</w:t>
            </w:r>
          </w:p>
          <w:p w:rsidR="00101148" w:rsidRDefault="00101148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владельцев ценных бумаг </w:t>
            </w:r>
          </w:p>
          <w:p w:rsidR="00101148" w:rsidRPr="00101148" w:rsidRDefault="00A759DC" w:rsidP="00306A07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(реестра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акционеров)</w:t>
            </w:r>
            <w:r w:rsidR="00101148"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</w:tbl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101148" w:rsidRPr="00101148" w:rsidRDefault="00101148" w:rsidP="00306A07">
      <w:pPr>
        <w:spacing w:after="0" w:line="240" w:lineRule="auto"/>
        <w:rPr>
          <w:lang w:val="ru-RU"/>
        </w:rPr>
      </w:pPr>
    </w:p>
    <w:p w:rsidR="00306A07" w:rsidRDefault="00101148" w:rsidP="00306A07">
      <w:pPr>
        <w:spacing w:after="0" w:line="240" w:lineRule="auto"/>
        <w:jc w:val="both"/>
        <w:rPr>
          <w:lang w:val="ru-RU"/>
        </w:rPr>
      </w:pPr>
      <w:r w:rsidRPr="00101148">
        <w:rPr>
          <w:lang w:val="ru-RU"/>
        </w:rPr>
        <w:tab/>
      </w:r>
    </w:p>
    <w:p w:rsidR="00306A07" w:rsidRDefault="00306A07" w:rsidP="00306A07">
      <w:pPr>
        <w:spacing w:after="0" w:line="240" w:lineRule="auto"/>
        <w:jc w:val="both"/>
        <w:rPr>
          <w:lang w:val="ru-RU"/>
        </w:rPr>
      </w:pPr>
    </w:p>
    <w:p w:rsidR="00101148" w:rsidRDefault="00DB236A" w:rsidP="00306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ЗАО «РИТЭЙЛ КОНСАЛТ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>», руководствуясь подпунктом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 xml:space="preserve"> 16.3</w:t>
      </w:r>
      <w:r w:rsidR="00101148" w:rsidRPr="00101148">
        <w:rPr>
          <w:rFonts w:ascii="Times New Roman" w:hAnsi="Times New Roman" w:cs="Times New Roman"/>
          <w:sz w:val="28"/>
          <w:szCs w:val="28"/>
          <w:lang w:val="ru-RU"/>
        </w:rPr>
        <w:t xml:space="preserve"> пункта 16 Инструкции о порядке раскрытия информации на рынке ценных бумаг, утвержденной постановлением Министерства финансов Республики Беларусь от 13.06.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2016 № 43</w:t>
      </w:r>
      <w:r w:rsidR="00306A07">
        <w:rPr>
          <w:rFonts w:ascii="Times New Roman" w:hAnsi="Times New Roman" w:cs="Times New Roman"/>
          <w:sz w:val="28"/>
          <w:szCs w:val="28"/>
          <w:lang w:val="ru-RU"/>
        </w:rPr>
        <w:t xml:space="preserve">, сообщает </w:t>
      </w:r>
      <w:r w:rsidR="00101148">
        <w:rPr>
          <w:rFonts w:ascii="Times New Roman" w:hAnsi="Times New Roman" w:cs="Times New Roman"/>
          <w:sz w:val="28"/>
          <w:szCs w:val="28"/>
          <w:lang w:val="ru-RU"/>
        </w:rPr>
        <w:t>информацию о формировании реестра владельцев ценных бумаг.</w:t>
      </w:r>
    </w:p>
    <w:p w:rsidR="00306A07" w:rsidRPr="00306A07" w:rsidRDefault="00306A07" w:rsidP="00306A07">
      <w:pPr>
        <w:spacing w:after="0" w:line="240" w:lineRule="auto"/>
        <w:ind w:firstLine="708"/>
        <w:jc w:val="both"/>
        <w:rPr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1"/>
        <w:gridCol w:w="5187"/>
      </w:tblGrid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Полное наименование и местонахождение акционерного общества</w:t>
            </w:r>
          </w:p>
          <w:p w:rsidR="00101148" w:rsidRPr="00101148" w:rsidRDefault="00101148" w:rsidP="00101148">
            <w:pPr>
              <w:spacing w:after="20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918" w:type="dxa"/>
          </w:tcPr>
          <w:p w:rsidR="00101148" w:rsidRPr="00101148" w:rsidRDefault="00101148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Закр</w:t>
            </w:r>
            <w:r w:rsidR="00DB236A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ытое акционерное общество «РИТЭЙЛ КОНСАЛТ</w:t>
            </w:r>
            <w:r w:rsidRP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101148" w:rsidRP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220036, город Минск, проспект Дзержинского, дом 8, кабинет 8</w:t>
            </w:r>
          </w:p>
        </w:tc>
      </w:tr>
      <w:tr w:rsidR="00101148" w:rsidRPr="00101148" w:rsidTr="008C57FC">
        <w:tc>
          <w:tcPr>
            <w:tcW w:w="4503" w:type="dxa"/>
          </w:tcPr>
          <w:p w:rsidR="00306A07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Наименование уполномоченного органа акционерного общества и </w:t>
            </w:r>
          </w:p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 принятия им решения, в соответствии с которым осуществляется формирование реестра акционеров.</w:t>
            </w:r>
          </w:p>
        </w:tc>
        <w:tc>
          <w:tcPr>
            <w:tcW w:w="5918" w:type="dxa"/>
          </w:tcPr>
          <w:p w:rsidR="00101148" w:rsidRDefault="00DB236A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Директор ЗАО «РИТЭЙЛ КОНСАЛТ</w:t>
            </w:r>
            <w:r w:rsidR="0010114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»</w:t>
            </w: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06A07" w:rsidRDefault="00306A07" w:rsidP="00306A07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101148" w:rsidRPr="00101148" w:rsidRDefault="00C80A2E" w:rsidP="004D46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r w:rsidR="00D76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445192" w:rsidRPr="00445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  <w:tr w:rsidR="00101148" w:rsidRPr="00101148" w:rsidTr="008C57FC">
        <w:tc>
          <w:tcPr>
            <w:tcW w:w="4503" w:type="dxa"/>
          </w:tcPr>
          <w:p w:rsidR="00101148" w:rsidRPr="00101148" w:rsidRDefault="00101148" w:rsidP="0010114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Дата, на которую осуществляется формирование реестра акционеров</w:t>
            </w:r>
          </w:p>
        </w:tc>
        <w:tc>
          <w:tcPr>
            <w:tcW w:w="5918" w:type="dxa"/>
          </w:tcPr>
          <w:p w:rsidR="00101148" w:rsidRPr="00101148" w:rsidRDefault="00C80A2E" w:rsidP="004D46F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30</w:t>
            </w:r>
            <w:bookmarkStart w:id="0" w:name="_GoBack"/>
            <w:bookmarkEnd w:id="0"/>
            <w:r w:rsidR="00D76A7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.03</w:t>
            </w:r>
            <w:r w:rsidR="00445192" w:rsidRPr="0044519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.2021</w:t>
            </w:r>
          </w:p>
        </w:tc>
      </w:tr>
    </w:tbl>
    <w:p w:rsidR="008B48CB" w:rsidRDefault="008B48CB">
      <w:pPr>
        <w:rPr>
          <w:lang w:val="ru-RU"/>
        </w:rPr>
      </w:pPr>
    </w:p>
    <w:p w:rsidR="005F6FD3" w:rsidRPr="00101148" w:rsidRDefault="005F6FD3">
      <w:pPr>
        <w:rPr>
          <w:lang w:val="ru-RU"/>
        </w:rPr>
      </w:pPr>
    </w:p>
    <w:sectPr w:rsidR="005F6FD3" w:rsidRPr="001011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5BB"/>
    <w:rsid w:val="00012FFA"/>
    <w:rsid w:val="0003710B"/>
    <w:rsid w:val="00090D53"/>
    <w:rsid w:val="00101148"/>
    <w:rsid w:val="00221A61"/>
    <w:rsid w:val="002B7179"/>
    <w:rsid w:val="00306A07"/>
    <w:rsid w:val="00445192"/>
    <w:rsid w:val="004D46F3"/>
    <w:rsid w:val="005170A8"/>
    <w:rsid w:val="005F6FD3"/>
    <w:rsid w:val="006A002E"/>
    <w:rsid w:val="006A43AF"/>
    <w:rsid w:val="008018DD"/>
    <w:rsid w:val="008605BB"/>
    <w:rsid w:val="008B48CB"/>
    <w:rsid w:val="008B4E59"/>
    <w:rsid w:val="008E55D1"/>
    <w:rsid w:val="009E3823"/>
    <w:rsid w:val="00A759DC"/>
    <w:rsid w:val="00AF0F1E"/>
    <w:rsid w:val="00B750E0"/>
    <w:rsid w:val="00B930BE"/>
    <w:rsid w:val="00C80A2E"/>
    <w:rsid w:val="00D57548"/>
    <w:rsid w:val="00D76A76"/>
    <w:rsid w:val="00D827DB"/>
    <w:rsid w:val="00DB236A"/>
    <w:rsid w:val="00DB2F96"/>
    <w:rsid w:val="00E36723"/>
    <w:rsid w:val="00E62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06B87"/>
  <w15:docId w15:val="{B5C38BE0-CCAE-4DE9-BB02-4DB5D89D1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e-B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011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BE426-1EF7-4D99-A9F0-19E98C8E5A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Мамчиц Татьяна</dc:creator>
  <cp:lastModifiedBy>Зборовский Андрей Александрович</cp:lastModifiedBy>
  <cp:revision>9</cp:revision>
  <dcterms:created xsi:type="dcterms:W3CDTF">2018-11-06T07:01:00Z</dcterms:created>
  <dcterms:modified xsi:type="dcterms:W3CDTF">2021-03-30T07:37:00Z</dcterms:modified>
</cp:coreProperties>
</file>