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D18" w:rsidRDefault="00433D18" w:rsidP="00433D18">
      <w:pPr>
        <w:ind w:firstLine="567"/>
        <w:jc w:val="both"/>
        <w:rPr>
          <w:rFonts w:ascii="Times New Roman" w:hAnsi="Times New Roman" w:cs="Times New Roman"/>
          <w:sz w:val="28"/>
          <w:szCs w:val="28"/>
          <w:lang w:val="ru-RU"/>
        </w:rPr>
      </w:pPr>
      <w:bookmarkStart w:id="0" w:name="_GoBack"/>
      <w:bookmarkEnd w:id="0"/>
    </w:p>
    <w:p w:rsidR="00433D18" w:rsidRDefault="00433D18" w:rsidP="00433D18">
      <w:pPr>
        <w:ind w:firstLine="567"/>
        <w:jc w:val="both"/>
        <w:rPr>
          <w:rFonts w:ascii="Times New Roman" w:hAnsi="Times New Roman" w:cs="Times New Roman"/>
          <w:sz w:val="28"/>
          <w:szCs w:val="28"/>
          <w:lang w:val="ru-RU"/>
        </w:rPr>
      </w:pPr>
    </w:p>
    <w:p w:rsidR="00433D18" w:rsidRDefault="00433D18" w:rsidP="00433D18">
      <w:pPr>
        <w:ind w:firstLine="567"/>
        <w:jc w:val="both"/>
        <w:rPr>
          <w:rFonts w:ascii="Times New Roman" w:hAnsi="Times New Roman" w:cs="Times New Roman"/>
          <w:sz w:val="28"/>
          <w:szCs w:val="28"/>
          <w:lang w:val="ru-RU"/>
        </w:rPr>
      </w:pPr>
    </w:p>
    <w:p w:rsidR="00433D18" w:rsidRDefault="00433D18" w:rsidP="00433D18">
      <w:pPr>
        <w:ind w:firstLine="567"/>
        <w:jc w:val="both"/>
        <w:rPr>
          <w:rFonts w:ascii="Times New Roman" w:hAnsi="Times New Roman" w:cs="Times New Roman"/>
          <w:sz w:val="28"/>
          <w:szCs w:val="28"/>
          <w:lang w:val="ru-RU"/>
        </w:rPr>
      </w:pPr>
    </w:p>
    <w:p w:rsidR="00433D18" w:rsidRDefault="00433D18" w:rsidP="00433D18">
      <w:pPr>
        <w:ind w:firstLine="567"/>
        <w:jc w:val="both"/>
        <w:rPr>
          <w:rFonts w:ascii="Times New Roman" w:hAnsi="Times New Roman" w:cs="Times New Roman"/>
          <w:sz w:val="28"/>
          <w:szCs w:val="28"/>
          <w:lang w:val="ru-RU"/>
        </w:rPr>
      </w:pPr>
    </w:p>
    <w:p w:rsidR="00433D18" w:rsidRPr="00433D18" w:rsidRDefault="00433D18" w:rsidP="00433D18">
      <w:pPr>
        <w:ind w:firstLine="567"/>
        <w:jc w:val="both"/>
        <w:rPr>
          <w:rFonts w:ascii="Times New Roman" w:hAnsi="Times New Roman" w:cs="Times New Roman"/>
          <w:sz w:val="28"/>
          <w:szCs w:val="28"/>
          <w:lang w:val="ru-RU"/>
        </w:rPr>
      </w:pPr>
      <w:r w:rsidRPr="00433D18">
        <w:rPr>
          <w:rFonts w:ascii="Times New Roman" w:hAnsi="Times New Roman" w:cs="Times New Roman"/>
          <w:sz w:val="28"/>
          <w:szCs w:val="28"/>
          <w:lang w:val="ru-RU"/>
        </w:rPr>
        <w:t>Открытое акционерное общество «</w:t>
      </w:r>
      <w:proofErr w:type="spellStart"/>
      <w:r w:rsidRPr="00433D18">
        <w:rPr>
          <w:rFonts w:ascii="Times New Roman" w:hAnsi="Times New Roman" w:cs="Times New Roman"/>
          <w:sz w:val="28"/>
          <w:szCs w:val="28"/>
          <w:lang w:val="ru-RU"/>
        </w:rPr>
        <w:t>Калинковичирайагросервис</w:t>
      </w:r>
      <w:proofErr w:type="spellEnd"/>
      <w:r w:rsidRPr="00433D18">
        <w:rPr>
          <w:rFonts w:ascii="Times New Roman" w:hAnsi="Times New Roman" w:cs="Times New Roman"/>
          <w:sz w:val="28"/>
          <w:szCs w:val="28"/>
          <w:lang w:val="ru-RU"/>
        </w:rPr>
        <w:t>», расположенное по адресу: 247710, г.Калинковичи, ул.Советская, 4, настоящим информирует, что на основании решения наблюдательного совета от 27 февраля 2019 года осуществляется формирование реестра акционеров общества по состоянию на 25 марта 2019 года для проведения очередного общего собрания акционеров 29 марта 2019 года.</w:t>
      </w:r>
    </w:p>
    <w:p w:rsidR="00433D18" w:rsidRPr="00433D18" w:rsidRDefault="00433D18">
      <w:pPr>
        <w:rPr>
          <w:rFonts w:ascii="Times New Roman" w:hAnsi="Times New Roman" w:cs="Times New Roman"/>
          <w:sz w:val="28"/>
          <w:szCs w:val="28"/>
          <w:lang w:val="ru-RU"/>
        </w:rPr>
      </w:pPr>
    </w:p>
    <w:p w:rsidR="00433D18" w:rsidRPr="00433D18" w:rsidRDefault="00433D18">
      <w:pPr>
        <w:rPr>
          <w:rFonts w:ascii="Times New Roman" w:hAnsi="Times New Roman" w:cs="Times New Roman"/>
          <w:sz w:val="28"/>
          <w:szCs w:val="28"/>
          <w:lang w:val="ru-RU"/>
        </w:rPr>
      </w:pPr>
    </w:p>
    <w:p w:rsidR="00433D18" w:rsidRPr="00433D18" w:rsidRDefault="00433D18">
      <w:pPr>
        <w:rPr>
          <w:rFonts w:ascii="Times New Roman" w:hAnsi="Times New Roman" w:cs="Times New Roman"/>
          <w:sz w:val="28"/>
          <w:szCs w:val="28"/>
          <w:lang w:val="ru-RU"/>
        </w:rPr>
      </w:pPr>
      <w:r>
        <w:rPr>
          <w:rFonts w:ascii="Times New Roman" w:hAnsi="Times New Roman" w:cs="Times New Roman"/>
          <w:sz w:val="28"/>
          <w:szCs w:val="28"/>
          <w:lang w:val="ru-RU"/>
        </w:rPr>
        <w:t>Исполнительный директор</w:t>
      </w:r>
      <w:r>
        <w:rPr>
          <w:rFonts w:ascii="Times New Roman" w:hAnsi="Times New Roman" w:cs="Times New Roman"/>
          <w:sz w:val="28"/>
          <w:szCs w:val="28"/>
          <w:lang w:val="ru-RU"/>
        </w:rPr>
        <w:tab/>
      </w:r>
      <w:r>
        <w:rPr>
          <w:rFonts w:ascii="Times New Roman" w:hAnsi="Times New Roman" w:cs="Times New Roman"/>
          <w:sz w:val="28"/>
          <w:szCs w:val="28"/>
          <w:lang w:val="ru-RU"/>
        </w:rPr>
        <w:tab/>
      </w:r>
      <w:r w:rsidRPr="00433D18">
        <w:rPr>
          <w:rFonts w:ascii="Times New Roman" w:hAnsi="Times New Roman" w:cs="Times New Roman"/>
          <w:sz w:val="28"/>
          <w:szCs w:val="28"/>
          <w:lang w:val="ru-RU"/>
        </w:rPr>
        <w:tab/>
      </w:r>
      <w:r w:rsidRPr="00433D18">
        <w:rPr>
          <w:rFonts w:ascii="Times New Roman" w:hAnsi="Times New Roman" w:cs="Times New Roman"/>
          <w:sz w:val="28"/>
          <w:szCs w:val="28"/>
          <w:lang w:val="ru-RU"/>
        </w:rPr>
        <w:tab/>
      </w:r>
      <w:r w:rsidRPr="00433D18">
        <w:rPr>
          <w:rFonts w:ascii="Times New Roman" w:hAnsi="Times New Roman" w:cs="Times New Roman"/>
          <w:sz w:val="28"/>
          <w:szCs w:val="28"/>
          <w:lang w:val="ru-RU"/>
        </w:rPr>
        <w:tab/>
      </w:r>
      <w:proofErr w:type="spellStart"/>
      <w:r w:rsidRPr="00433D18">
        <w:rPr>
          <w:rFonts w:ascii="Times New Roman" w:hAnsi="Times New Roman" w:cs="Times New Roman"/>
          <w:sz w:val="28"/>
          <w:szCs w:val="28"/>
          <w:lang w:val="ru-RU"/>
        </w:rPr>
        <w:t>А.А.Колосько</w:t>
      </w:r>
      <w:proofErr w:type="spellEnd"/>
    </w:p>
    <w:sectPr w:rsidR="00433D18" w:rsidRPr="00433D18" w:rsidSect="00C477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D18"/>
    <w:rsid w:val="000D6914"/>
    <w:rsid w:val="00153B3A"/>
    <w:rsid w:val="00433D18"/>
    <w:rsid w:val="0063655A"/>
    <w:rsid w:val="00670348"/>
    <w:rsid w:val="00B7137D"/>
    <w:rsid w:val="00C4774D"/>
    <w:rsid w:val="00CB5D2F"/>
    <w:rsid w:val="00E64F8D"/>
    <w:rsid w:val="00FA05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EC2106-E421-4224-B36B-D7DFC1A29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B3A"/>
  </w:style>
  <w:style w:type="paragraph" w:styleId="1">
    <w:name w:val="heading 1"/>
    <w:basedOn w:val="a"/>
    <w:next w:val="a"/>
    <w:link w:val="10"/>
    <w:uiPriority w:val="9"/>
    <w:qFormat/>
    <w:rsid w:val="00153B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53B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53B3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53B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153B3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153B3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153B3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153B3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153B3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3B3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3B3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53B3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53B3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153B3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153B3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153B3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153B3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153B3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153B3A"/>
    <w:pPr>
      <w:spacing w:line="240" w:lineRule="auto"/>
    </w:pPr>
    <w:rPr>
      <w:b/>
      <w:bCs/>
      <w:color w:val="4F81BD" w:themeColor="accent1"/>
      <w:sz w:val="18"/>
      <w:szCs w:val="18"/>
    </w:rPr>
  </w:style>
  <w:style w:type="paragraph" w:styleId="a4">
    <w:name w:val="Title"/>
    <w:basedOn w:val="a"/>
    <w:next w:val="a"/>
    <w:link w:val="a5"/>
    <w:uiPriority w:val="10"/>
    <w:qFormat/>
    <w:rsid w:val="00153B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53B3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53B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53B3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153B3A"/>
    <w:rPr>
      <w:b/>
      <w:bCs/>
    </w:rPr>
  </w:style>
  <w:style w:type="character" w:styleId="a9">
    <w:name w:val="Emphasis"/>
    <w:basedOn w:val="a0"/>
    <w:uiPriority w:val="20"/>
    <w:qFormat/>
    <w:rsid w:val="00153B3A"/>
    <w:rPr>
      <w:i/>
      <w:iCs/>
    </w:rPr>
  </w:style>
  <w:style w:type="paragraph" w:styleId="aa">
    <w:name w:val="No Spacing"/>
    <w:uiPriority w:val="1"/>
    <w:qFormat/>
    <w:rsid w:val="00153B3A"/>
    <w:pPr>
      <w:spacing w:after="0" w:line="240" w:lineRule="auto"/>
    </w:pPr>
  </w:style>
  <w:style w:type="paragraph" w:styleId="ab">
    <w:name w:val="List Paragraph"/>
    <w:basedOn w:val="a"/>
    <w:uiPriority w:val="34"/>
    <w:qFormat/>
    <w:rsid w:val="00153B3A"/>
    <w:pPr>
      <w:ind w:left="720"/>
      <w:contextualSpacing/>
    </w:pPr>
  </w:style>
  <w:style w:type="paragraph" w:styleId="21">
    <w:name w:val="Quote"/>
    <w:basedOn w:val="a"/>
    <w:next w:val="a"/>
    <w:link w:val="22"/>
    <w:uiPriority w:val="29"/>
    <w:qFormat/>
    <w:rsid w:val="00153B3A"/>
    <w:rPr>
      <w:i/>
      <w:iCs/>
      <w:color w:val="000000" w:themeColor="text1"/>
    </w:rPr>
  </w:style>
  <w:style w:type="character" w:customStyle="1" w:styleId="22">
    <w:name w:val="Цитата 2 Знак"/>
    <w:basedOn w:val="a0"/>
    <w:link w:val="21"/>
    <w:uiPriority w:val="29"/>
    <w:rsid w:val="00153B3A"/>
    <w:rPr>
      <w:i/>
      <w:iCs/>
      <w:color w:val="000000" w:themeColor="text1"/>
    </w:rPr>
  </w:style>
  <w:style w:type="paragraph" w:styleId="ac">
    <w:name w:val="Intense Quote"/>
    <w:basedOn w:val="a"/>
    <w:next w:val="a"/>
    <w:link w:val="ad"/>
    <w:uiPriority w:val="30"/>
    <w:qFormat/>
    <w:rsid w:val="00153B3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153B3A"/>
    <w:rPr>
      <w:b/>
      <w:bCs/>
      <w:i/>
      <w:iCs/>
      <w:color w:val="4F81BD" w:themeColor="accent1"/>
    </w:rPr>
  </w:style>
  <w:style w:type="character" w:styleId="ae">
    <w:name w:val="Subtle Emphasis"/>
    <w:basedOn w:val="a0"/>
    <w:uiPriority w:val="19"/>
    <w:qFormat/>
    <w:rsid w:val="00153B3A"/>
    <w:rPr>
      <w:i/>
      <w:iCs/>
      <w:color w:val="808080" w:themeColor="text1" w:themeTint="7F"/>
    </w:rPr>
  </w:style>
  <w:style w:type="character" w:styleId="af">
    <w:name w:val="Intense Emphasis"/>
    <w:basedOn w:val="a0"/>
    <w:uiPriority w:val="21"/>
    <w:qFormat/>
    <w:rsid w:val="00153B3A"/>
    <w:rPr>
      <w:b/>
      <w:bCs/>
      <w:i/>
      <w:iCs/>
      <w:color w:val="4F81BD" w:themeColor="accent1"/>
    </w:rPr>
  </w:style>
  <w:style w:type="character" w:styleId="af0">
    <w:name w:val="Subtle Reference"/>
    <w:basedOn w:val="a0"/>
    <w:uiPriority w:val="31"/>
    <w:qFormat/>
    <w:rsid w:val="00153B3A"/>
    <w:rPr>
      <w:smallCaps/>
      <w:color w:val="C0504D" w:themeColor="accent2"/>
      <w:u w:val="single"/>
    </w:rPr>
  </w:style>
  <w:style w:type="character" w:styleId="af1">
    <w:name w:val="Intense Reference"/>
    <w:basedOn w:val="a0"/>
    <w:uiPriority w:val="32"/>
    <w:qFormat/>
    <w:rsid w:val="00153B3A"/>
    <w:rPr>
      <w:b/>
      <w:bCs/>
      <w:smallCaps/>
      <w:color w:val="C0504D" w:themeColor="accent2"/>
      <w:spacing w:val="5"/>
      <w:u w:val="single"/>
    </w:rPr>
  </w:style>
  <w:style w:type="character" w:styleId="af2">
    <w:name w:val="Book Title"/>
    <w:basedOn w:val="a0"/>
    <w:uiPriority w:val="33"/>
    <w:qFormat/>
    <w:rsid w:val="00153B3A"/>
    <w:rPr>
      <w:b/>
      <w:bCs/>
      <w:smallCaps/>
      <w:spacing w:val="5"/>
    </w:rPr>
  </w:style>
  <w:style w:type="paragraph" w:styleId="af3">
    <w:name w:val="TOC Heading"/>
    <w:basedOn w:val="1"/>
    <w:next w:val="a"/>
    <w:uiPriority w:val="39"/>
    <w:semiHidden/>
    <w:unhideWhenUsed/>
    <w:qFormat/>
    <w:rsid w:val="00153B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Tolochko Ekaterina</cp:lastModifiedBy>
  <cp:revision>2</cp:revision>
  <dcterms:created xsi:type="dcterms:W3CDTF">2019-03-06T08:16:00Z</dcterms:created>
  <dcterms:modified xsi:type="dcterms:W3CDTF">2019-03-06T08:16:00Z</dcterms:modified>
</cp:coreProperties>
</file>