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AA" w:rsidRDefault="00DD0EA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D0EAA" w:rsidRDefault="00DD0EA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CF516A" w:rsidRDefault="00CF516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CF516A">
        <w:rPr>
          <w:rFonts w:ascii="Times New Roman" w:hAnsi="Times New Roman" w:cs="Times New Roman"/>
          <w:sz w:val="28"/>
          <w:szCs w:val="28"/>
        </w:rPr>
        <w:t>Открытое акционерное общество "Дорожный"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( Гомельская обл., г. Речица,</w:t>
      </w:r>
    </w:p>
    <w:p w:rsidR="00CF516A" w:rsidRPr="00CF516A" w:rsidRDefault="00CF516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ул. Привокзальная, 24)</w:t>
      </w:r>
      <w:r w:rsidRPr="00CF516A">
        <w:rPr>
          <w:rFonts w:ascii="Times New Roman" w:hAnsi="Times New Roman" w:cs="Times New Roman"/>
          <w:sz w:val="28"/>
          <w:szCs w:val="28"/>
        </w:rPr>
        <w:t xml:space="preserve"> сообщает о формировании реестра владельцев ценных бумаг для составления списка лиц, имеющих право на участие в годовом общем очередном собрании акционеров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F516A" w:rsidRPr="00CF516A" w:rsidRDefault="00CF516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516A">
        <w:rPr>
          <w:rFonts w:ascii="Times New Roman" w:hAnsi="Times New Roman" w:cs="Times New Roman"/>
          <w:sz w:val="28"/>
          <w:szCs w:val="28"/>
        </w:rPr>
        <w:t>Дата принятия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наблюдательным советом р</w:t>
      </w:r>
      <w:r w:rsidRPr="00CF516A">
        <w:rPr>
          <w:rFonts w:ascii="Times New Roman" w:hAnsi="Times New Roman" w:cs="Times New Roman"/>
          <w:sz w:val="28"/>
          <w:szCs w:val="28"/>
        </w:rPr>
        <w:t>ешения, в соответствии с которым осуществляется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516A">
        <w:rPr>
          <w:rFonts w:ascii="Times New Roman" w:hAnsi="Times New Roman" w:cs="Times New Roman"/>
          <w:sz w:val="28"/>
          <w:szCs w:val="28"/>
        </w:rPr>
        <w:t>формирование реестра владельцев ценных бумаг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Pr="00CF516A">
        <w:rPr>
          <w:rFonts w:ascii="Times New Roman" w:hAnsi="Times New Roman" w:cs="Times New Roman"/>
          <w:sz w:val="28"/>
          <w:szCs w:val="28"/>
        </w:rPr>
        <w:t>23 января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516A">
        <w:rPr>
          <w:rFonts w:ascii="Times New Roman" w:hAnsi="Times New Roman" w:cs="Times New Roman"/>
          <w:sz w:val="28"/>
          <w:szCs w:val="28"/>
        </w:rPr>
        <w:t>2018 года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(протокол № 222)</w:t>
      </w:r>
    </w:p>
    <w:p w:rsidR="00CF516A" w:rsidRPr="00CF516A" w:rsidRDefault="00CF516A" w:rsidP="00CF516A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CF516A">
        <w:rPr>
          <w:rFonts w:ascii="Times New Roman" w:hAnsi="Times New Roman" w:cs="Times New Roman"/>
          <w:sz w:val="28"/>
          <w:szCs w:val="28"/>
        </w:rPr>
        <w:t>Дата, на которую осуществляется формирование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516A">
        <w:rPr>
          <w:rFonts w:ascii="Times New Roman" w:hAnsi="Times New Roman" w:cs="Times New Roman"/>
          <w:sz w:val="28"/>
          <w:szCs w:val="28"/>
        </w:rPr>
        <w:t>реестра владельцев ценных бумаг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>- 2</w:t>
      </w:r>
      <w:r w:rsidRPr="00CF516A">
        <w:rPr>
          <w:rFonts w:ascii="Times New Roman" w:hAnsi="Times New Roman" w:cs="Times New Roman"/>
          <w:sz w:val="28"/>
          <w:szCs w:val="28"/>
        </w:rPr>
        <w:t>6  февраля</w:t>
      </w:r>
      <w:r w:rsidRPr="00CF51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F516A">
        <w:rPr>
          <w:rFonts w:ascii="Times New Roman" w:hAnsi="Times New Roman" w:cs="Times New Roman"/>
          <w:sz w:val="28"/>
          <w:szCs w:val="28"/>
        </w:rPr>
        <w:t>2018 года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F516A" w:rsidRPr="00CF516A" w:rsidRDefault="00CF516A" w:rsidP="00CF516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576A" w:rsidRPr="00CF516A" w:rsidRDefault="007F576A">
      <w:pPr>
        <w:rPr>
          <w:rFonts w:ascii="Times New Roman" w:hAnsi="Times New Roman" w:cs="Times New Roman"/>
          <w:sz w:val="28"/>
          <w:szCs w:val="28"/>
        </w:rPr>
      </w:pPr>
    </w:p>
    <w:sectPr w:rsidR="007F576A" w:rsidRPr="00CF516A" w:rsidSect="00CF516A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6A"/>
    <w:rsid w:val="000E086F"/>
    <w:rsid w:val="0042558E"/>
    <w:rsid w:val="007F576A"/>
    <w:rsid w:val="00CF516A"/>
    <w:rsid w:val="00DD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A87DF-B783-4DBC-9F15-1F5EAB11B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5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Федоровна</dc:creator>
  <cp:lastModifiedBy>Tolochko Ekaterina</cp:lastModifiedBy>
  <cp:revision>2</cp:revision>
  <dcterms:created xsi:type="dcterms:W3CDTF">2018-01-24T08:36:00Z</dcterms:created>
  <dcterms:modified xsi:type="dcterms:W3CDTF">2018-01-24T08:36:00Z</dcterms:modified>
</cp:coreProperties>
</file>