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346D05" w:rsidRPr="00B10075" w14:paraId="5EE2C133" w14:textId="77777777" w:rsidTr="002B1EB4">
        <w:trPr>
          <w:trHeight w:val="1860"/>
        </w:trPr>
        <w:tc>
          <w:tcPr>
            <w:tcW w:w="4500" w:type="dxa"/>
          </w:tcPr>
          <w:p w14:paraId="26E3F564" w14:textId="77777777" w:rsidR="00346D05" w:rsidRPr="00714F74" w:rsidRDefault="00346D05" w:rsidP="00346D05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Адкрытаеакцыянернаетаварыства</w:t>
            </w:r>
            <w:proofErr w:type="spellEnd"/>
          </w:p>
          <w:p w14:paraId="1249BAB3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«АУЛЬСГАНДАЛЬСЭРВİС»</w:t>
            </w:r>
          </w:p>
          <w:p w14:paraId="318C0F70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230003, 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Гродна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Аульская, 35</w:t>
            </w:r>
          </w:p>
          <w:p w14:paraId="65390E2E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р/р BY17MMBN30123084500109330000</w:t>
            </w:r>
          </w:p>
          <w:p w14:paraId="58E1FA63" w14:textId="77777777"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 ААТ «Дабрабыт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14:paraId="704F9595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Мiнск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Камунiстычная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49,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пам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1</w:t>
            </w:r>
          </w:p>
          <w:p w14:paraId="382A6B5E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14:paraId="4E65C0E6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УНП 500030541  ОКПО 00918235 </w:t>
            </w:r>
          </w:p>
          <w:p w14:paraId="30A629E6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тэл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./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>факс.: (+375 152) 68 83 04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прыёмная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1A21712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00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дырэктар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25C086B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гал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бухгалатар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FBBECE0" w14:textId="77777777"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  <w:tc>
          <w:tcPr>
            <w:tcW w:w="603" w:type="dxa"/>
          </w:tcPr>
          <w:p w14:paraId="777B3EE3" w14:textId="77777777" w:rsidR="00346D05" w:rsidRPr="00714F74" w:rsidRDefault="00346D05" w:rsidP="00346D05">
            <w:pPr>
              <w:pStyle w:val="5"/>
              <w:tabs>
                <w:tab w:val="left" w:pos="175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14:paraId="4E2891C9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Открытое акционерное общество «АУЛЬСТОРГСЕРВИС»</w:t>
            </w:r>
          </w:p>
          <w:p w14:paraId="056DA7A9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230003, г. Гродно, ул. Аульская, 35</w:t>
            </w:r>
          </w:p>
          <w:p w14:paraId="5AC5B77D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р/с BY17MMBN30123084500109330000</w:t>
            </w:r>
          </w:p>
          <w:p w14:paraId="6E1D1FFB" w14:textId="77777777"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в ОАО «Банк 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14:paraId="6E60DDC3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г. Минск, ул. Коммунистическая, 49, пом. 1</w:t>
            </w:r>
          </w:p>
          <w:p w14:paraId="15286C2B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14:paraId="4ACA5781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УНП 500030541  ОКПО 00918235</w:t>
            </w:r>
          </w:p>
          <w:p w14:paraId="4F8BDE4F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тел./факс.: (+375 152) 68 83 04 (приемная)</w:t>
            </w:r>
          </w:p>
          <w:p w14:paraId="43DC4C7F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00 (директор)</w:t>
            </w:r>
          </w:p>
          <w:p w14:paraId="756F8F22" w14:textId="77777777"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(гл. бухгалтер)</w:t>
            </w:r>
          </w:p>
          <w:p w14:paraId="53D2F3E0" w14:textId="77777777"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</w:tr>
    </w:tbl>
    <w:p w14:paraId="3C1A9FCA" w14:textId="77777777" w:rsidR="00346D05" w:rsidRPr="00B10075" w:rsidRDefault="00346D05" w:rsidP="00346D05">
      <w:pPr>
        <w:spacing w:after="0" w:line="240" w:lineRule="auto"/>
        <w:rPr>
          <w:sz w:val="6"/>
        </w:rPr>
      </w:pPr>
    </w:p>
    <w:p w14:paraId="6470CF30" w14:textId="77777777" w:rsidR="00346D05" w:rsidRPr="00B10075" w:rsidRDefault="00346D05" w:rsidP="00346D05">
      <w:pPr>
        <w:spacing w:after="0" w:line="240" w:lineRule="auto"/>
        <w:rPr>
          <w:sz w:val="6"/>
        </w:rPr>
      </w:pPr>
    </w:p>
    <w:p w14:paraId="56C9573A" w14:textId="77777777" w:rsidR="00346D05" w:rsidRDefault="00346D05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243067" w14:textId="77777777"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619B36" w14:textId="77777777"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8C3E82" w14:textId="77777777"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6DD8A" w14:textId="77777777" w:rsidR="002D54F4" w:rsidRDefault="002D54F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формировании реестра владельцев ценных бумаг ОАО "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":</w:t>
      </w:r>
    </w:p>
    <w:p w14:paraId="07ADC895" w14:textId="77777777" w:rsidR="00714F74" w:rsidRPr="00382B46" w:rsidRDefault="00714F7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F4C09D" w14:textId="77777777"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>
        <w:rPr>
          <w:rFonts w:ascii="Times New Roman" w:hAnsi="Times New Roman" w:cs="Times New Roman"/>
          <w:b/>
          <w:sz w:val="28"/>
          <w:szCs w:val="28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</w:rPr>
        <w:t>".</w:t>
      </w:r>
    </w:p>
    <w:p w14:paraId="388E21A0" w14:textId="77777777"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230003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г.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Гродно,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ул. Аульская, 35</w:t>
      </w:r>
      <w:r w:rsidR="00714F74">
        <w:rPr>
          <w:rFonts w:ascii="Times New Roman" w:hAnsi="Times New Roman" w:cs="Times New Roman"/>
          <w:b/>
          <w:sz w:val="28"/>
          <w:szCs w:val="28"/>
        </w:rPr>
        <w:t>.</w:t>
      </w:r>
    </w:p>
    <w:p w14:paraId="3FACC1C1" w14:textId="77777777"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совет.</w:t>
      </w:r>
    </w:p>
    <w:p w14:paraId="6191DFA7" w14:textId="3575536A"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принятия уполномоченным органом акционерного общества решения, в соответствии с которым осуществляется формирование реестра акционеров: </w:t>
      </w:r>
      <w:r w:rsidR="008A3C2C">
        <w:rPr>
          <w:rFonts w:ascii="Times New Roman" w:hAnsi="Times New Roman" w:cs="Times New Roman"/>
          <w:b/>
          <w:sz w:val="28"/>
          <w:szCs w:val="28"/>
        </w:rPr>
        <w:t>30</w:t>
      </w:r>
      <w:r w:rsidRPr="003C6674">
        <w:rPr>
          <w:rFonts w:ascii="Times New Roman" w:hAnsi="Times New Roman" w:cs="Times New Roman"/>
          <w:b/>
          <w:sz w:val="28"/>
          <w:szCs w:val="28"/>
        </w:rPr>
        <w:t>.</w:t>
      </w:r>
      <w:r w:rsidR="007C5604">
        <w:rPr>
          <w:rFonts w:ascii="Times New Roman" w:hAnsi="Times New Roman" w:cs="Times New Roman"/>
          <w:b/>
          <w:sz w:val="28"/>
          <w:szCs w:val="28"/>
        </w:rPr>
        <w:t>0</w:t>
      </w:r>
      <w:r w:rsidR="008A3C2C">
        <w:rPr>
          <w:rFonts w:ascii="Times New Roman" w:hAnsi="Times New Roman" w:cs="Times New Roman"/>
          <w:b/>
          <w:sz w:val="28"/>
          <w:szCs w:val="28"/>
        </w:rPr>
        <w:t>6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DA06B7">
        <w:rPr>
          <w:rFonts w:ascii="Times New Roman" w:hAnsi="Times New Roman" w:cs="Times New Roman"/>
          <w:b/>
          <w:sz w:val="28"/>
          <w:szCs w:val="28"/>
        </w:rPr>
        <w:t>2</w:t>
      </w:r>
      <w:r w:rsidR="008A3C2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14:paraId="343E0201" w14:textId="4CC1EE0E"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осуществляется формирование реестра акционеров: </w:t>
      </w:r>
      <w:r w:rsidR="007C5604">
        <w:rPr>
          <w:rFonts w:ascii="Times New Roman" w:hAnsi="Times New Roman" w:cs="Times New Roman"/>
          <w:b/>
          <w:sz w:val="28"/>
          <w:szCs w:val="28"/>
        </w:rPr>
        <w:t>1</w:t>
      </w:r>
      <w:r w:rsidR="008A3C2C">
        <w:rPr>
          <w:rFonts w:ascii="Times New Roman" w:hAnsi="Times New Roman" w:cs="Times New Roman"/>
          <w:b/>
          <w:sz w:val="28"/>
          <w:szCs w:val="28"/>
        </w:rPr>
        <w:t>0</w:t>
      </w:r>
      <w:r w:rsidR="007C5604">
        <w:rPr>
          <w:rFonts w:ascii="Times New Roman" w:hAnsi="Times New Roman" w:cs="Times New Roman"/>
          <w:b/>
          <w:sz w:val="28"/>
          <w:szCs w:val="28"/>
        </w:rPr>
        <w:t>.</w:t>
      </w:r>
      <w:r w:rsidR="008A3C2C">
        <w:rPr>
          <w:rFonts w:ascii="Times New Roman" w:hAnsi="Times New Roman" w:cs="Times New Roman"/>
          <w:b/>
          <w:sz w:val="28"/>
          <w:szCs w:val="28"/>
        </w:rPr>
        <w:t>07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7C5604">
        <w:rPr>
          <w:rFonts w:ascii="Times New Roman" w:hAnsi="Times New Roman" w:cs="Times New Roman"/>
          <w:b/>
          <w:sz w:val="28"/>
          <w:szCs w:val="28"/>
        </w:rPr>
        <w:t>2</w:t>
      </w:r>
      <w:r w:rsidR="008A3C2C">
        <w:rPr>
          <w:rFonts w:ascii="Times New Roman" w:hAnsi="Times New Roman" w:cs="Times New Roman"/>
          <w:b/>
          <w:sz w:val="28"/>
          <w:szCs w:val="28"/>
        </w:rPr>
        <w:t>5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14:paraId="49DFAF43" w14:textId="6585EFDD"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322BF8">
        <w:rPr>
          <w:rFonts w:ascii="Times New Roman" w:hAnsi="Times New Roman" w:cs="Times New Roman"/>
          <w:sz w:val="28"/>
          <w:szCs w:val="28"/>
        </w:rPr>
        <w:t>внеочередного</w:t>
      </w:r>
      <w:r w:rsidR="00DA40F9">
        <w:rPr>
          <w:rFonts w:ascii="Times New Roman" w:hAnsi="Times New Roman" w:cs="Times New Roman"/>
          <w:sz w:val="28"/>
          <w:szCs w:val="28"/>
        </w:rPr>
        <w:t xml:space="preserve"> </w:t>
      </w:r>
      <w:r w:rsidR="007C5604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7C5604" w:rsidRPr="00382B46">
        <w:rPr>
          <w:rFonts w:ascii="Times New Roman" w:hAnsi="Times New Roman" w:cs="Times New Roman"/>
          <w:sz w:val="28"/>
          <w:szCs w:val="28"/>
        </w:rPr>
        <w:t>собрания</w:t>
      </w:r>
      <w:r w:rsidRPr="00382B46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C5604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 w:rsidR="001B0F9F">
        <w:rPr>
          <w:rFonts w:ascii="Times New Roman" w:hAnsi="Times New Roman" w:cs="Times New Roman"/>
          <w:b/>
          <w:sz w:val="28"/>
          <w:szCs w:val="28"/>
        </w:rPr>
        <w:t>01</w:t>
      </w:r>
      <w:bookmarkStart w:id="0" w:name="_GoBack"/>
      <w:bookmarkEnd w:id="0"/>
      <w:r w:rsidR="007C5604">
        <w:rPr>
          <w:rFonts w:ascii="Times New Roman" w:hAnsi="Times New Roman" w:cs="Times New Roman"/>
          <w:b/>
          <w:sz w:val="28"/>
          <w:szCs w:val="28"/>
        </w:rPr>
        <w:t>.</w:t>
      </w:r>
      <w:r w:rsidR="008A3C2C">
        <w:rPr>
          <w:rFonts w:ascii="Times New Roman" w:hAnsi="Times New Roman" w:cs="Times New Roman"/>
          <w:b/>
          <w:sz w:val="28"/>
          <w:szCs w:val="28"/>
        </w:rPr>
        <w:t>08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7C5604">
        <w:rPr>
          <w:rFonts w:ascii="Times New Roman" w:hAnsi="Times New Roman" w:cs="Times New Roman"/>
          <w:b/>
          <w:sz w:val="28"/>
          <w:szCs w:val="28"/>
        </w:rPr>
        <w:t>2</w:t>
      </w:r>
      <w:r w:rsidR="008A3C2C">
        <w:rPr>
          <w:rFonts w:ascii="Times New Roman" w:hAnsi="Times New Roman" w:cs="Times New Roman"/>
          <w:b/>
          <w:sz w:val="28"/>
          <w:szCs w:val="28"/>
        </w:rPr>
        <w:t>5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14:paraId="25538172" w14:textId="77777777" w:rsidR="00097978" w:rsidRDefault="00097978" w:rsidP="00D71EDE">
      <w:pPr>
        <w:pStyle w:val="aa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14:paraId="0F99BFAB" w14:textId="77777777" w:rsidR="006B272A" w:rsidRPr="00097978" w:rsidRDefault="006B272A" w:rsidP="00D71EDE">
      <w:pPr>
        <w:pStyle w:val="aa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14:paraId="185AC104" w14:textId="77777777" w:rsidR="002D54F4" w:rsidRDefault="002D54F4" w:rsidP="00D71ED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AB6B46" w14:textId="77777777" w:rsidR="002D54F4" w:rsidRDefault="002D54F4" w:rsidP="002D54F4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</w:t>
      </w:r>
      <w:r w:rsidR="00714F74">
        <w:rPr>
          <w:rFonts w:ascii="Times New Roman" w:hAnsi="Times New Roman" w:cs="Times New Roman"/>
          <w:sz w:val="28"/>
          <w:szCs w:val="28"/>
        </w:rPr>
        <w:t>ор</w:t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Н.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Коледа</w:t>
      </w:r>
    </w:p>
    <w:p w14:paraId="073F5ECF" w14:textId="77777777"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24E0C6" w14:textId="77777777" w:rsidR="00714F74" w:rsidRDefault="00714F7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CFE0E7" w14:textId="77777777"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F3B0A5" w14:textId="77777777"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CC82A8" w14:textId="77777777"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D4344" w14:textId="77777777"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CA788D" w14:textId="77777777"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7F5B77" w14:textId="77777777"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E4BE73" w14:textId="77777777"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6AE990" w14:textId="77777777" w:rsidR="00DA40F9" w:rsidRDefault="00DA40F9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40F9" w:rsidSect="00714F7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155E1"/>
    <w:multiLevelType w:val="hybridMultilevel"/>
    <w:tmpl w:val="86C6DC5C"/>
    <w:lvl w:ilvl="0" w:tplc="117875B0">
      <w:start w:val="1"/>
      <w:numFmt w:val="decimal"/>
      <w:lvlText w:val="%1."/>
      <w:lvlJc w:val="left"/>
      <w:pPr>
        <w:ind w:left="110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4B5136E4"/>
    <w:multiLevelType w:val="hybridMultilevel"/>
    <w:tmpl w:val="F948E412"/>
    <w:lvl w:ilvl="0" w:tplc="0419000F">
      <w:start w:val="1"/>
      <w:numFmt w:val="decimal"/>
      <w:lvlText w:val="%1."/>
      <w:lvlJc w:val="left"/>
      <w:pPr>
        <w:ind w:left="1418" w:hanging="360"/>
      </w:p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86"/>
    <w:rsid w:val="00012AA5"/>
    <w:rsid w:val="000155D1"/>
    <w:rsid w:val="00065619"/>
    <w:rsid w:val="00096378"/>
    <w:rsid w:val="00097978"/>
    <w:rsid w:val="000B1EC3"/>
    <w:rsid w:val="001B0F9F"/>
    <w:rsid w:val="001D465E"/>
    <w:rsid w:val="001D5F9F"/>
    <w:rsid w:val="002222D4"/>
    <w:rsid w:val="00287CE8"/>
    <w:rsid w:val="002931ED"/>
    <w:rsid w:val="002A0A2D"/>
    <w:rsid w:val="002B7DF6"/>
    <w:rsid w:val="002D4109"/>
    <w:rsid w:val="002D4D03"/>
    <w:rsid w:val="002D54F4"/>
    <w:rsid w:val="00322BF8"/>
    <w:rsid w:val="00346D05"/>
    <w:rsid w:val="00362A29"/>
    <w:rsid w:val="003F0833"/>
    <w:rsid w:val="005421D5"/>
    <w:rsid w:val="005565CD"/>
    <w:rsid w:val="00583FAC"/>
    <w:rsid w:val="0058706A"/>
    <w:rsid w:val="005E723C"/>
    <w:rsid w:val="006B272A"/>
    <w:rsid w:val="00714F74"/>
    <w:rsid w:val="00757DA1"/>
    <w:rsid w:val="007C5604"/>
    <w:rsid w:val="008015F4"/>
    <w:rsid w:val="00812E73"/>
    <w:rsid w:val="00854817"/>
    <w:rsid w:val="008616A1"/>
    <w:rsid w:val="008A3C2C"/>
    <w:rsid w:val="00914733"/>
    <w:rsid w:val="00A140F9"/>
    <w:rsid w:val="00A534E7"/>
    <w:rsid w:val="00A54DC0"/>
    <w:rsid w:val="00A6072C"/>
    <w:rsid w:val="00A7082A"/>
    <w:rsid w:val="00B15BD3"/>
    <w:rsid w:val="00C07CD2"/>
    <w:rsid w:val="00CD57CC"/>
    <w:rsid w:val="00D456D0"/>
    <w:rsid w:val="00D71EDE"/>
    <w:rsid w:val="00DA06B7"/>
    <w:rsid w:val="00DA40F9"/>
    <w:rsid w:val="00E04009"/>
    <w:rsid w:val="00E46897"/>
    <w:rsid w:val="00E85286"/>
    <w:rsid w:val="00F7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6931E"/>
  <w15:docId w15:val="{8C7284D4-5B3E-43CB-8E49-70AFC13C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322B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322BF8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semiHidden/>
    <w:unhideWhenUsed/>
    <w:rsid w:val="00A6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607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Рэспубліка Беларусь</vt:lpstr>
    </vt:vector>
  </TitlesOfParts>
  <Company>HOME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Рэспубліка Беларусь</dc:title>
  <dc:subject/>
  <dc:creator>USER</dc:creator>
  <cp:keywords/>
  <dc:description/>
  <cp:lastModifiedBy>admin</cp:lastModifiedBy>
  <cp:revision>4</cp:revision>
  <cp:lastPrinted>2023-06-20T11:05:00Z</cp:lastPrinted>
  <dcterms:created xsi:type="dcterms:W3CDTF">2025-06-27T10:25:00Z</dcterms:created>
  <dcterms:modified xsi:type="dcterms:W3CDTF">2025-06-30T07:50:00Z</dcterms:modified>
</cp:coreProperties>
</file>