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D4555"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«СП-Строй», расположенное по адресу: 246004, г.Гомель, ул.Рабочая, 16, настоящим информирует, что общим собранием акционеров общества от </w:t>
      </w:r>
      <w:r w:rsidR="00330CD2">
        <w:rPr>
          <w:rFonts w:ascii="Times New Roman" w:hAnsi="Times New Roman" w:cs="Times New Roman"/>
          <w:sz w:val="28"/>
          <w:szCs w:val="28"/>
        </w:rPr>
        <w:t>2</w:t>
      </w:r>
      <w:r w:rsidR="00207815">
        <w:rPr>
          <w:rFonts w:ascii="Times New Roman" w:hAnsi="Times New Roman" w:cs="Times New Roman"/>
          <w:sz w:val="28"/>
          <w:szCs w:val="28"/>
        </w:rPr>
        <w:t>1</w:t>
      </w:r>
      <w:r w:rsidRPr="004D4555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442B41">
        <w:rPr>
          <w:rFonts w:ascii="Times New Roman" w:hAnsi="Times New Roman" w:cs="Times New Roman"/>
          <w:sz w:val="28"/>
          <w:szCs w:val="28"/>
        </w:rPr>
        <w:t>2</w:t>
      </w:r>
      <w:r w:rsidR="00207815">
        <w:rPr>
          <w:rFonts w:ascii="Times New Roman" w:hAnsi="Times New Roman" w:cs="Times New Roman"/>
          <w:sz w:val="28"/>
          <w:szCs w:val="28"/>
        </w:rPr>
        <w:t>5</w:t>
      </w:r>
      <w:r w:rsidRPr="004D4555">
        <w:rPr>
          <w:rFonts w:ascii="Times New Roman" w:hAnsi="Times New Roman" w:cs="Times New Roman"/>
          <w:sz w:val="28"/>
          <w:szCs w:val="28"/>
        </w:rPr>
        <w:t xml:space="preserve"> года принято решение о выплате дивидендов акционерам общества.</w:t>
      </w:r>
    </w:p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D4555">
        <w:rPr>
          <w:rFonts w:ascii="Times New Roman" w:hAnsi="Times New Roman" w:cs="Times New Roman"/>
          <w:sz w:val="28"/>
          <w:szCs w:val="28"/>
        </w:rPr>
        <w:t xml:space="preserve">Размер дивиденда на одну акцию составляет </w:t>
      </w:r>
      <w:r w:rsidR="00442B41" w:rsidRPr="00EB0D4E">
        <w:rPr>
          <w:rFonts w:ascii="Times New Roman" w:hAnsi="Times New Roman" w:cs="Times New Roman"/>
          <w:bCs/>
          <w:sz w:val="28"/>
          <w:szCs w:val="28"/>
        </w:rPr>
        <w:t>0,</w:t>
      </w:r>
      <w:r w:rsidR="00EB0D4E" w:rsidRPr="00EB0D4E">
        <w:rPr>
          <w:rFonts w:ascii="Times New Roman" w:hAnsi="Times New Roman" w:cs="Times New Roman"/>
          <w:bCs/>
          <w:sz w:val="28"/>
          <w:szCs w:val="28"/>
        </w:rPr>
        <w:t>130867</w:t>
      </w:r>
      <w:r w:rsidR="00442B41" w:rsidRPr="00BA2E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D4555">
        <w:rPr>
          <w:rFonts w:ascii="Times New Roman" w:hAnsi="Times New Roman" w:cs="Times New Roman"/>
          <w:sz w:val="28"/>
          <w:szCs w:val="28"/>
        </w:rPr>
        <w:t>рублей.</w:t>
      </w:r>
    </w:p>
    <w:p w:rsidR="00B727E8" w:rsidRPr="00B727E8" w:rsidRDefault="00B727E8" w:rsidP="00B727E8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27E8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Установить период выплаты дивидендов физическим лицам с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 апреля по 30 апреля 202</w:t>
      </w:r>
      <w:r w:rsidR="00207815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и следующий </w:t>
      </w:r>
      <w:r w:rsidRPr="00B727E8">
        <w:rPr>
          <w:rFonts w:ascii="Times New Roman" w:eastAsia="Times New Roman" w:hAnsi="Times New Roman" w:cs="Times New Roman"/>
          <w:bCs/>
          <w:sz w:val="28"/>
          <w:szCs w:val="28"/>
        </w:rPr>
        <w:t>порядок выплаты:</w:t>
      </w:r>
    </w:p>
    <w:p w:rsidR="00B727E8" w:rsidRPr="00B727E8" w:rsidRDefault="00B727E8" w:rsidP="00B727E8">
      <w:pPr>
        <w:spacing w:after="0" w:line="240" w:lineRule="auto"/>
        <w:ind w:firstLine="28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27E8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B727E8">
        <w:rPr>
          <w:rFonts w:ascii="Times New Roman" w:eastAsia="Times New Roman" w:hAnsi="Times New Roman" w:cs="Times New Roman"/>
          <w:bCs/>
          <w:sz w:val="28"/>
          <w:szCs w:val="28"/>
        </w:rPr>
        <w:tab/>
        <w:t>акционерам, работникам Общества, путем перечисления на лицевые счета акционеров в ОАО АСБ «</w:t>
      </w:r>
      <w:proofErr w:type="spellStart"/>
      <w:r w:rsidRPr="00B727E8">
        <w:rPr>
          <w:rFonts w:ascii="Times New Roman" w:eastAsia="Times New Roman" w:hAnsi="Times New Roman" w:cs="Times New Roman"/>
          <w:bCs/>
          <w:sz w:val="28"/>
          <w:szCs w:val="28"/>
        </w:rPr>
        <w:t>Беларусбанк</w:t>
      </w:r>
      <w:proofErr w:type="spellEnd"/>
      <w:r w:rsidRPr="00B727E8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B727E8" w:rsidRPr="00B727E8" w:rsidRDefault="00B727E8" w:rsidP="00B727E8">
      <w:pPr>
        <w:spacing w:after="0" w:line="240" w:lineRule="auto"/>
        <w:ind w:firstLine="28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27E8">
        <w:rPr>
          <w:rFonts w:ascii="Times New Roman" w:eastAsia="Times New Roman" w:hAnsi="Times New Roman" w:cs="Times New Roman"/>
          <w:bCs/>
          <w:sz w:val="28"/>
          <w:szCs w:val="28"/>
        </w:rPr>
        <w:t>- по заявлению ак</w:t>
      </w:r>
      <w:bookmarkStart w:id="0" w:name="_GoBack"/>
      <w:bookmarkEnd w:id="0"/>
      <w:r w:rsidRPr="00B727E8">
        <w:rPr>
          <w:rFonts w:ascii="Times New Roman" w:eastAsia="Times New Roman" w:hAnsi="Times New Roman" w:cs="Times New Roman"/>
          <w:bCs/>
          <w:sz w:val="28"/>
          <w:szCs w:val="28"/>
        </w:rPr>
        <w:t>ционера, не являющегося работником Общества, причитающиеся ему дивиденды высылать почтовым переводом или перечислять на его счет в банке. Расходы по пересылке (перечислению) дивидендов в пределах Республики Беларусь производить за счет средств Общества.</w:t>
      </w:r>
    </w:p>
    <w:p w:rsidR="004D4555" w:rsidRPr="004D4555" w:rsidRDefault="004D4555" w:rsidP="00724885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D4555" w:rsidRPr="004D4555" w:rsidRDefault="004D4555" w:rsidP="004D4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555" w:rsidRPr="004D4555" w:rsidRDefault="004D4555" w:rsidP="004D4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555" w:rsidRPr="004D4555" w:rsidRDefault="00442B41" w:rsidP="004D45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D4555" w:rsidRPr="004D4555">
        <w:rPr>
          <w:rFonts w:ascii="Times New Roman" w:hAnsi="Times New Roman" w:cs="Times New Roman"/>
          <w:sz w:val="28"/>
          <w:szCs w:val="28"/>
        </w:rPr>
        <w:t>иректор</w:t>
      </w:r>
      <w:r w:rsidR="007277D8">
        <w:rPr>
          <w:rFonts w:ascii="Times New Roman" w:hAnsi="Times New Roman" w:cs="Times New Roman"/>
          <w:sz w:val="28"/>
          <w:szCs w:val="28"/>
        </w:rPr>
        <w:t xml:space="preserve"> </w:t>
      </w:r>
      <w:r w:rsidR="007277D8">
        <w:rPr>
          <w:rFonts w:ascii="Times New Roman" w:hAnsi="Times New Roman" w:cs="Times New Roman"/>
          <w:sz w:val="28"/>
          <w:szCs w:val="28"/>
        </w:rPr>
        <w:tab/>
      </w:r>
      <w:r w:rsidR="007277D8">
        <w:rPr>
          <w:rFonts w:ascii="Times New Roman" w:hAnsi="Times New Roman" w:cs="Times New Roman"/>
          <w:sz w:val="28"/>
          <w:szCs w:val="28"/>
        </w:rPr>
        <w:tab/>
      </w:r>
      <w:r w:rsidR="007277D8">
        <w:rPr>
          <w:rFonts w:ascii="Times New Roman" w:hAnsi="Times New Roman" w:cs="Times New Roman"/>
          <w:sz w:val="28"/>
          <w:szCs w:val="28"/>
        </w:rPr>
        <w:tab/>
      </w:r>
      <w:r w:rsidR="007277D8">
        <w:rPr>
          <w:rFonts w:ascii="Times New Roman" w:hAnsi="Times New Roman" w:cs="Times New Roman"/>
          <w:sz w:val="28"/>
          <w:szCs w:val="28"/>
        </w:rPr>
        <w:tab/>
      </w:r>
      <w:r w:rsidR="007277D8">
        <w:rPr>
          <w:rFonts w:ascii="Times New Roman" w:hAnsi="Times New Roman" w:cs="Times New Roman"/>
          <w:sz w:val="28"/>
          <w:szCs w:val="28"/>
        </w:rPr>
        <w:tab/>
      </w:r>
      <w:r w:rsidR="007277D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С.В.Заяц</w:t>
      </w:r>
    </w:p>
    <w:p w:rsidR="00507652" w:rsidRDefault="00507652"/>
    <w:sectPr w:rsidR="00507652" w:rsidSect="003A3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4555"/>
    <w:rsid w:val="00207815"/>
    <w:rsid w:val="00330CD2"/>
    <w:rsid w:val="003A3665"/>
    <w:rsid w:val="00442B41"/>
    <w:rsid w:val="004D4555"/>
    <w:rsid w:val="00507652"/>
    <w:rsid w:val="00724885"/>
    <w:rsid w:val="007277D8"/>
    <w:rsid w:val="00A14BED"/>
    <w:rsid w:val="00B727E8"/>
    <w:rsid w:val="00BE40BD"/>
    <w:rsid w:val="00E31ACE"/>
    <w:rsid w:val="00EB0D4E"/>
    <w:rsid w:val="00F1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71F79-C0EA-4187-8982-191FA25E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9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Пользователь</cp:lastModifiedBy>
  <cp:revision>21</cp:revision>
  <cp:lastPrinted>2024-04-03T04:58:00Z</cp:lastPrinted>
  <dcterms:created xsi:type="dcterms:W3CDTF">2017-03-23T12:24:00Z</dcterms:created>
  <dcterms:modified xsi:type="dcterms:W3CDTF">2025-03-24T05:57:00Z</dcterms:modified>
</cp:coreProperties>
</file>