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10524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  <w:gridCol w:w="7546"/>
      </w:tblGrid>
      <w:tr w:rsidR="00693F39" w:rsidRPr="00037D95" w:rsidTr="00A04509">
        <w:trPr>
          <w:trHeight w:val="1733"/>
        </w:trPr>
        <w:tc>
          <w:tcPr>
            <w:tcW w:w="2978" w:type="dxa"/>
          </w:tcPr>
          <w:p w:rsidR="00693F39" w:rsidRDefault="00693F39" w:rsidP="0029306E"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4EE9D4C1" wp14:editId="7B93D0D8">
                  <wp:extent cx="1752600" cy="904875"/>
                  <wp:effectExtent l="0" t="0" r="0" b="9525"/>
                  <wp:docPr id="1" name="Рисунок 1" descr="H:\ЛОГ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ЛОГ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46" w:type="dxa"/>
          </w:tcPr>
          <w:p w:rsidR="00693F39" w:rsidRPr="00037D95" w:rsidRDefault="00693F39" w:rsidP="00F9201C">
            <w:pPr>
              <w:spacing w:line="420" w:lineRule="exact"/>
              <w:jc w:val="center"/>
              <w:rPr>
                <w:rFonts w:ascii="Algerian" w:hAnsi="Algerian"/>
                <w:b/>
                <w:sz w:val="40"/>
                <w:szCs w:val="40"/>
              </w:rPr>
            </w:pPr>
            <w:r w:rsidRPr="00037D95">
              <w:rPr>
                <w:rFonts w:ascii="Times New Roman" w:hAnsi="Times New Roman" w:cs="Times New Roman"/>
                <w:b/>
                <w:sz w:val="40"/>
                <w:szCs w:val="40"/>
              </w:rPr>
              <w:t>Закрытое</w:t>
            </w:r>
            <w:r w:rsidRPr="00037D95">
              <w:rPr>
                <w:rFonts w:ascii="Algerian" w:hAnsi="Algerian"/>
                <w:b/>
                <w:sz w:val="40"/>
                <w:szCs w:val="40"/>
              </w:rPr>
              <w:t xml:space="preserve"> </w:t>
            </w:r>
            <w:r w:rsidRPr="00037D95">
              <w:rPr>
                <w:rFonts w:ascii="Times New Roman" w:hAnsi="Times New Roman" w:cs="Times New Roman"/>
                <w:b/>
                <w:sz w:val="40"/>
                <w:szCs w:val="40"/>
              </w:rPr>
              <w:t>акционерное</w:t>
            </w:r>
            <w:r w:rsidRPr="00037D95">
              <w:rPr>
                <w:rFonts w:ascii="Algerian" w:hAnsi="Algerian"/>
                <w:b/>
                <w:sz w:val="40"/>
                <w:szCs w:val="40"/>
              </w:rPr>
              <w:t xml:space="preserve"> </w:t>
            </w:r>
            <w:r w:rsidRPr="00037D95">
              <w:rPr>
                <w:rFonts w:ascii="Times New Roman" w:hAnsi="Times New Roman" w:cs="Times New Roman"/>
                <w:b/>
                <w:sz w:val="40"/>
                <w:szCs w:val="40"/>
              </w:rPr>
              <w:t>общество</w:t>
            </w:r>
          </w:p>
          <w:p w:rsidR="00693F39" w:rsidRDefault="00693F39" w:rsidP="00F9201C">
            <w:pPr>
              <w:pBdr>
                <w:bottom w:val="single" w:sz="12" w:space="1" w:color="auto"/>
              </w:pBdr>
              <w:spacing w:line="420" w:lineRule="exact"/>
              <w:jc w:val="center"/>
              <w:rPr>
                <w:b/>
                <w:sz w:val="40"/>
                <w:szCs w:val="40"/>
              </w:rPr>
            </w:pPr>
            <w:r w:rsidRPr="00037D95">
              <w:rPr>
                <w:rFonts w:ascii="Algerian" w:hAnsi="Algerian"/>
                <w:b/>
                <w:sz w:val="40"/>
                <w:szCs w:val="40"/>
              </w:rPr>
              <w:t>«</w:t>
            </w:r>
            <w:r w:rsidRPr="00037D95">
              <w:rPr>
                <w:rFonts w:ascii="Times New Roman" w:hAnsi="Times New Roman" w:cs="Times New Roman"/>
                <w:b/>
                <w:sz w:val="40"/>
                <w:szCs w:val="40"/>
              </w:rPr>
              <w:t>РАПСИНТОРГ</w:t>
            </w:r>
            <w:r w:rsidRPr="00037D95">
              <w:rPr>
                <w:rFonts w:ascii="Algerian" w:hAnsi="Algerian"/>
                <w:b/>
                <w:sz w:val="40"/>
                <w:szCs w:val="40"/>
              </w:rPr>
              <w:t>»</w:t>
            </w:r>
          </w:p>
          <w:p w:rsidR="00693F39" w:rsidRPr="002B1A68" w:rsidRDefault="00693F39" w:rsidP="001B3CF1">
            <w:pPr>
              <w:spacing w:line="3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A68">
              <w:rPr>
                <w:rFonts w:ascii="Times New Roman" w:hAnsi="Times New Roman" w:cs="Times New Roman"/>
                <w:sz w:val="20"/>
                <w:szCs w:val="20"/>
              </w:rPr>
              <w:t xml:space="preserve">230023, г. Гродно, ул. Тимирязева, 37, </w:t>
            </w:r>
            <w:proofErr w:type="spellStart"/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. 104 УНП 591025350</w:t>
            </w:r>
          </w:p>
          <w:p w:rsidR="00693F39" w:rsidRPr="002B1A68" w:rsidRDefault="00693F39" w:rsidP="00693F39">
            <w:pPr>
              <w:spacing w:line="3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A68">
              <w:rPr>
                <w:rFonts w:ascii="Times New Roman" w:hAnsi="Times New Roman" w:cs="Times New Roman"/>
                <w:sz w:val="20"/>
                <w:szCs w:val="20"/>
              </w:rPr>
              <w:t xml:space="preserve">р/с BY88OLMP30126000289080000933 в ОАО «Белгазпромбанк» </w:t>
            </w:r>
            <w:proofErr w:type="gramStart"/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БИК  OLMPBY</w:t>
            </w:r>
            <w:proofErr w:type="gramEnd"/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2X</w:t>
            </w:r>
          </w:p>
          <w:p w:rsidR="00693F39" w:rsidRPr="00693F39" w:rsidRDefault="00693F39" w:rsidP="00693F39">
            <w:pPr>
              <w:spacing w:line="3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A68">
              <w:rPr>
                <w:rFonts w:ascii="Times New Roman" w:hAnsi="Times New Roman" w:cs="Times New Roman"/>
                <w:sz w:val="20"/>
                <w:szCs w:val="20"/>
              </w:rPr>
              <w:t xml:space="preserve">Тел./факс: </w:t>
            </w:r>
            <w:r w:rsidR="001B3CF1" w:rsidRPr="002B1A68">
              <w:rPr>
                <w:rFonts w:ascii="Times New Roman" w:hAnsi="Times New Roman" w:cs="Times New Roman"/>
                <w:sz w:val="20"/>
                <w:szCs w:val="20"/>
              </w:rPr>
              <w:t xml:space="preserve">8(0152) </w:t>
            </w:r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68-51-35, 68-56-27</w:t>
            </w:r>
            <w:r w:rsidR="00C758AF" w:rsidRPr="002B1A6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B1A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rapsintorg</w:t>
            </w:r>
            <w:proofErr w:type="spellEnd"/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2B1A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2B1A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</w:tbl>
    <w:p w:rsidR="00693F39" w:rsidRDefault="00693F39" w:rsidP="004A7AA4">
      <w:pPr>
        <w:spacing w:after="0" w:line="280" w:lineRule="exact"/>
        <w:rPr>
          <w:rFonts w:ascii="Times New Roman" w:hAnsi="Times New Roman" w:cs="Times New Roman"/>
          <w:sz w:val="20"/>
          <w:szCs w:val="20"/>
        </w:rPr>
      </w:pPr>
    </w:p>
    <w:p w:rsidR="00C024A9" w:rsidRDefault="00C024A9" w:rsidP="00C024A9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4A7AA4" w:rsidRPr="00EB0E3D" w:rsidRDefault="004A7AA4" w:rsidP="00C024A9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EB0E3D">
        <w:rPr>
          <w:rFonts w:ascii="Times New Roman" w:hAnsi="Times New Roman" w:cs="Times New Roman"/>
          <w:sz w:val="28"/>
          <w:szCs w:val="28"/>
        </w:rPr>
        <w:t xml:space="preserve">Исх. №_____ от </w:t>
      </w:r>
      <w:r w:rsidR="004B5D63">
        <w:rPr>
          <w:rFonts w:ascii="Times New Roman" w:hAnsi="Times New Roman" w:cs="Times New Roman"/>
          <w:sz w:val="28"/>
          <w:szCs w:val="28"/>
        </w:rPr>
        <w:t>02</w:t>
      </w:r>
      <w:r w:rsidRPr="00EB0E3D">
        <w:rPr>
          <w:rFonts w:ascii="Times New Roman" w:hAnsi="Times New Roman" w:cs="Times New Roman"/>
          <w:sz w:val="28"/>
          <w:szCs w:val="28"/>
        </w:rPr>
        <w:t>.</w:t>
      </w:r>
      <w:r w:rsidR="00EB0E3D" w:rsidRPr="00EB0E3D">
        <w:rPr>
          <w:rFonts w:ascii="Times New Roman" w:hAnsi="Times New Roman" w:cs="Times New Roman"/>
          <w:sz w:val="28"/>
          <w:szCs w:val="28"/>
        </w:rPr>
        <w:t>0</w:t>
      </w:r>
      <w:r w:rsidR="00E077A9">
        <w:rPr>
          <w:rFonts w:ascii="Times New Roman" w:hAnsi="Times New Roman" w:cs="Times New Roman"/>
          <w:sz w:val="28"/>
          <w:szCs w:val="28"/>
        </w:rPr>
        <w:t>4</w:t>
      </w:r>
      <w:r w:rsidRPr="00EB0E3D">
        <w:rPr>
          <w:rFonts w:ascii="Times New Roman" w:hAnsi="Times New Roman" w:cs="Times New Roman"/>
          <w:sz w:val="28"/>
          <w:szCs w:val="28"/>
        </w:rPr>
        <w:t>.201</w:t>
      </w:r>
      <w:r w:rsidR="00EB0E3D" w:rsidRPr="00EB0E3D">
        <w:rPr>
          <w:rFonts w:ascii="Times New Roman" w:hAnsi="Times New Roman" w:cs="Times New Roman"/>
          <w:sz w:val="28"/>
          <w:szCs w:val="28"/>
        </w:rPr>
        <w:t>8</w:t>
      </w:r>
      <w:r w:rsidRPr="00EB0E3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A7AA4" w:rsidRDefault="004A7AA4" w:rsidP="00C02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150B" w:rsidRPr="00EB0E3D" w:rsidRDefault="00DC150B" w:rsidP="00C02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077A9" w:rsidRPr="00E077A9" w:rsidRDefault="00E077A9" w:rsidP="00E077A9">
      <w:pPr>
        <w:spacing w:after="0" w:line="288" w:lineRule="auto"/>
        <w:ind w:left="-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7A9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E077A9" w:rsidRPr="00E077A9" w:rsidRDefault="00E077A9" w:rsidP="00E077A9">
      <w:pPr>
        <w:spacing w:after="0" w:line="288" w:lineRule="auto"/>
        <w:ind w:left="-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7A9">
        <w:rPr>
          <w:rFonts w:ascii="Times New Roman" w:hAnsi="Times New Roman" w:cs="Times New Roman"/>
          <w:b/>
          <w:sz w:val="28"/>
          <w:szCs w:val="28"/>
        </w:rPr>
        <w:t>о выплате дивидендов по акциям</w:t>
      </w:r>
    </w:p>
    <w:p w:rsidR="00E077A9" w:rsidRPr="00E077A9" w:rsidRDefault="00E077A9" w:rsidP="00E077A9">
      <w:pPr>
        <w:spacing w:after="0" w:line="288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77A9" w:rsidRDefault="00E077A9" w:rsidP="00E077A9">
      <w:pPr>
        <w:spacing w:after="0" w:line="288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Закрытое</w:t>
      </w:r>
      <w:r w:rsidRPr="00E077A9">
        <w:rPr>
          <w:rFonts w:ascii="Times New Roman" w:hAnsi="Times New Roman" w:cs="Times New Roman"/>
          <w:sz w:val="28"/>
          <w:szCs w:val="28"/>
        </w:rPr>
        <w:t xml:space="preserve"> акционерное общество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Рапсинторг</w:t>
      </w:r>
      <w:proofErr w:type="spellEnd"/>
      <w:r w:rsidRPr="00E077A9">
        <w:rPr>
          <w:rFonts w:ascii="Times New Roman" w:hAnsi="Times New Roman" w:cs="Times New Roman"/>
          <w:sz w:val="28"/>
          <w:szCs w:val="28"/>
        </w:rPr>
        <w:t xml:space="preserve">», адрес местонахождения: 230023, г. Гродно, ул. Тимирязева, д. 37, офис 104, в соответствии с требованиями п. 16.4 Главы 3 Инструкции о порядке раскрытия информации на рынке ценных бумаг, утвержденной постановлением Министерства финансов Республики Беларусь от 13.06.2016 № 43 сообщает, что </w:t>
      </w:r>
      <w:r>
        <w:rPr>
          <w:rFonts w:ascii="Times New Roman" w:hAnsi="Times New Roman" w:cs="Times New Roman"/>
          <w:sz w:val="28"/>
          <w:szCs w:val="28"/>
        </w:rPr>
        <w:t>годовым</w:t>
      </w:r>
      <w:r w:rsidRPr="00E077A9">
        <w:rPr>
          <w:rFonts w:ascii="Times New Roman" w:hAnsi="Times New Roman" w:cs="Times New Roman"/>
          <w:sz w:val="28"/>
          <w:szCs w:val="28"/>
        </w:rPr>
        <w:t xml:space="preserve"> общим собранием акционеров</w:t>
      </w:r>
      <w:r w:rsidR="00DC150B">
        <w:rPr>
          <w:rFonts w:ascii="Times New Roman" w:hAnsi="Times New Roman" w:cs="Times New Roman"/>
          <w:sz w:val="28"/>
          <w:szCs w:val="28"/>
        </w:rPr>
        <w:t xml:space="preserve"> от</w:t>
      </w:r>
      <w:r w:rsidRPr="00E077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E077A9">
        <w:rPr>
          <w:rFonts w:ascii="Times New Roman" w:hAnsi="Times New Roman" w:cs="Times New Roman"/>
          <w:sz w:val="28"/>
          <w:szCs w:val="28"/>
        </w:rPr>
        <w:t xml:space="preserve"> марта 2018 г. принято решение о выплате дивидендов</w:t>
      </w:r>
      <w:r w:rsidR="00DC150B">
        <w:rPr>
          <w:rFonts w:ascii="Times New Roman" w:hAnsi="Times New Roman" w:cs="Times New Roman"/>
          <w:sz w:val="28"/>
          <w:szCs w:val="28"/>
        </w:rPr>
        <w:t xml:space="preserve"> за 2017 год </w:t>
      </w:r>
      <w:r w:rsidR="00DC150B" w:rsidRPr="00DC150B">
        <w:rPr>
          <w:rFonts w:ascii="Times New Roman" w:hAnsi="Times New Roman" w:cs="Times New Roman"/>
          <w:sz w:val="28"/>
          <w:szCs w:val="28"/>
        </w:rPr>
        <w:t xml:space="preserve">из расчета </w:t>
      </w:r>
      <w:r w:rsidR="00DC150B">
        <w:rPr>
          <w:rFonts w:ascii="Times New Roman" w:hAnsi="Times New Roman" w:cs="Times New Roman"/>
          <w:sz w:val="28"/>
          <w:szCs w:val="28"/>
        </w:rPr>
        <w:t>531</w:t>
      </w:r>
      <w:r w:rsidR="00DC150B" w:rsidRPr="00DC150B">
        <w:rPr>
          <w:rFonts w:ascii="Times New Roman" w:hAnsi="Times New Roman" w:cs="Times New Roman"/>
          <w:sz w:val="28"/>
          <w:szCs w:val="28"/>
        </w:rPr>
        <w:t>,</w:t>
      </w:r>
      <w:r w:rsidR="00DC150B">
        <w:rPr>
          <w:rFonts w:ascii="Times New Roman" w:hAnsi="Times New Roman" w:cs="Times New Roman"/>
          <w:sz w:val="28"/>
          <w:szCs w:val="28"/>
        </w:rPr>
        <w:t>51 бел.</w:t>
      </w:r>
      <w:r w:rsidR="00DC150B" w:rsidRPr="00DC150B">
        <w:rPr>
          <w:rFonts w:ascii="Times New Roman" w:hAnsi="Times New Roman" w:cs="Times New Roman"/>
          <w:sz w:val="28"/>
          <w:szCs w:val="28"/>
        </w:rPr>
        <w:t xml:space="preserve"> руб</w:t>
      </w:r>
      <w:r w:rsidR="00DC150B">
        <w:rPr>
          <w:rFonts w:ascii="Times New Roman" w:hAnsi="Times New Roman" w:cs="Times New Roman"/>
          <w:sz w:val="28"/>
          <w:szCs w:val="28"/>
        </w:rPr>
        <w:t>лей</w:t>
      </w:r>
      <w:r w:rsidR="00DC150B" w:rsidRPr="00DC150B">
        <w:rPr>
          <w:rFonts w:ascii="Times New Roman" w:hAnsi="Times New Roman" w:cs="Times New Roman"/>
          <w:sz w:val="28"/>
          <w:szCs w:val="28"/>
        </w:rPr>
        <w:t xml:space="preserve"> на одну простую</w:t>
      </w:r>
      <w:r w:rsidR="00DC150B">
        <w:rPr>
          <w:rFonts w:ascii="Times New Roman" w:hAnsi="Times New Roman" w:cs="Times New Roman"/>
          <w:sz w:val="28"/>
          <w:szCs w:val="28"/>
        </w:rPr>
        <w:t xml:space="preserve"> (обыкновенную)</w:t>
      </w:r>
      <w:r w:rsidR="00DC150B" w:rsidRPr="00DC150B">
        <w:rPr>
          <w:rFonts w:ascii="Times New Roman" w:hAnsi="Times New Roman" w:cs="Times New Roman"/>
          <w:sz w:val="28"/>
          <w:szCs w:val="28"/>
        </w:rPr>
        <w:t xml:space="preserve"> акцию</w:t>
      </w:r>
      <w:r w:rsidR="00DC150B">
        <w:rPr>
          <w:rFonts w:ascii="Times New Roman" w:hAnsi="Times New Roman" w:cs="Times New Roman"/>
          <w:sz w:val="28"/>
          <w:szCs w:val="28"/>
        </w:rPr>
        <w:t>.</w:t>
      </w:r>
    </w:p>
    <w:p w:rsidR="00DC150B" w:rsidRDefault="00DC150B" w:rsidP="00E077A9">
      <w:pPr>
        <w:spacing w:after="0" w:line="288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C150B">
        <w:rPr>
          <w:rFonts w:ascii="Times New Roman" w:hAnsi="Times New Roman" w:cs="Times New Roman"/>
          <w:sz w:val="28"/>
          <w:szCs w:val="28"/>
        </w:rPr>
        <w:t>ериод выплаты дивидендов</w:t>
      </w:r>
      <w:r>
        <w:rPr>
          <w:rFonts w:ascii="Times New Roman" w:hAnsi="Times New Roman" w:cs="Times New Roman"/>
          <w:sz w:val="28"/>
          <w:szCs w:val="28"/>
        </w:rPr>
        <w:t xml:space="preserve"> по акциям:</w:t>
      </w:r>
      <w:r w:rsidRPr="00DC150B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DC150B">
        <w:rPr>
          <w:rFonts w:ascii="Times New Roman" w:hAnsi="Times New Roman" w:cs="Times New Roman"/>
          <w:sz w:val="28"/>
          <w:szCs w:val="28"/>
        </w:rPr>
        <w:t xml:space="preserve"> апреля по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DC15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Pr="00DC150B">
        <w:rPr>
          <w:rFonts w:ascii="Times New Roman" w:hAnsi="Times New Roman" w:cs="Times New Roman"/>
          <w:sz w:val="28"/>
          <w:szCs w:val="28"/>
        </w:rPr>
        <w:t xml:space="preserve"> 2018 года.</w:t>
      </w:r>
    </w:p>
    <w:p w:rsidR="006806CA" w:rsidRPr="00EB0E3D" w:rsidRDefault="00DC150B" w:rsidP="006806CA">
      <w:pPr>
        <w:spacing w:after="0" w:line="288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C150B">
        <w:rPr>
          <w:rFonts w:ascii="Times New Roman" w:hAnsi="Times New Roman" w:cs="Times New Roman"/>
          <w:sz w:val="28"/>
          <w:szCs w:val="28"/>
        </w:rPr>
        <w:t>орядок выплаты дивидендов по акциям:</w:t>
      </w:r>
      <w:r w:rsidR="00A03FFC">
        <w:rPr>
          <w:rFonts w:ascii="Times New Roman" w:hAnsi="Times New Roman" w:cs="Times New Roman"/>
          <w:sz w:val="28"/>
          <w:szCs w:val="28"/>
        </w:rPr>
        <w:t xml:space="preserve"> </w:t>
      </w:r>
      <w:r w:rsidR="001C757A" w:rsidRPr="00813288">
        <w:rPr>
          <w:rFonts w:ascii="Times New Roman" w:hAnsi="Times New Roman" w:cs="Times New Roman"/>
          <w:sz w:val="28"/>
          <w:szCs w:val="28"/>
        </w:rPr>
        <w:t>путем перечисления на счета акционеров</w:t>
      </w:r>
      <w:r w:rsidR="001C757A">
        <w:rPr>
          <w:rFonts w:ascii="Times New Roman" w:hAnsi="Times New Roman" w:cs="Times New Roman"/>
          <w:sz w:val="28"/>
          <w:szCs w:val="28"/>
        </w:rPr>
        <w:t>.</w:t>
      </w:r>
      <w:r w:rsidR="006806CA" w:rsidRPr="00EB0E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6179" w:rsidRPr="004B5D63" w:rsidRDefault="004C6179" w:rsidP="00E44D7A">
      <w:pPr>
        <w:spacing w:after="0" w:line="288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6CA" w:rsidRPr="00EB0E3D" w:rsidRDefault="006806CA" w:rsidP="006806CA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24A9" w:rsidRPr="00EB0E3D" w:rsidRDefault="00C024A9" w:rsidP="00E44D7A">
      <w:pPr>
        <w:spacing w:after="0" w:line="288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EB0E3D">
        <w:rPr>
          <w:rFonts w:ascii="Times New Roman" w:hAnsi="Times New Roman" w:cs="Times New Roman"/>
          <w:sz w:val="28"/>
          <w:szCs w:val="28"/>
        </w:rPr>
        <w:t>Директор ЗАО «</w:t>
      </w:r>
      <w:proofErr w:type="spellStart"/>
      <w:r w:rsidRPr="00EB0E3D">
        <w:rPr>
          <w:rFonts w:ascii="Times New Roman" w:hAnsi="Times New Roman" w:cs="Times New Roman"/>
          <w:sz w:val="28"/>
          <w:szCs w:val="28"/>
        </w:rPr>
        <w:t>Рапсинторг</w:t>
      </w:r>
      <w:proofErr w:type="spellEnd"/>
      <w:r w:rsidRPr="00EB0E3D">
        <w:rPr>
          <w:rFonts w:ascii="Times New Roman" w:hAnsi="Times New Roman" w:cs="Times New Roman"/>
          <w:sz w:val="28"/>
          <w:szCs w:val="28"/>
        </w:rPr>
        <w:t>»</w:t>
      </w:r>
      <w:r w:rsidRPr="00EB0E3D">
        <w:rPr>
          <w:rFonts w:ascii="Times New Roman" w:hAnsi="Times New Roman" w:cs="Times New Roman"/>
          <w:sz w:val="28"/>
          <w:szCs w:val="28"/>
        </w:rPr>
        <w:tab/>
      </w:r>
      <w:r w:rsidRPr="00EB0E3D">
        <w:rPr>
          <w:rFonts w:ascii="Times New Roman" w:hAnsi="Times New Roman" w:cs="Times New Roman"/>
          <w:sz w:val="28"/>
          <w:szCs w:val="28"/>
        </w:rPr>
        <w:tab/>
      </w:r>
      <w:r w:rsidRPr="00EB0E3D">
        <w:rPr>
          <w:rFonts w:ascii="Times New Roman" w:hAnsi="Times New Roman" w:cs="Times New Roman"/>
          <w:sz w:val="28"/>
          <w:szCs w:val="28"/>
        </w:rPr>
        <w:tab/>
      </w:r>
      <w:r w:rsidRPr="00EB0E3D">
        <w:rPr>
          <w:rFonts w:ascii="Times New Roman" w:hAnsi="Times New Roman" w:cs="Times New Roman"/>
          <w:sz w:val="28"/>
          <w:szCs w:val="28"/>
        </w:rPr>
        <w:tab/>
      </w:r>
      <w:r w:rsidRPr="00EB0E3D">
        <w:rPr>
          <w:rFonts w:ascii="Times New Roman" w:hAnsi="Times New Roman" w:cs="Times New Roman"/>
          <w:sz w:val="28"/>
          <w:szCs w:val="28"/>
        </w:rPr>
        <w:tab/>
      </w:r>
      <w:r w:rsidRPr="00EB0E3D">
        <w:rPr>
          <w:rFonts w:ascii="Times New Roman" w:hAnsi="Times New Roman" w:cs="Times New Roman"/>
          <w:sz w:val="28"/>
          <w:szCs w:val="28"/>
        </w:rPr>
        <w:tab/>
      </w:r>
      <w:r w:rsidR="004D7CA2" w:rsidRPr="00EB0E3D">
        <w:rPr>
          <w:rFonts w:ascii="Times New Roman" w:hAnsi="Times New Roman" w:cs="Times New Roman"/>
          <w:sz w:val="28"/>
          <w:szCs w:val="28"/>
        </w:rPr>
        <w:tab/>
      </w:r>
      <w:r w:rsidRPr="00EB0E3D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Pr="00EB0E3D">
        <w:rPr>
          <w:rFonts w:ascii="Times New Roman" w:hAnsi="Times New Roman" w:cs="Times New Roman"/>
          <w:sz w:val="28"/>
          <w:szCs w:val="28"/>
        </w:rPr>
        <w:t>Дереченик</w:t>
      </w:r>
      <w:proofErr w:type="spellEnd"/>
    </w:p>
    <w:sectPr w:rsidR="00C024A9" w:rsidRPr="00EB0E3D" w:rsidSect="009967E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A2B"/>
    <w:rsid w:val="00065A2B"/>
    <w:rsid w:val="00077CCF"/>
    <w:rsid w:val="00080FC0"/>
    <w:rsid w:val="000A5712"/>
    <w:rsid w:val="000A74DD"/>
    <w:rsid w:val="000B490A"/>
    <w:rsid w:val="00152637"/>
    <w:rsid w:val="00160297"/>
    <w:rsid w:val="00160866"/>
    <w:rsid w:val="00167D30"/>
    <w:rsid w:val="001B3CF1"/>
    <w:rsid w:val="001C757A"/>
    <w:rsid w:val="001F2D1B"/>
    <w:rsid w:val="002003DE"/>
    <w:rsid w:val="00212A18"/>
    <w:rsid w:val="00291FCA"/>
    <w:rsid w:val="002A0E4F"/>
    <w:rsid w:val="002B1A68"/>
    <w:rsid w:val="002B3332"/>
    <w:rsid w:val="002F408B"/>
    <w:rsid w:val="003E1919"/>
    <w:rsid w:val="003E58CD"/>
    <w:rsid w:val="003F3C6A"/>
    <w:rsid w:val="00450E72"/>
    <w:rsid w:val="00452EA2"/>
    <w:rsid w:val="00473551"/>
    <w:rsid w:val="00497CE4"/>
    <w:rsid w:val="004A7AA4"/>
    <w:rsid w:val="004B409E"/>
    <w:rsid w:val="004B5D63"/>
    <w:rsid w:val="004C6179"/>
    <w:rsid w:val="004D7CA2"/>
    <w:rsid w:val="0051395F"/>
    <w:rsid w:val="00517043"/>
    <w:rsid w:val="005233B2"/>
    <w:rsid w:val="005273DA"/>
    <w:rsid w:val="00576901"/>
    <w:rsid w:val="00651776"/>
    <w:rsid w:val="00651F5C"/>
    <w:rsid w:val="006806CA"/>
    <w:rsid w:val="00693F39"/>
    <w:rsid w:val="006966E6"/>
    <w:rsid w:val="006972AB"/>
    <w:rsid w:val="006A1158"/>
    <w:rsid w:val="0071434C"/>
    <w:rsid w:val="007A783B"/>
    <w:rsid w:val="007B206B"/>
    <w:rsid w:val="007C3F7B"/>
    <w:rsid w:val="007E14CC"/>
    <w:rsid w:val="007E3AFF"/>
    <w:rsid w:val="007F6BFE"/>
    <w:rsid w:val="00830ADA"/>
    <w:rsid w:val="00836C67"/>
    <w:rsid w:val="00844EF1"/>
    <w:rsid w:val="008A00E2"/>
    <w:rsid w:val="008A1F4D"/>
    <w:rsid w:val="008C4010"/>
    <w:rsid w:val="008C440D"/>
    <w:rsid w:val="008C72AE"/>
    <w:rsid w:val="0090440B"/>
    <w:rsid w:val="00931C8E"/>
    <w:rsid w:val="009737BD"/>
    <w:rsid w:val="009967ED"/>
    <w:rsid w:val="009B4781"/>
    <w:rsid w:val="00A03FFC"/>
    <w:rsid w:val="00A04509"/>
    <w:rsid w:val="00A3791F"/>
    <w:rsid w:val="00A928C6"/>
    <w:rsid w:val="00AB03FA"/>
    <w:rsid w:val="00AC32C1"/>
    <w:rsid w:val="00AC4537"/>
    <w:rsid w:val="00B17C37"/>
    <w:rsid w:val="00B4064B"/>
    <w:rsid w:val="00B64883"/>
    <w:rsid w:val="00B85C3A"/>
    <w:rsid w:val="00B9061C"/>
    <w:rsid w:val="00BA34E1"/>
    <w:rsid w:val="00BD65E1"/>
    <w:rsid w:val="00BF09D4"/>
    <w:rsid w:val="00C024A9"/>
    <w:rsid w:val="00C31FBA"/>
    <w:rsid w:val="00C758AF"/>
    <w:rsid w:val="00C82282"/>
    <w:rsid w:val="00CC6BD7"/>
    <w:rsid w:val="00CD6E2B"/>
    <w:rsid w:val="00D239A1"/>
    <w:rsid w:val="00D31D94"/>
    <w:rsid w:val="00D36D1A"/>
    <w:rsid w:val="00D854E7"/>
    <w:rsid w:val="00DB1EF0"/>
    <w:rsid w:val="00DB6687"/>
    <w:rsid w:val="00DC150B"/>
    <w:rsid w:val="00DE1629"/>
    <w:rsid w:val="00DE5DF2"/>
    <w:rsid w:val="00E077A9"/>
    <w:rsid w:val="00E124A9"/>
    <w:rsid w:val="00E44D7A"/>
    <w:rsid w:val="00E84F28"/>
    <w:rsid w:val="00EB0E3D"/>
    <w:rsid w:val="00F327FF"/>
    <w:rsid w:val="00F8016C"/>
    <w:rsid w:val="00F9201C"/>
    <w:rsid w:val="00F94FF8"/>
    <w:rsid w:val="00FD1200"/>
    <w:rsid w:val="00FE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110E96-C74B-4050-9FB5-2D1A3A81E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5A2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96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93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F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Tolochko Ekaterina</cp:lastModifiedBy>
  <cp:revision>2</cp:revision>
  <cp:lastPrinted>2018-02-27T05:42:00Z</cp:lastPrinted>
  <dcterms:created xsi:type="dcterms:W3CDTF">2018-04-02T07:27:00Z</dcterms:created>
  <dcterms:modified xsi:type="dcterms:W3CDTF">2018-04-02T07:27:00Z</dcterms:modified>
</cp:coreProperties>
</file>