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Беды, 2, 3-4 эт., информирует о том, что на основании решения очередного общего собрания акционеров (Протокол №</w:t>
      </w:r>
      <w:r w:rsidR="00EE31E7">
        <w:rPr>
          <w:rFonts w:ascii="Times New Roman" w:hAnsi="Times New Roman" w:cs="Times New Roman"/>
          <w:sz w:val="28"/>
        </w:rPr>
        <w:t>26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BA5412" w:rsidRPr="00BA5412">
        <w:rPr>
          <w:rFonts w:ascii="Times New Roman" w:hAnsi="Times New Roman" w:cs="Times New Roman"/>
          <w:sz w:val="28"/>
        </w:rPr>
        <w:t>0</w:t>
      </w:r>
      <w:r w:rsidR="00EE31E7" w:rsidRPr="00EE31E7">
        <w:rPr>
          <w:rFonts w:ascii="Times New Roman" w:hAnsi="Times New Roman" w:cs="Times New Roman"/>
          <w:sz w:val="28"/>
        </w:rPr>
        <w:t>7</w:t>
      </w:r>
      <w:r w:rsidRPr="00C44BDD">
        <w:rPr>
          <w:rFonts w:ascii="Times New Roman" w:hAnsi="Times New Roman" w:cs="Times New Roman"/>
          <w:sz w:val="28"/>
        </w:rPr>
        <w:t>/201</w:t>
      </w:r>
      <w:r w:rsidR="001A003C" w:rsidRP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EE31E7">
        <w:rPr>
          <w:rFonts w:ascii="Times New Roman" w:hAnsi="Times New Roman" w:cs="Times New Roman"/>
          <w:sz w:val="28"/>
        </w:rPr>
        <w:t>26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A5412" w:rsidRPr="00BA5412">
        <w:rPr>
          <w:rFonts w:ascii="Times New Roman" w:hAnsi="Times New Roman" w:cs="Times New Roman"/>
          <w:sz w:val="28"/>
        </w:rPr>
        <w:t>0</w:t>
      </w:r>
      <w:r w:rsidR="00EE31E7">
        <w:rPr>
          <w:rFonts w:ascii="Times New Roman" w:hAnsi="Times New Roman" w:cs="Times New Roman"/>
          <w:sz w:val="28"/>
        </w:rPr>
        <w:t>7</w:t>
      </w:r>
      <w:r w:rsidRPr="00C44BDD">
        <w:rPr>
          <w:rFonts w:ascii="Times New Roman" w:hAnsi="Times New Roman" w:cs="Times New Roman"/>
          <w:sz w:val="28"/>
        </w:rPr>
        <w:t>.201</w:t>
      </w:r>
      <w:r w:rsidR="001A003C" w:rsidRP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EE31E7">
        <w:rPr>
          <w:rFonts w:ascii="Times New Roman" w:hAnsi="Times New Roman" w:cs="Times New Roman"/>
          <w:sz w:val="28"/>
        </w:rPr>
        <w:t>второй</w:t>
      </w:r>
      <w:r w:rsidRPr="00C44BDD">
        <w:rPr>
          <w:rFonts w:ascii="Times New Roman" w:hAnsi="Times New Roman" w:cs="Times New Roman"/>
          <w:sz w:val="28"/>
        </w:rPr>
        <w:t xml:space="preserve"> квартал 201</w:t>
      </w:r>
      <w:r w:rsidR="00EE31E7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EE31E7">
        <w:rPr>
          <w:rFonts w:ascii="Times New Roman" w:hAnsi="Times New Roman" w:cs="Times New Roman"/>
          <w:sz w:val="28"/>
        </w:rPr>
        <w:t>78</w:t>
      </w:r>
      <w:r w:rsidR="007F2CFF" w:rsidRPr="00C44BDD">
        <w:rPr>
          <w:rFonts w:ascii="Times New Roman" w:hAnsi="Times New Roman" w:cs="Times New Roman"/>
          <w:sz w:val="28"/>
        </w:rPr>
        <w:t>,</w:t>
      </w:r>
      <w:r w:rsidR="00EE31E7">
        <w:rPr>
          <w:rFonts w:ascii="Times New Roman" w:hAnsi="Times New Roman" w:cs="Times New Roman"/>
          <w:sz w:val="28"/>
        </w:rPr>
        <w:t>193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EE31E7">
        <w:rPr>
          <w:rFonts w:ascii="Times New Roman" w:hAnsi="Times New Roman" w:cs="Times New Roman"/>
          <w:sz w:val="28"/>
        </w:rPr>
        <w:t>29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A5412">
        <w:rPr>
          <w:rFonts w:ascii="Times New Roman" w:hAnsi="Times New Roman" w:cs="Times New Roman"/>
          <w:sz w:val="28"/>
        </w:rPr>
        <w:t>0</w:t>
      </w:r>
      <w:r w:rsidR="00EE31E7">
        <w:rPr>
          <w:rFonts w:ascii="Times New Roman" w:hAnsi="Times New Roman" w:cs="Times New Roman"/>
          <w:sz w:val="28"/>
        </w:rPr>
        <w:t>7</w:t>
      </w:r>
      <w:r w:rsidRPr="00C44BDD">
        <w:rPr>
          <w:rFonts w:ascii="Times New Roman" w:hAnsi="Times New Roman" w:cs="Times New Roman"/>
          <w:sz w:val="28"/>
        </w:rPr>
        <w:t>.201</w:t>
      </w:r>
      <w:r w:rsidR="001A003C">
        <w:rPr>
          <w:rFonts w:ascii="Times New Roman" w:hAnsi="Times New Roman" w:cs="Times New Roman"/>
          <w:sz w:val="28"/>
        </w:rPr>
        <w:t>9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B77D72" w:rsidRPr="00C44BDD">
        <w:rPr>
          <w:rFonts w:ascii="Times New Roman" w:hAnsi="Times New Roman" w:cs="Times New Roman"/>
          <w:sz w:val="28"/>
        </w:rPr>
        <w:t xml:space="preserve"> 3</w:t>
      </w:r>
      <w:r w:rsidR="00EE31E7">
        <w:rPr>
          <w:rFonts w:ascii="Times New Roman" w:hAnsi="Times New Roman" w:cs="Times New Roman"/>
          <w:sz w:val="28"/>
        </w:rPr>
        <w:t>0</w:t>
      </w:r>
      <w:r w:rsidRPr="00C44BDD">
        <w:rPr>
          <w:rFonts w:ascii="Times New Roman" w:hAnsi="Times New Roman" w:cs="Times New Roman"/>
          <w:sz w:val="28"/>
        </w:rPr>
        <w:t>.</w:t>
      </w:r>
      <w:r w:rsidR="00EE31E7">
        <w:rPr>
          <w:rFonts w:ascii="Times New Roman" w:hAnsi="Times New Roman" w:cs="Times New Roman"/>
          <w:sz w:val="28"/>
        </w:rPr>
        <w:t>09</w:t>
      </w:r>
      <w:r w:rsidRPr="00C44BDD">
        <w:rPr>
          <w:rFonts w:ascii="Times New Roman" w:hAnsi="Times New Roman" w:cs="Times New Roman"/>
          <w:sz w:val="28"/>
        </w:rPr>
        <w:t>.201</w:t>
      </w:r>
      <w:r w:rsid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E20B3E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E"/>
    <w:rsid w:val="001A003C"/>
    <w:rsid w:val="002D64F3"/>
    <w:rsid w:val="00340872"/>
    <w:rsid w:val="006C5F8E"/>
    <w:rsid w:val="007F2CFF"/>
    <w:rsid w:val="00985A39"/>
    <w:rsid w:val="00B77D72"/>
    <w:rsid w:val="00BA5412"/>
    <w:rsid w:val="00C44BDD"/>
    <w:rsid w:val="00E20B3E"/>
    <w:rsid w:val="00EB1200"/>
    <w:rsid w:val="00ED2C76"/>
    <w:rsid w:val="00EE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1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31E7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1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31E7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4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Dubovik, Maryna</dc:creator>
  <cp:lastModifiedBy>Valentina Kazarovets</cp:lastModifiedBy>
  <cp:revision>2</cp:revision>
  <cp:lastPrinted>2019-07-25T11:57:00Z</cp:lastPrinted>
  <dcterms:created xsi:type="dcterms:W3CDTF">2019-07-26T09:43:00Z</dcterms:created>
  <dcterms:modified xsi:type="dcterms:W3CDTF">2019-07-26T09:43:00Z</dcterms:modified>
</cp:coreProperties>
</file>