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F69" w:rsidRDefault="00063F69" w:rsidP="00063F69">
      <w:pPr>
        <w:pStyle w:val="2"/>
        <w:ind w:left="0" w:firstLine="0"/>
        <w:jc w:val="both"/>
        <w:rPr>
          <w:sz w:val="24"/>
        </w:rPr>
      </w:pPr>
      <w:bookmarkStart w:id="0" w:name="_GoBack"/>
      <w:bookmarkEnd w:id="0"/>
    </w:p>
    <w:p w:rsidR="009165A4" w:rsidRDefault="009165A4" w:rsidP="00063F69">
      <w:pPr>
        <w:pStyle w:val="2"/>
        <w:ind w:left="0" w:firstLine="0"/>
        <w:jc w:val="both"/>
        <w:rPr>
          <w:sz w:val="24"/>
        </w:rPr>
      </w:pPr>
    </w:p>
    <w:p w:rsidR="00063F69" w:rsidRDefault="00063F69" w:rsidP="00063F69">
      <w:pPr>
        <w:pStyle w:val="2"/>
        <w:ind w:left="0" w:firstLine="0"/>
        <w:jc w:val="both"/>
        <w:rPr>
          <w:sz w:val="24"/>
        </w:rPr>
      </w:pPr>
    </w:p>
    <w:p w:rsidR="00063F69" w:rsidRDefault="00063F69" w:rsidP="00063F69">
      <w:pPr>
        <w:rPr>
          <w:sz w:val="36"/>
          <w:szCs w:val="36"/>
        </w:rPr>
      </w:pPr>
    </w:p>
    <w:p w:rsidR="00063F69" w:rsidRPr="00513F9B" w:rsidRDefault="00063F69" w:rsidP="00063F69">
      <w:pPr>
        <w:ind w:firstLine="900"/>
        <w:jc w:val="both"/>
        <w:rPr>
          <w:b w:val="0"/>
          <w:i w:val="0"/>
          <w:sz w:val="28"/>
          <w:szCs w:val="28"/>
        </w:rPr>
      </w:pPr>
      <w:r w:rsidRPr="00513F9B">
        <w:rPr>
          <w:b w:val="0"/>
          <w:i w:val="0"/>
          <w:sz w:val="28"/>
          <w:szCs w:val="28"/>
        </w:rPr>
        <w:t>Открытое акционерное общество «</w:t>
      </w:r>
      <w:proofErr w:type="spellStart"/>
      <w:r w:rsidRPr="00513F9B">
        <w:rPr>
          <w:b w:val="0"/>
          <w:i w:val="0"/>
          <w:sz w:val="28"/>
          <w:szCs w:val="28"/>
        </w:rPr>
        <w:t>Калинковичирайагросервис</w:t>
      </w:r>
      <w:proofErr w:type="spellEnd"/>
      <w:r w:rsidRPr="00513F9B">
        <w:rPr>
          <w:b w:val="0"/>
          <w:i w:val="0"/>
          <w:sz w:val="28"/>
          <w:szCs w:val="28"/>
        </w:rPr>
        <w:t xml:space="preserve">», расположенное по адресу: </w:t>
      </w:r>
      <w:proofErr w:type="gramStart"/>
      <w:r w:rsidRPr="00513F9B">
        <w:rPr>
          <w:b w:val="0"/>
          <w:i w:val="0"/>
          <w:sz w:val="28"/>
          <w:szCs w:val="28"/>
        </w:rPr>
        <w:t>247710,Гомельская</w:t>
      </w:r>
      <w:proofErr w:type="gramEnd"/>
      <w:r w:rsidRPr="00513F9B">
        <w:rPr>
          <w:b w:val="0"/>
          <w:i w:val="0"/>
          <w:sz w:val="28"/>
          <w:szCs w:val="28"/>
        </w:rPr>
        <w:t xml:space="preserve"> область, г. Калинковичи, ул.</w:t>
      </w:r>
      <w:r>
        <w:rPr>
          <w:b w:val="0"/>
          <w:i w:val="0"/>
          <w:sz w:val="28"/>
          <w:szCs w:val="28"/>
        </w:rPr>
        <w:t xml:space="preserve"> </w:t>
      </w:r>
      <w:r w:rsidRPr="00513F9B">
        <w:rPr>
          <w:b w:val="0"/>
          <w:i w:val="0"/>
          <w:sz w:val="28"/>
          <w:szCs w:val="28"/>
        </w:rPr>
        <w:t>Советская, 4, настоящим информирует, что общим собранием акционеров общест</w:t>
      </w:r>
      <w:r w:rsidR="007E0A92">
        <w:rPr>
          <w:b w:val="0"/>
          <w:i w:val="0"/>
          <w:sz w:val="28"/>
          <w:szCs w:val="28"/>
        </w:rPr>
        <w:t>ва от 19 марта 2018</w:t>
      </w:r>
      <w:r w:rsidRPr="00513F9B">
        <w:rPr>
          <w:b w:val="0"/>
          <w:i w:val="0"/>
          <w:sz w:val="28"/>
          <w:szCs w:val="28"/>
        </w:rPr>
        <w:t xml:space="preserve"> года принято решение о выплате дивидендов акционерам общества.</w:t>
      </w:r>
    </w:p>
    <w:p w:rsidR="00063F69" w:rsidRPr="00513F9B" w:rsidRDefault="00063F69" w:rsidP="00063F69">
      <w:pPr>
        <w:ind w:firstLine="900"/>
        <w:jc w:val="both"/>
        <w:rPr>
          <w:b w:val="0"/>
          <w:i w:val="0"/>
          <w:sz w:val="28"/>
          <w:szCs w:val="28"/>
        </w:rPr>
      </w:pPr>
      <w:r w:rsidRPr="00513F9B">
        <w:rPr>
          <w:b w:val="0"/>
          <w:i w:val="0"/>
          <w:sz w:val="28"/>
          <w:szCs w:val="28"/>
        </w:rPr>
        <w:t>Размер дивиден</w:t>
      </w:r>
      <w:r>
        <w:rPr>
          <w:b w:val="0"/>
          <w:i w:val="0"/>
          <w:sz w:val="28"/>
          <w:szCs w:val="28"/>
        </w:rPr>
        <w:t>да</w:t>
      </w:r>
      <w:r w:rsidR="007E0A92">
        <w:rPr>
          <w:b w:val="0"/>
          <w:i w:val="0"/>
          <w:sz w:val="28"/>
          <w:szCs w:val="28"/>
        </w:rPr>
        <w:t xml:space="preserve"> на одну акцию составляет 0,0227</w:t>
      </w:r>
      <w:r w:rsidRPr="00513F9B">
        <w:rPr>
          <w:b w:val="0"/>
          <w:i w:val="0"/>
          <w:sz w:val="28"/>
          <w:szCs w:val="28"/>
        </w:rPr>
        <w:t xml:space="preserve"> рублей.</w:t>
      </w:r>
    </w:p>
    <w:p w:rsidR="00063F69" w:rsidRPr="009367D1" w:rsidRDefault="00063F69" w:rsidP="00063F69">
      <w:pPr>
        <w:ind w:firstLine="900"/>
        <w:jc w:val="both"/>
        <w:rPr>
          <w:b w:val="0"/>
          <w:i w:val="0"/>
          <w:sz w:val="28"/>
          <w:szCs w:val="28"/>
        </w:rPr>
      </w:pPr>
      <w:r w:rsidRPr="00513F9B">
        <w:rPr>
          <w:b w:val="0"/>
          <w:i w:val="0"/>
          <w:sz w:val="28"/>
          <w:szCs w:val="28"/>
        </w:rPr>
        <w:t xml:space="preserve">Срок и порядок выплаты дивидендов: </w:t>
      </w:r>
      <w:r w:rsidR="007E0A92">
        <w:rPr>
          <w:b w:val="0"/>
          <w:i w:val="0"/>
          <w:sz w:val="28"/>
          <w:szCs w:val="28"/>
        </w:rPr>
        <w:t>с 20 марта 2018 года по 20</w:t>
      </w:r>
      <w:r w:rsidRPr="00513F9B">
        <w:rPr>
          <w:b w:val="0"/>
          <w:i w:val="0"/>
          <w:sz w:val="28"/>
          <w:szCs w:val="28"/>
        </w:rPr>
        <w:t xml:space="preserve"> мая 201</w:t>
      </w:r>
      <w:r w:rsidR="007E0A92">
        <w:rPr>
          <w:b w:val="0"/>
          <w:i w:val="0"/>
          <w:sz w:val="28"/>
          <w:szCs w:val="28"/>
        </w:rPr>
        <w:t>8</w:t>
      </w:r>
      <w:r w:rsidRPr="00513F9B">
        <w:rPr>
          <w:b w:val="0"/>
          <w:i w:val="0"/>
          <w:sz w:val="28"/>
          <w:szCs w:val="28"/>
        </w:rPr>
        <w:t xml:space="preserve"> года</w:t>
      </w:r>
      <w:r>
        <w:rPr>
          <w:b w:val="0"/>
          <w:i w:val="0"/>
          <w:sz w:val="28"/>
          <w:szCs w:val="28"/>
        </w:rPr>
        <w:t xml:space="preserve"> </w:t>
      </w:r>
      <w:r w:rsidRPr="00513F9B">
        <w:rPr>
          <w:b w:val="0"/>
          <w:i w:val="0"/>
          <w:sz w:val="28"/>
          <w:szCs w:val="28"/>
        </w:rPr>
        <w:t>денежными средствами через кассу общества по месту нахождения общества</w:t>
      </w:r>
      <w:r>
        <w:rPr>
          <w:b w:val="0"/>
          <w:i w:val="0"/>
          <w:sz w:val="28"/>
          <w:szCs w:val="28"/>
        </w:rPr>
        <w:t xml:space="preserve">, </w:t>
      </w:r>
      <w:r w:rsidRPr="00513F9B">
        <w:rPr>
          <w:b w:val="0"/>
          <w:i w:val="0"/>
          <w:sz w:val="28"/>
          <w:szCs w:val="28"/>
        </w:rPr>
        <w:t>путем почтового перечисления, перечисления на расчетные (депо</w:t>
      </w:r>
      <w:r>
        <w:rPr>
          <w:b w:val="0"/>
          <w:i w:val="0"/>
          <w:sz w:val="28"/>
          <w:szCs w:val="28"/>
        </w:rPr>
        <w:t xml:space="preserve">зитные) счета акционерам, лицевые счета </w:t>
      </w:r>
      <w:r w:rsidRPr="009367D1">
        <w:rPr>
          <w:b w:val="0"/>
          <w:i w:val="0"/>
          <w:iCs/>
          <w:sz w:val="28"/>
          <w:szCs w:val="28"/>
        </w:rPr>
        <w:t>в отделении ОАО «Белаг</w:t>
      </w:r>
      <w:r>
        <w:rPr>
          <w:b w:val="0"/>
          <w:i w:val="0"/>
          <w:iCs/>
          <w:sz w:val="28"/>
          <w:szCs w:val="28"/>
        </w:rPr>
        <w:t>ропромбанк».</w:t>
      </w:r>
    </w:p>
    <w:p w:rsidR="00063F69" w:rsidRDefault="00063F69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063F69" w:rsidRDefault="00063F69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7E0A92" w:rsidP="00063F69">
      <w:pPr>
        <w:ind w:firstLine="900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Исполнительный директор</w:t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  <w:t>В.А.Печерский</w:t>
      </w: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p w:rsidR="004A2C62" w:rsidRDefault="004A2C62" w:rsidP="00063F69">
      <w:pPr>
        <w:ind w:firstLine="900"/>
        <w:jc w:val="both"/>
        <w:rPr>
          <w:b w:val="0"/>
          <w:i w:val="0"/>
          <w:sz w:val="28"/>
          <w:szCs w:val="28"/>
        </w:rPr>
      </w:pPr>
    </w:p>
    <w:sectPr w:rsidR="004A2C62" w:rsidSect="00CF6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DE"/>
    <w:rsid w:val="00007ADE"/>
    <w:rsid w:val="00063F69"/>
    <w:rsid w:val="004236E6"/>
    <w:rsid w:val="004A2C62"/>
    <w:rsid w:val="004A70CF"/>
    <w:rsid w:val="00653096"/>
    <w:rsid w:val="00784DAC"/>
    <w:rsid w:val="007E0A92"/>
    <w:rsid w:val="00801754"/>
    <w:rsid w:val="009165A4"/>
    <w:rsid w:val="009A3571"/>
    <w:rsid w:val="009B67F2"/>
    <w:rsid w:val="00B24FDA"/>
    <w:rsid w:val="00B317C6"/>
    <w:rsid w:val="00BB11EF"/>
    <w:rsid w:val="00CF63BA"/>
    <w:rsid w:val="00FA73D5"/>
    <w:rsid w:val="00FE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0FF0E-B1B8-4313-9EFE-87FA492F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ADE"/>
    <w:pPr>
      <w:spacing w:after="0" w:line="240" w:lineRule="auto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07ADE"/>
    <w:pPr>
      <w:ind w:left="-284" w:firstLine="284"/>
    </w:pPr>
    <w:rPr>
      <w:b w:val="0"/>
      <w:i w:val="0"/>
      <w:sz w:val="28"/>
    </w:rPr>
  </w:style>
  <w:style w:type="character" w:customStyle="1" w:styleId="20">
    <w:name w:val="Основной текст с отступом 2 Знак"/>
    <w:basedOn w:val="a0"/>
    <w:link w:val="2"/>
    <w:rsid w:val="00007AD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5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Tolochko Ekaterina</cp:lastModifiedBy>
  <cp:revision>2</cp:revision>
  <dcterms:created xsi:type="dcterms:W3CDTF">2018-03-20T11:39:00Z</dcterms:created>
  <dcterms:modified xsi:type="dcterms:W3CDTF">2018-03-20T11:39:00Z</dcterms:modified>
</cp:coreProperties>
</file>