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BCB" w:rsidRDefault="00802BCB" w:rsidP="00802BCB">
      <w:pPr>
        <w:tabs>
          <w:tab w:val="center" w:pos="1843"/>
          <w:tab w:val="center" w:pos="7655"/>
        </w:tabs>
        <w:jc w:val="center"/>
        <w:rPr>
          <w:sz w:val="20"/>
          <w:lang w:val="be-BY"/>
        </w:rPr>
      </w:pPr>
      <w:bookmarkStart w:id="0" w:name="_GoBack"/>
      <w:bookmarkEnd w:id="0"/>
      <w:r>
        <w:rPr>
          <w:sz w:val="20"/>
        </w:rPr>
        <w:t>М</w:t>
      </w:r>
      <w:proofErr w:type="spellStart"/>
      <w:r>
        <w:rPr>
          <w:sz w:val="20"/>
          <w:lang w:val="en-US"/>
        </w:rPr>
        <w:t>i</w:t>
      </w:r>
      <w:proofErr w:type="spellEnd"/>
      <w:r>
        <w:rPr>
          <w:sz w:val="20"/>
        </w:rPr>
        <w:t>н</w:t>
      </w:r>
      <w:proofErr w:type="spellStart"/>
      <w:r>
        <w:rPr>
          <w:sz w:val="20"/>
          <w:lang w:val="en-US"/>
        </w:rPr>
        <w:t>i</w:t>
      </w:r>
      <w:r>
        <w:rPr>
          <w:sz w:val="20"/>
        </w:rPr>
        <w:t>стэрства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арх</w:t>
      </w:r>
      <w:r>
        <w:rPr>
          <w:sz w:val="20"/>
          <w:lang w:val="en-US"/>
        </w:rPr>
        <w:t>i</w:t>
      </w:r>
      <w:r>
        <w:rPr>
          <w:sz w:val="20"/>
        </w:rPr>
        <w:t>тэктуры</w:t>
      </w:r>
      <w:proofErr w:type="spellEnd"/>
      <w:r>
        <w:rPr>
          <w:sz w:val="20"/>
        </w:rPr>
        <w:t xml:space="preserve"> </w:t>
      </w:r>
      <w:proofErr w:type="spellStart"/>
      <w:proofErr w:type="gramStart"/>
      <w:r>
        <w:rPr>
          <w:sz w:val="20"/>
          <w:lang w:val="en-US"/>
        </w:rPr>
        <w:t>i</w:t>
      </w:r>
      <w:proofErr w:type="spellEnd"/>
      <w:r>
        <w:rPr>
          <w:sz w:val="20"/>
        </w:rPr>
        <w:t xml:space="preserve">  </w:t>
      </w:r>
      <w:proofErr w:type="spellStart"/>
      <w:r>
        <w:rPr>
          <w:sz w:val="20"/>
        </w:rPr>
        <w:t>буда</w:t>
      </w:r>
      <w:proofErr w:type="spellEnd"/>
      <w:r>
        <w:rPr>
          <w:sz w:val="20"/>
          <w:lang w:val="be-BY"/>
        </w:rPr>
        <w:t>ўніцтва</w:t>
      </w:r>
      <w:proofErr w:type="gramEnd"/>
      <w:r>
        <w:rPr>
          <w:sz w:val="20"/>
        </w:rPr>
        <w:tab/>
        <w:t>Министерство архитектуры и строительства</w:t>
      </w:r>
    </w:p>
    <w:p w:rsidR="00802BCB" w:rsidRDefault="00802BCB" w:rsidP="00802BCB">
      <w:pPr>
        <w:tabs>
          <w:tab w:val="center" w:pos="1843"/>
          <w:tab w:val="center" w:pos="7655"/>
        </w:tabs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Рэспублікі</w:t>
      </w:r>
      <w:proofErr w:type="spellEnd"/>
      <w:r>
        <w:rPr>
          <w:sz w:val="20"/>
        </w:rPr>
        <w:t xml:space="preserve"> Беларусь</w:t>
      </w:r>
      <w:r>
        <w:rPr>
          <w:sz w:val="20"/>
        </w:rPr>
        <w:tab/>
        <w:t>Республики Беларусь</w:t>
      </w:r>
      <w:r>
        <w:rPr>
          <w:sz w:val="20"/>
        </w:rPr>
        <w:tab/>
      </w:r>
    </w:p>
    <w:p w:rsidR="00802BCB" w:rsidRDefault="00802BCB" w:rsidP="00802BCB">
      <w:pPr>
        <w:tabs>
          <w:tab w:val="center" w:pos="1843"/>
          <w:tab w:val="center" w:pos="7655"/>
        </w:tabs>
        <w:rPr>
          <w:b/>
          <w:sz w:val="20"/>
        </w:rPr>
      </w:pPr>
      <w:r>
        <w:rPr>
          <w:sz w:val="20"/>
        </w:rPr>
        <w:tab/>
      </w:r>
      <w:proofErr w:type="spellStart"/>
      <w:r>
        <w:rPr>
          <w:b/>
          <w:sz w:val="20"/>
        </w:rPr>
        <w:t>Адкрытае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Акцыянернае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Таварыства</w:t>
      </w:r>
      <w:proofErr w:type="spellEnd"/>
      <w:r>
        <w:rPr>
          <w:b/>
          <w:sz w:val="20"/>
        </w:rPr>
        <w:tab/>
        <w:t>Открытое Акционерное Общество</w:t>
      </w:r>
    </w:p>
    <w:p w:rsidR="00802BCB" w:rsidRDefault="00802BCB" w:rsidP="00802BCB">
      <w:pPr>
        <w:tabs>
          <w:tab w:val="center" w:pos="1843"/>
          <w:tab w:val="left" w:pos="5670"/>
          <w:tab w:val="center" w:pos="7655"/>
        </w:tabs>
        <w:rPr>
          <w:b/>
          <w:sz w:val="20"/>
        </w:rPr>
      </w:pPr>
      <w:r>
        <w:rPr>
          <w:b/>
          <w:sz w:val="20"/>
        </w:rPr>
        <w:tab/>
        <w:t>«</w:t>
      </w:r>
      <w:proofErr w:type="spellStart"/>
      <w:r>
        <w:rPr>
          <w:b/>
          <w:sz w:val="20"/>
        </w:rPr>
        <w:t>Інстытут</w:t>
      </w:r>
      <w:proofErr w:type="spellEnd"/>
      <w:r>
        <w:rPr>
          <w:b/>
          <w:sz w:val="20"/>
        </w:rPr>
        <w:t xml:space="preserve"> «</w:t>
      </w:r>
      <w:proofErr w:type="spellStart"/>
      <w:r>
        <w:rPr>
          <w:b/>
          <w:sz w:val="20"/>
        </w:rPr>
        <w:t>Гроднадзіпрабуд</w:t>
      </w:r>
      <w:proofErr w:type="spellEnd"/>
      <w:r>
        <w:rPr>
          <w:b/>
          <w:sz w:val="20"/>
        </w:rPr>
        <w:t>»</w:t>
      </w:r>
      <w:r>
        <w:rPr>
          <w:b/>
          <w:sz w:val="20"/>
        </w:rPr>
        <w:tab/>
      </w:r>
      <w:r>
        <w:rPr>
          <w:b/>
          <w:sz w:val="20"/>
        </w:rPr>
        <w:tab/>
        <w:t>«Институт «</w:t>
      </w:r>
      <w:proofErr w:type="spellStart"/>
      <w:r>
        <w:rPr>
          <w:b/>
          <w:sz w:val="20"/>
        </w:rPr>
        <w:t>Гродногипрострой</w:t>
      </w:r>
      <w:proofErr w:type="spellEnd"/>
      <w:r>
        <w:rPr>
          <w:b/>
          <w:sz w:val="20"/>
        </w:rPr>
        <w:t>»</w:t>
      </w:r>
    </w:p>
    <w:p w:rsidR="00802BCB" w:rsidRDefault="00802BCB" w:rsidP="00802BCB">
      <w:pPr>
        <w:tabs>
          <w:tab w:val="center" w:pos="1843"/>
          <w:tab w:val="left" w:pos="5670"/>
          <w:tab w:val="center" w:pos="7655"/>
        </w:tabs>
        <w:jc w:val="center"/>
        <w:rPr>
          <w:sz w:val="20"/>
        </w:rPr>
      </w:pPr>
    </w:p>
    <w:p w:rsidR="00802BCB" w:rsidRDefault="00802BCB" w:rsidP="00802BCB">
      <w:pPr>
        <w:tabs>
          <w:tab w:val="center" w:pos="1843"/>
          <w:tab w:val="left" w:pos="5670"/>
          <w:tab w:val="center" w:pos="7655"/>
        </w:tabs>
        <w:jc w:val="center"/>
        <w:rPr>
          <w:sz w:val="20"/>
        </w:rPr>
      </w:pPr>
      <w:smartTag w:uri="urn:schemas-microsoft-com:office:smarttags" w:element="metricconverter">
        <w:smartTagPr>
          <w:attr w:name="ProductID" w:val="230023, г"/>
        </w:smartTagPr>
        <w:r>
          <w:rPr>
            <w:sz w:val="20"/>
          </w:rPr>
          <w:t>230023, г</w:t>
        </w:r>
      </w:smartTag>
      <w:r>
        <w:rPr>
          <w:sz w:val="20"/>
        </w:rPr>
        <w:t>. Гродно, ул. Большая Троицкая, д. 38, тел (8-0152) 77-29-25; факс 72-21-37</w:t>
      </w:r>
    </w:p>
    <w:p w:rsidR="00802BCB" w:rsidRDefault="00802BCB" w:rsidP="00802BCB">
      <w:pPr>
        <w:tabs>
          <w:tab w:val="center" w:pos="1843"/>
          <w:tab w:val="left" w:pos="5670"/>
          <w:tab w:val="center" w:pos="7655"/>
        </w:tabs>
        <w:jc w:val="center"/>
        <w:rPr>
          <w:sz w:val="20"/>
        </w:rPr>
      </w:pPr>
      <w:r>
        <w:rPr>
          <w:sz w:val="20"/>
        </w:rPr>
        <w:t xml:space="preserve">р/с </w:t>
      </w:r>
      <w:r>
        <w:rPr>
          <w:sz w:val="20"/>
          <w:lang w:val="en-US"/>
        </w:rPr>
        <w:t>BY</w:t>
      </w:r>
      <w:r>
        <w:rPr>
          <w:sz w:val="20"/>
        </w:rPr>
        <w:t>14</w:t>
      </w:r>
      <w:r>
        <w:rPr>
          <w:sz w:val="20"/>
          <w:lang w:val="en-US"/>
        </w:rPr>
        <w:t>AKBB</w:t>
      </w:r>
      <w:r w:rsidRPr="00D319D2">
        <w:rPr>
          <w:sz w:val="20"/>
        </w:rPr>
        <w:t>30120000420374000000</w:t>
      </w:r>
      <w:r>
        <w:rPr>
          <w:sz w:val="20"/>
        </w:rPr>
        <w:t xml:space="preserve"> в Ф-л № 400 ОАО-Гродненское областное управление «АСБ Беларусбанк</w:t>
      </w:r>
      <w:proofErr w:type="gramStart"/>
      <w:r>
        <w:rPr>
          <w:sz w:val="20"/>
        </w:rPr>
        <w:t>» ,</w:t>
      </w:r>
      <w:proofErr w:type="gramEnd"/>
      <w:r>
        <w:rPr>
          <w:sz w:val="20"/>
        </w:rPr>
        <w:t xml:space="preserve"> код А</w:t>
      </w:r>
      <w:r>
        <w:rPr>
          <w:sz w:val="20"/>
          <w:lang w:val="en-US"/>
        </w:rPr>
        <w:t>KBBBY</w:t>
      </w:r>
      <w:r w:rsidRPr="00D319D2">
        <w:rPr>
          <w:sz w:val="20"/>
        </w:rPr>
        <w:t>21400</w:t>
      </w:r>
      <w:r>
        <w:rPr>
          <w:sz w:val="20"/>
        </w:rPr>
        <w:t xml:space="preserve"> УНН 500157772                                                                                                </w:t>
      </w:r>
    </w:p>
    <w:p w:rsidR="00802BCB" w:rsidRDefault="00802BCB" w:rsidP="00802BCB">
      <w:pPr>
        <w:rPr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88900</wp:posOffset>
                </wp:positionV>
                <wp:extent cx="6400800" cy="0"/>
                <wp:effectExtent l="28575" t="31750" r="28575" b="349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C92698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7pt" to="49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" strokeweight="4.5pt">
                <v:stroke linestyle="thickThin"/>
              </v:line>
            </w:pict>
          </mc:Fallback>
        </mc:AlternateContent>
      </w:r>
    </w:p>
    <w:p w:rsidR="004636C1" w:rsidRDefault="004636C1" w:rsidP="004636C1">
      <w:pPr>
        <w:rPr>
          <w:sz w:val="28"/>
        </w:rPr>
      </w:pPr>
    </w:p>
    <w:p w:rsidR="004636C1" w:rsidRDefault="004636C1" w:rsidP="00167499">
      <w:pPr>
        <w:tabs>
          <w:tab w:val="center" w:pos="1843"/>
          <w:tab w:val="left" w:pos="5670"/>
          <w:tab w:val="center" w:pos="7655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</w:t>
      </w:r>
    </w:p>
    <w:p w:rsidR="004636C1" w:rsidRDefault="004636C1" w:rsidP="00E168FC">
      <w:pPr>
        <w:jc w:val="center"/>
        <w:rPr>
          <w:b/>
          <w:sz w:val="28"/>
        </w:rPr>
      </w:pPr>
    </w:p>
    <w:p w:rsidR="004636C1" w:rsidRDefault="004636C1" w:rsidP="00E168FC">
      <w:pPr>
        <w:jc w:val="center"/>
        <w:rPr>
          <w:b/>
          <w:sz w:val="28"/>
        </w:rPr>
      </w:pPr>
    </w:p>
    <w:p w:rsidR="00ED774C" w:rsidRPr="00DF1137" w:rsidRDefault="004636C1" w:rsidP="004636C1">
      <w:pPr>
        <w:jc w:val="both"/>
        <w:rPr>
          <w:b/>
          <w:sz w:val="28"/>
        </w:rPr>
      </w:pPr>
      <w:r>
        <w:rPr>
          <w:sz w:val="28"/>
        </w:rPr>
        <w:t xml:space="preserve">         </w:t>
      </w:r>
      <w:r w:rsidRPr="004636C1">
        <w:rPr>
          <w:sz w:val="28"/>
        </w:rPr>
        <w:t>ОАО «Институт «</w:t>
      </w:r>
      <w:proofErr w:type="spellStart"/>
      <w:r w:rsidRPr="004636C1">
        <w:rPr>
          <w:sz w:val="28"/>
        </w:rPr>
        <w:t>Гродногипрострой</w:t>
      </w:r>
      <w:proofErr w:type="spellEnd"/>
      <w:r w:rsidRPr="004636C1">
        <w:rPr>
          <w:sz w:val="28"/>
        </w:rPr>
        <w:t>» сообщает и</w:t>
      </w:r>
      <w:r w:rsidR="00300ABB" w:rsidRPr="004636C1">
        <w:rPr>
          <w:sz w:val="28"/>
        </w:rPr>
        <w:t>нформаци</w:t>
      </w:r>
      <w:r w:rsidRPr="004636C1">
        <w:rPr>
          <w:sz w:val="28"/>
        </w:rPr>
        <w:t>ю</w:t>
      </w:r>
      <w:r>
        <w:rPr>
          <w:sz w:val="28"/>
        </w:rPr>
        <w:t xml:space="preserve"> о выплате </w:t>
      </w:r>
      <w:r w:rsidR="00300ABB" w:rsidRPr="004636C1">
        <w:rPr>
          <w:sz w:val="28"/>
        </w:rPr>
        <w:t>дивидендов по акциям</w:t>
      </w:r>
      <w:r>
        <w:rPr>
          <w:sz w:val="28"/>
        </w:rPr>
        <w:t>:</w:t>
      </w:r>
      <w:r w:rsidR="00DF1137" w:rsidRPr="004636C1">
        <w:rPr>
          <w:sz w:val="28"/>
        </w:rPr>
        <w:t xml:space="preserve"> </w:t>
      </w:r>
    </w:p>
    <w:p w:rsidR="00ED774C" w:rsidRPr="00DF1137" w:rsidRDefault="00300ABB" w:rsidP="00A904B2">
      <w:pPr>
        <w:rPr>
          <w:sz w:val="28"/>
        </w:rPr>
      </w:pPr>
      <w:r w:rsidRPr="00DF1137">
        <w:rPr>
          <w:sz w:val="28"/>
        </w:rPr>
        <w:t>- полное наименование и местонахождение акционерного общества: Открытое акционерное общество</w:t>
      </w:r>
      <w:r w:rsidR="00ED774C" w:rsidRPr="00DF1137">
        <w:rPr>
          <w:sz w:val="28"/>
        </w:rPr>
        <w:t xml:space="preserve"> «Институт «</w:t>
      </w:r>
      <w:proofErr w:type="spellStart"/>
      <w:r w:rsidR="00ED774C" w:rsidRPr="00DF1137">
        <w:rPr>
          <w:sz w:val="28"/>
        </w:rPr>
        <w:t>Гродногипрострой</w:t>
      </w:r>
      <w:proofErr w:type="spellEnd"/>
      <w:r w:rsidR="00ED774C" w:rsidRPr="00DF1137">
        <w:rPr>
          <w:sz w:val="28"/>
        </w:rPr>
        <w:t>»</w:t>
      </w:r>
      <w:r w:rsidRPr="00DF1137">
        <w:rPr>
          <w:sz w:val="28"/>
        </w:rPr>
        <w:t xml:space="preserve">, </w:t>
      </w:r>
      <w:r w:rsidR="00ED774C" w:rsidRPr="00DF1137">
        <w:rPr>
          <w:sz w:val="28"/>
        </w:rPr>
        <w:t>230023,</w:t>
      </w:r>
      <w:r w:rsidRPr="00DF1137">
        <w:rPr>
          <w:sz w:val="28"/>
        </w:rPr>
        <w:t xml:space="preserve"> </w:t>
      </w:r>
      <w:proofErr w:type="spellStart"/>
      <w:r w:rsidR="00ED774C" w:rsidRPr="00DF1137">
        <w:rPr>
          <w:sz w:val="28"/>
        </w:rPr>
        <w:t>г.Гродно</w:t>
      </w:r>
      <w:proofErr w:type="spellEnd"/>
      <w:r w:rsidR="00ED774C" w:rsidRPr="00DF1137">
        <w:rPr>
          <w:sz w:val="28"/>
        </w:rPr>
        <w:t xml:space="preserve">, </w:t>
      </w:r>
      <w:proofErr w:type="spellStart"/>
      <w:r w:rsidR="00ED774C" w:rsidRPr="00DF1137">
        <w:rPr>
          <w:sz w:val="28"/>
        </w:rPr>
        <w:t>ул.Б</w:t>
      </w:r>
      <w:r w:rsidRPr="00DF1137">
        <w:rPr>
          <w:sz w:val="28"/>
        </w:rPr>
        <w:t>ольшая</w:t>
      </w:r>
      <w:proofErr w:type="spellEnd"/>
      <w:r w:rsidR="00ED774C" w:rsidRPr="00DF1137">
        <w:rPr>
          <w:sz w:val="28"/>
        </w:rPr>
        <w:t xml:space="preserve"> Троицкая, 38</w:t>
      </w:r>
      <w:r w:rsidR="00DF1137" w:rsidRPr="00DF1137">
        <w:rPr>
          <w:sz w:val="28"/>
        </w:rPr>
        <w:t>;</w:t>
      </w:r>
    </w:p>
    <w:p w:rsidR="008B72B5" w:rsidRPr="00DF1137" w:rsidRDefault="00300ABB" w:rsidP="008B72B5">
      <w:pPr>
        <w:rPr>
          <w:sz w:val="28"/>
        </w:rPr>
      </w:pPr>
      <w:r w:rsidRPr="00DF1137">
        <w:rPr>
          <w:sz w:val="28"/>
        </w:rPr>
        <w:t>- д</w:t>
      </w:r>
      <w:r w:rsidR="008B72B5" w:rsidRPr="00DF1137">
        <w:rPr>
          <w:sz w:val="28"/>
        </w:rPr>
        <w:t>ата принятия решения общего собрания акционеров,  в соответствии с которым осуществляется выплата дивидендов по акциям</w:t>
      </w:r>
      <w:r w:rsidRPr="00DF1137">
        <w:rPr>
          <w:sz w:val="28"/>
        </w:rPr>
        <w:t>:</w:t>
      </w:r>
      <w:r w:rsidR="008B72B5" w:rsidRPr="00DF1137">
        <w:rPr>
          <w:sz w:val="28"/>
        </w:rPr>
        <w:t xml:space="preserve"> 1</w:t>
      </w:r>
      <w:r w:rsidR="005C6BD2" w:rsidRPr="00DF1137">
        <w:rPr>
          <w:sz w:val="28"/>
        </w:rPr>
        <w:t>6</w:t>
      </w:r>
      <w:r w:rsidRPr="00DF1137">
        <w:rPr>
          <w:sz w:val="28"/>
        </w:rPr>
        <w:t>.03.</w:t>
      </w:r>
      <w:r w:rsidR="005C6BD2" w:rsidRPr="00DF1137">
        <w:rPr>
          <w:sz w:val="28"/>
        </w:rPr>
        <w:t>201</w:t>
      </w:r>
      <w:r w:rsidR="00802BCB">
        <w:rPr>
          <w:sz w:val="28"/>
        </w:rPr>
        <w:t>8</w:t>
      </w:r>
      <w:r w:rsidR="008B72B5" w:rsidRPr="00DF1137">
        <w:rPr>
          <w:sz w:val="28"/>
        </w:rPr>
        <w:t>г.</w:t>
      </w:r>
      <w:r w:rsidR="00DF1137" w:rsidRPr="00DF1137">
        <w:rPr>
          <w:sz w:val="28"/>
        </w:rPr>
        <w:t>;</w:t>
      </w:r>
    </w:p>
    <w:p w:rsidR="00520D0A" w:rsidRPr="00DF1137" w:rsidRDefault="00300ABB" w:rsidP="008B72B5">
      <w:pPr>
        <w:rPr>
          <w:sz w:val="28"/>
        </w:rPr>
      </w:pPr>
      <w:r w:rsidRPr="00DF1137">
        <w:rPr>
          <w:sz w:val="28"/>
        </w:rPr>
        <w:t>-д</w:t>
      </w:r>
      <w:r w:rsidR="00520D0A" w:rsidRPr="00DF1137">
        <w:rPr>
          <w:sz w:val="28"/>
        </w:rPr>
        <w:t>ивиденды</w:t>
      </w:r>
      <w:r w:rsidRPr="00DF1137">
        <w:rPr>
          <w:sz w:val="28"/>
        </w:rPr>
        <w:t>,</w:t>
      </w:r>
      <w:r w:rsidR="00520D0A" w:rsidRPr="00DF1137">
        <w:rPr>
          <w:sz w:val="28"/>
        </w:rPr>
        <w:t xml:space="preserve"> начисленные на 1 акцию</w:t>
      </w:r>
      <w:r w:rsidRPr="00DF1137">
        <w:rPr>
          <w:sz w:val="28"/>
        </w:rPr>
        <w:t xml:space="preserve"> </w:t>
      </w:r>
      <w:r w:rsidR="00DF1137" w:rsidRPr="00DF1137">
        <w:rPr>
          <w:sz w:val="28"/>
        </w:rPr>
        <w:t xml:space="preserve">(указывается по </w:t>
      </w:r>
      <w:proofErr w:type="gramStart"/>
      <w:r w:rsidR="00DF1137" w:rsidRPr="00DF1137">
        <w:rPr>
          <w:sz w:val="28"/>
        </w:rPr>
        <w:t>простым  и</w:t>
      </w:r>
      <w:proofErr w:type="gramEnd"/>
      <w:r w:rsidR="00DF1137" w:rsidRPr="00DF1137">
        <w:rPr>
          <w:sz w:val="28"/>
        </w:rPr>
        <w:t xml:space="preserve"> привиле</w:t>
      </w:r>
      <w:r w:rsidRPr="00DF1137">
        <w:rPr>
          <w:sz w:val="28"/>
        </w:rPr>
        <w:t xml:space="preserve">гированным  акциям </w:t>
      </w:r>
      <w:r w:rsidR="00DF1137" w:rsidRPr="00DF1137">
        <w:rPr>
          <w:sz w:val="28"/>
        </w:rPr>
        <w:t xml:space="preserve">(типам привилегированных акций): </w:t>
      </w:r>
      <w:r w:rsidR="005144D2" w:rsidRPr="005144D2">
        <w:rPr>
          <w:sz w:val="28"/>
        </w:rPr>
        <w:t>0,198770</w:t>
      </w:r>
      <w:r w:rsidR="00520D0A" w:rsidRPr="005144D2">
        <w:rPr>
          <w:sz w:val="28"/>
        </w:rPr>
        <w:t>руб.</w:t>
      </w:r>
      <w:r w:rsidR="00DF1137" w:rsidRPr="005144D2">
        <w:rPr>
          <w:sz w:val="28"/>
        </w:rPr>
        <w:t xml:space="preserve">( по простым </w:t>
      </w:r>
      <w:r w:rsidR="00DF1137" w:rsidRPr="00DF1137">
        <w:rPr>
          <w:sz w:val="28"/>
        </w:rPr>
        <w:t>акциям);</w:t>
      </w:r>
    </w:p>
    <w:p w:rsidR="006C262E" w:rsidRPr="00DF1137" w:rsidRDefault="00DF1137" w:rsidP="00A904B2">
      <w:pPr>
        <w:rPr>
          <w:sz w:val="28"/>
        </w:rPr>
      </w:pPr>
      <w:r w:rsidRPr="00DF1137">
        <w:rPr>
          <w:sz w:val="28"/>
        </w:rPr>
        <w:t>- срок и порядок выплаты дивидендов по акциям:</w:t>
      </w:r>
      <w:r w:rsidR="00520D0A" w:rsidRPr="00DF1137">
        <w:rPr>
          <w:sz w:val="28"/>
        </w:rPr>
        <w:t xml:space="preserve"> </w:t>
      </w:r>
      <w:r w:rsidR="00520D0A" w:rsidRPr="005144D2">
        <w:rPr>
          <w:sz w:val="28"/>
        </w:rPr>
        <w:t xml:space="preserve">государству </w:t>
      </w:r>
      <w:r w:rsidR="005144D2" w:rsidRPr="005144D2">
        <w:rPr>
          <w:sz w:val="28"/>
        </w:rPr>
        <w:t>до 22 апреля 2018</w:t>
      </w:r>
      <w:r w:rsidRPr="005144D2">
        <w:rPr>
          <w:sz w:val="28"/>
        </w:rPr>
        <w:t xml:space="preserve">г., </w:t>
      </w:r>
      <w:r w:rsidR="00A904B2" w:rsidRPr="005144D2">
        <w:rPr>
          <w:sz w:val="28"/>
        </w:rPr>
        <w:t>д</w:t>
      </w:r>
      <w:r w:rsidR="006C262E" w:rsidRPr="005144D2">
        <w:rPr>
          <w:sz w:val="28"/>
        </w:rPr>
        <w:t>ругим акционерам</w:t>
      </w:r>
      <w:r w:rsidR="00A904B2" w:rsidRPr="005144D2">
        <w:rPr>
          <w:sz w:val="28"/>
        </w:rPr>
        <w:t xml:space="preserve"> до 1 мая 201</w:t>
      </w:r>
      <w:r w:rsidR="005144D2" w:rsidRPr="005144D2">
        <w:rPr>
          <w:sz w:val="28"/>
        </w:rPr>
        <w:t>8</w:t>
      </w:r>
      <w:r w:rsidR="00660960" w:rsidRPr="005144D2">
        <w:rPr>
          <w:sz w:val="28"/>
        </w:rPr>
        <w:t xml:space="preserve"> </w:t>
      </w:r>
      <w:r w:rsidR="00A904B2" w:rsidRPr="005144D2">
        <w:rPr>
          <w:sz w:val="28"/>
        </w:rPr>
        <w:t>года</w:t>
      </w:r>
      <w:r w:rsidR="008B72B5" w:rsidRPr="005144D2">
        <w:rPr>
          <w:sz w:val="28"/>
        </w:rPr>
        <w:t>.</w:t>
      </w:r>
      <w:r w:rsidRPr="005144D2">
        <w:rPr>
          <w:sz w:val="28"/>
        </w:rPr>
        <w:t xml:space="preserve"> Физические лица могут получить дивиденды с 01.05.201</w:t>
      </w:r>
      <w:r w:rsidR="005144D2" w:rsidRPr="005144D2">
        <w:rPr>
          <w:sz w:val="28"/>
        </w:rPr>
        <w:t>8</w:t>
      </w:r>
      <w:r w:rsidRPr="005144D2">
        <w:rPr>
          <w:sz w:val="28"/>
        </w:rPr>
        <w:t xml:space="preserve">г. в филиале ОАО «Технобанк» по </w:t>
      </w:r>
      <w:r w:rsidRPr="00DF1137">
        <w:rPr>
          <w:sz w:val="28"/>
        </w:rPr>
        <w:t xml:space="preserve">адресу: </w:t>
      </w:r>
      <w:proofErr w:type="spellStart"/>
      <w:r w:rsidRPr="00DF1137">
        <w:rPr>
          <w:sz w:val="28"/>
        </w:rPr>
        <w:t>г.Гродно</w:t>
      </w:r>
      <w:proofErr w:type="spellEnd"/>
      <w:r w:rsidRPr="00DF1137">
        <w:rPr>
          <w:sz w:val="28"/>
        </w:rPr>
        <w:t xml:space="preserve">, </w:t>
      </w:r>
      <w:proofErr w:type="spellStart"/>
      <w:r w:rsidRPr="00DF1137">
        <w:rPr>
          <w:sz w:val="28"/>
        </w:rPr>
        <w:t>ул.БЛК</w:t>
      </w:r>
      <w:proofErr w:type="spellEnd"/>
      <w:r w:rsidRPr="00DF1137">
        <w:rPr>
          <w:sz w:val="28"/>
        </w:rPr>
        <w:t>, 7А</w:t>
      </w:r>
      <w:r w:rsidR="00F839F8">
        <w:rPr>
          <w:sz w:val="28"/>
        </w:rPr>
        <w:t>.</w:t>
      </w:r>
    </w:p>
    <w:p w:rsidR="00ED774C" w:rsidRDefault="00ED774C" w:rsidP="00E168FC">
      <w:pPr>
        <w:jc w:val="center"/>
        <w:rPr>
          <w:b/>
          <w:sz w:val="28"/>
        </w:rPr>
      </w:pPr>
    </w:p>
    <w:p w:rsidR="0034575F" w:rsidRDefault="0034575F" w:rsidP="00E168FC">
      <w:pPr>
        <w:jc w:val="center"/>
        <w:rPr>
          <w:b/>
          <w:sz w:val="28"/>
        </w:rPr>
      </w:pPr>
    </w:p>
    <w:p w:rsidR="0034575F" w:rsidRDefault="0034575F" w:rsidP="00E168FC">
      <w:pPr>
        <w:jc w:val="center"/>
        <w:rPr>
          <w:b/>
          <w:sz w:val="28"/>
        </w:rPr>
      </w:pPr>
    </w:p>
    <w:p w:rsidR="0034575F" w:rsidRDefault="0034575F" w:rsidP="00E168FC">
      <w:pPr>
        <w:jc w:val="center"/>
        <w:rPr>
          <w:b/>
          <w:sz w:val="28"/>
        </w:rPr>
      </w:pPr>
    </w:p>
    <w:p w:rsidR="0034575F" w:rsidRDefault="0034575F" w:rsidP="0034575F">
      <w:pPr>
        <w:rPr>
          <w:sz w:val="28"/>
        </w:rPr>
      </w:pPr>
    </w:p>
    <w:p w:rsidR="0034575F" w:rsidRDefault="0034575F" w:rsidP="0034575F">
      <w:pPr>
        <w:rPr>
          <w:sz w:val="28"/>
        </w:rPr>
      </w:pPr>
    </w:p>
    <w:p w:rsidR="0034575F" w:rsidRDefault="0034575F" w:rsidP="0034575F">
      <w:pPr>
        <w:rPr>
          <w:sz w:val="28"/>
        </w:rPr>
      </w:pPr>
    </w:p>
    <w:p w:rsidR="0034575F" w:rsidRDefault="0034575F" w:rsidP="0034575F">
      <w:pPr>
        <w:rPr>
          <w:sz w:val="28"/>
        </w:rPr>
      </w:pPr>
    </w:p>
    <w:p w:rsidR="0034575F" w:rsidRDefault="0034575F" w:rsidP="0034575F">
      <w:pPr>
        <w:rPr>
          <w:sz w:val="28"/>
        </w:rPr>
      </w:pPr>
    </w:p>
    <w:p w:rsidR="0034575F" w:rsidRDefault="0034575F" w:rsidP="0034575F">
      <w:pPr>
        <w:rPr>
          <w:sz w:val="28"/>
        </w:rPr>
      </w:pPr>
    </w:p>
    <w:p w:rsidR="0034575F" w:rsidRDefault="0034575F" w:rsidP="0034575F">
      <w:pPr>
        <w:rPr>
          <w:sz w:val="28"/>
        </w:rPr>
      </w:pPr>
    </w:p>
    <w:sectPr w:rsidR="00345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8FC"/>
    <w:rsid w:val="00106AD4"/>
    <w:rsid w:val="00167499"/>
    <w:rsid w:val="00300ABB"/>
    <w:rsid w:val="0034575F"/>
    <w:rsid w:val="004636C1"/>
    <w:rsid w:val="005144D2"/>
    <w:rsid w:val="00520D0A"/>
    <w:rsid w:val="005C6BD2"/>
    <w:rsid w:val="00660960"/>
    <w:rsid w:val="006C262E"/>
    <w:rsid w:val="007208EE"/>
    <w:rsid w:val="00802BCB"/>
    <w:rsid w:val="008B72B5"/>
    <w:rsid w:val="00A46174"/>
    <w:rsid w:val="00A904B2"/>
    <w:rsid w:val="00C81191"/>
    <w:rsid w:val="00DF1137"/>
    <w:rsid w:val="00E168FC"/>
    <w:rsid w:val="00ED774C"/>
    <w:rsid w:val="00F746A2"/>
    <w:rsid w:val="00F839F8"/>
    <w:rsid w:val="00F9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D010268-E336-45D5-81AE-BE0E2019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8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3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Zamglbuh</dc:creator>
  <cp:keywords/>
  <dc:description/>
  <cp:lastModifiedBy>Tolochko Ekaterina</cp:lastModifiedBy>
  <cp:revision>2</cp:revision>
  <cp:lastPrinted>2017-03-17T10:05:00Z</cp:lastPrinted>
  <dcterms:created xsi:type="dcterms:W3CDTF">2018-03-19T13:57:00Z</dcterms:created>
  <dcterms:modified xsi:type="dcterms:W3CDTF">2018-03-19T13:57:00Z</dcterms:modified>
</cp:coreProperties>
</file>