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1499">
        <w:rPr>
          <w:rFonts w:ascii="Times New Roman" w:hAnsi="Times New Roman" w:cs="Times New Roman"/>
          <w:sz w:val="28"/>
          <w:szCs w:val="28"/>
        </w:rPr>
        <w:t>ИНФОРМАЦИЯ</w:t>
      </w:r>
    </w:p>
    <w:p w:rsid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выплате дивидендов по акциям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A30E55" w:rsidRDefault="00A30E55" w:rsidP="00A3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Тел./факс (0232) </w:t>
      </w:r>
      <w:r w:rsidR="00B96594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-4</w:t>
      </w:r>
      <w:r w:rsidR="00B9659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</w:t>
      </w:r>
      <w:r w:rsidR="00B96594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6594">
        <w:rPr>
          <w:rFonts w:ascii="Times New Roman" w:hAnsi="Times New Roman" w:cs="Times New Roman"/>
          <w:sz w:val="28"/>
          <w:szCs w:val="28"/>
        </w:rPr>
        <w:t>56-40-73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принятия решения общего собрания акционеров, в соответствии с которым осуществляется выплата дивидендов по акциям  – 2</w:t>
      </w:r>
      <w:r w:rsidR="00B965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B96594">
        <w:rPr>
          <w:rFonts w:ascii="Times New Roman" w:hAnsi="Times New Roman" w:cs="Times New Roman"/>
          <w:sz w:val="28"/>
          <w:szCs w:val="28"/>
        </w:rPr>
        <w:t>2</w:t>
      </w:r>
      <w:r w:rsidR="001B2B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акцию –</w:t>
      </w:r>
      <w:r w:rsidR="008E362F">
        <w:rPr>
          <w:rFonts w:ascii="Times New Roman" w:hAnsi="Times New Roman" w:cs="Times New Roman"/>
          <w:sz w:val="28"/>
          <w:szCs w:val="28"/>
        </w:rPr>
        <w:t xml:space="preserve"> 0,</w:t>
      </w:r>
      <w:r w:rsidR="001B2B09">
        <w:rPr>
          <w:rFonts w:ascii="Times New Roman" w:hAnsi="Times New Roman" w:cs="Times New Roman"/>
          <w:sz w:val="28"/>
          <w:szCs w:val="28"/>
        </w:rPr>
        <w:t>030232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62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44C" w:rsidRDefault="00C1644C" w:rsidP="00C164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дивидендов на принадлежащие Республи</w:t>
      </w:r>
      <w:r w:rsidR="00B96594">
        <w:rPr>
          <w:rFonts w:ascii="Times New Roman" w:hAnsi="Times New Roman" w:cs="Times New Roman"/>
          <w:sz w:val="28"/>
          <w:szCs w:val="28"/>
        </w:rPr>
        <w:t xml:space="preserve">ке Беларусь акции </w:t>
      </w:r>
      <w:r w:rsidR="00C52629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B2B09">
        <w:rPr>
          <w:rFonts w:ascii="Times New Roman" w:hAnsi="Times New Roman" w:cs="Times New Roman"/>
          <w:sz w:val="28"/>
          <w:szCs w:val="28"/>
        </w:rPr>
        <w:t>по</w:t>
      </w:r>
      <w:r w:rsidR="00B96594">
        <w:rPr>
          <w:rFonts w:ascii="Times New Roman" w:hAnsi="Times New Roman" w:cs="Times New Roman"/>
          <w:sz w:val="28"/>
          <w:szCs w:val="28"/>
        </w:rPr>
        <w:t xml:space="preserve"> </w:t>
      </w:r>
      <w:r w:rsidR="001B2B09">
        <w:rPr>
          <w:rFonts w:ascii="Times New Roman" w:hAnsi="Times New Roman" w:cs="Times New Roman"/>
          <w:sz w:val="28"/>
          <w:szCs w:val="28"/>
        </w:rPr>
        <w:t>22 апреля 2022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C52629">
        <w:rPr>
          <w:rFonts w:ascii="Times New Roman" w:hAnsi="Times New Roman" w:cs="Times New Roman"/>
          <w:sz w:val="28"/>
          <w:szCs w:val="28"/>
        </w:rPr>
        <w:t xml:space="preserve">дивидендов </w:t>
      </w:r>
      <w:r>
        <w:rPr>
          <w:rFonts w:ascii="Times New Roman" w:hAnsi="Times New Roman" w:cs="Times New Roman"/>
          <w:sz w:val="28"/>
          <w:szCs w:val="28"/>
        </w:rPr>
        <w:t>акционерам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юридическим лицам, </w:t>
      </w:r>
      <w:r w:rsidR="00C52629">
        <w:rPr>
          <w:rFonts w:ascii="Times New Roman" w:hAnsi="Times New Roman" w:cs="Times New Roman"/>
          <w:sz w:val="28"/>
          <w:szCs w:val="28"/>
        </w:rPr>
        <w:t xml:space="preserve">путем перечисления на их счета, </w:t>
      </w:r>
      <w:r>
        <w:rPr>
          <w:rFonts w:ascii="Times New Roman" w:hAnsi="Times New Roman" w:cs="Times New Roman"/>
          <w:sz w:val="28"/>
          <w:szCs w:val="28"/>
        </w:rPr>
        <w:t>начина</w:t>
      </w:r>
      <w:r w:rsidR="00C5262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01 мая 20</w:t>
      </w:r>
      <w:r w:rsidR="00B96594">
        <w:rPr>
          <w:rFonts w:ascii="Times New Roman" w:hAnsi="Times New Roman" w:cs="Times New Roman"/>
          <w:sz w:val="28"/>
          <w:szCs w:val="28"/>
        </w:rPr>
        <w:t>2</w:t>
      </w:r>
      <w:r w:rsidR="001B2B09">
        <w:rPr>
          <w:rFonts w:ascii="Times New Roman" w:hAnsi="Times New Roman" w:cs="Times New Roman"/>
          <w:sz w:val="28"/>
          <w:szCs w:val="28"/>
        </w:rPr>
        <w:t>2</w:t>
      </w:r>
      <w:r w:rsidR="00C526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физическим лицам</w:t>
      </w:r>
      <w:r w:rsidR="001B2B09">
        <w:rPr>
          <w:rFonts w:ascii="Times New Roman" w:hAnsi="Times New Roman" w:cs="Times New Roman"/>
          <w:sz w:val="28"/>
          <w:szCs w:val="28"/>
        </w:rPr>
        <w:t xml:space="preserve">, путем </w:t>
      </w:r>
      <w:r w:rsidR="00891747">
        <w:rPr>
          <w:rFonts w:ascii="Times New Roman" w:hAnsi="Times New Roman" w:cs="Times New Roman"/>
          <w:sz w:val="28"/>
          <w:szCs w:val="28"/>
        </w:rPr>
        <w:t>перечисления денежных средств через почтовое отделение</w:t>
      </w:r>
      <w:r w:rsidR="001B2B09">
        <w:rPr>
          <w:rFonts w:ascii="Times New Roman" w:hAnsi="Times New Roman" w:cs="Times New Roman"/>
          <w:sz w:val="28"/>
          <w:szCs w:val="28"/>
        </w:rPr>
        <w:t>, начиная с 16 мая 2022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0E55" w:rsidRDefault="00A30E55" w:rsidP="00A30E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</w:t>
      </w:r>
      <w:r w:rsidR="00827BD5">
        <w:rPr>
          <w:rFonts w:ascii="Times New Roman" w:hAnsi="Times New Roman" w:cs="Times New Roman"/>
          <w:sz w:val="28"/>
          <w:szCs w:val="28"/>
        </w:rPr>
        <w:t>ефон для справок (0232) 56-40-73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E55" w:rsidRDefault="00A30E55" w:rsidP="00A30E55">
      <w:pPr>
        <w:ind w:firstLine="708"/>
        <w:jc w:val="both"/>
      </w:pPr>
      <w:bookmarkStart w:id="0" w:name="_GoBack"/>
      <w:bookmarkEnd w:id="0"/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</w:p>
    <w:p w:rsidR="0014510E" w:rsidRDefault="0014510E" w:rsidP="0014510E">
      <w:pPr>
        <w:rPr>
          <w:rFonts w:ascii="Times New Roman" w:hAnsi="Times New Roman" w:cs="Times New Roman"/>
          <w:sz w:val="28"/>
          <w:szCs w:val="28"/>
        </w:rPr>
      </w:pPr>
    </w:p>
    <w:p w:rsidR="0014510E" w:rsidRPr="00347792" w:rsidRDefault="0014510E" w:rsidP="001451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10E" w:rsidRDefault="0014510E" w:rsidP="0014510E">
      <w:pPr>
        <w:ind w:firstLine="708"/>
        <w:jc w:val="both"/>
      </w:pPr>
    </w:p>
    <w:p w:rsidR="0014510E" w:rsidRDefault="0014510E" w:rsidP="0014510E"/>
    <w:p w:rsidR="00A30E55" w:rsidRDefault="00A30E55" w:rsidP="00A30E55"/>
    <w:p w:rsidR="00A30E55" w:rsidRPr="00347792" w:rsidRDefault="00A30E55" w:rsidP="00B9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E55" w:rsidRDefault="00A30E55" w:rsidP="00A30E55">
      <w:pPr>
        <w:ind w:firstLine="708"/>
        <w:jc w:val="both"/>
      </w:pPr>
    </w:p>
    <w:p w:rsidR="00BD6893" w:rsidRDefault="00BD6893"/>
    <w:sectPr w:rsidR="00BD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55"/>
    <w:rsid w:val="0014510E"/>
    <w:rsid w:val="001B2B09"/>
    <w:rsid w:val="00827BD5"/>
    <w:rsid w:val="00891747"/>
    <w:rsid w:val="008E362F"/>
    <w:rsid w:val="00A30E55"/>
    <w:rsid w:val="00B9271C"/>
    <w:rsid w:val="00B96594"/>
    <w:rsid w:val="00BD6893"/>
    <w:rsid w:val="00BE3A81"/>
    <w:rsid w:val="00C1644C"/>
    <w:rsid w:val="00C52629"/>
    <w:rsid w:val="00C94EE0"/>
    <w:rsid w:val="00D2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экономист</cp:lastModifiedBy>
  <cp:revision>3</cp:revision>
  <cp:lastPrinted>2019-03-21T09:57:00Z</cp:lastPrinted>
  <dcterms:created xsi:type="dcterms:W3CDTF">2022-03-24T07:33:00Z</dcterms:created>
  <dcterms:modified xsi:type="dcterms:W3CDTF">2022-03-24T07:47:00Z</dcterms:modified>
</cp:coreProperties>
</file>