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16" w:rsidRPr="00353BBB" w:rsidRDefault="00892216" w:rsidP="008922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353BBB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Открытое акционерное общество «Гастроном Охотский»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353B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220137, г</w:t>
        </w:r>
      </w:smartTag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Минск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УНН 100895065ОКПО 37326707 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р/с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BY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30120006219175200000 в фили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 511 ОАО 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«АСБ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Беларусбанк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BICAKBBBY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224E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Минск ул.Долгобродская,1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 +375 (17) 273 76 81, факс +375 (17) 291 28 47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92216" w:rsidRPr="00A73B9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A73B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-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proofErr w:type="gramEnd"/>
      <w:r w:rsidRPr="00A73B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: </w:t>
      </w:r>
      <w:hyperlink r:id="rId4" w:history="1"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Oxotski</w:t>
        </w:r>
        <w:r w:rsidRPr="00A73B9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@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mail</w:t>
        </w:r>
        <w:r w:rsidRPr="00A73B9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.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</w:hyperlink>
    </w:p>
    <w:p w:rsidR="00892216" w:rsidRPr="00A73B9B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73B9B">
        <w:rPr>
          <w:rFonts w:ascii="Times New Roman" w:eastAsia="Calibri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892216" w:rsidRPr="00A73B9B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77E">
        <w:rPr>
          <w:rFonts w:ascii="Times New Roman" w:eastAsia="Calibri" w:hAnsi="Times New Roman" w:cs="Times New Roman"/>
          <w:b/>
          <w:sz w:val="28"/>
          <w:szCs w:val="28"/>
        </w:rPr>
        <w:t>Информация о выплате дивидендов ОАО «Гастроном Охотский»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Дата принятия решения общего собрания акционеров, в соответствии с которым осуществляется выплата дивидендов по акциям: </w:t>
      </w:r>
      <w:r w:rsidR="008B08F3">
        <w:rPr>
          <w:rFonts w:ascii="Times New Roman" w:eastAsia="Calibri" w:hAnsi="Times New Roman" w:cs="Times New Roman"/>
          <w:sz w:val="28"/>
          <w:szCs w:val="28"/>
        </w:rPr>
        <w:t>28</w:t>
      </w:r>
      <w:r w:rsidRPr="0038477E">
        <w:rPr>
          <w:rFonts w:ascii="Times New Roman" w:eastAsia="Calibri" w:hAnsi="Times New Roman" w:cs="Times New Roman"/>
          <w:sz w:val="28"/>
          <w:szCs w:val="28"/>
        </w:rPr>
        <w:t>.03.20</w:t>
      </w:r>
      <w:r w:rsidR="0074224E">
        <w:rPr>
          <w:rFonts w:ascii="Times New Roman" w:eastAsia="Calibri" w:hAnsi="Times New Roman" w:cs="Times New Roman"/>
          <w:sz w:val="28"/>
          <w:szCs w:val="28"/>
        </w:rPr>
        <w:t>2</w:t>
      </w:r>
      <w:r w:rsidR="008B08F3">
        <w:rPr>
          <w:rFonts w:ascii="Times New Roman" w:eastAsia="Calibri" w:hAnsi="Times New Roman" w:cs="Times New Roman"/>
          <w:sz w:val="28"/>
          <w:szCs w:val="28"/>
        </w:rPr>
        <w:t>4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Дивиденды, начисленные на одну простую (обыкновенную) акцию </w:t>
      </w:r>
      <w:r w:rsidR="00495125">
        <w:rPr>
          <w:rFonts w:ascii="Times New Roman" w:eastAsia="Calibri" w:hAnsi="Times New Roman" w:cs="Times New Roman"/>
          <w:sz w:val="28"/>
          <w:szCs w:val="28"/>
        </w:rPr>
        <w:t xml:space="preserve">0,035775258 </w:t>
      </w:r>
      <w:r w:rsidRPr="0038477E">
        <w:rPr>
          <w:rFonts w:ascii="Times New Roman" w:eastAsia="Calibri" w:hAnsi="Times New Roman" w:cs="Times New Roman"/>
          <w:sz w:val="28"/>
          <w:szCs w:val="28"/>
        </w:rPr>
        <w:t>белорусских рублей.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 w:rsidR="008C55A4" w:rsidRPr="000C4E53" w:rsidRDefault="008C55A4" w:rsidP="008C5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аботающим акционерам с </w:t>
      </w:r>
      <w:r w:rsidR="0049512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9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06.04.202</w:t>
      </w:r>
      <w:r w:rsidR="0049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после удержания соответствующих налогов; неработающим акционерам с 01.04.202</w:t>
      </w:r>
      <w:r w:rsidR="0049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14B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до 30.04.202</w:t>
      </w:r>
      <w:r w:rsidR="0049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после удержания соответствующих налогов в кассе эмитента. Акционерам</w:t>
      </w:r>
      <w:r w:rsidR="001E65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обменявшим чеки «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E65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мущество» на акции общества в 2020-202</w:t>
      </w:r>
      <w:r w:rsidR="004951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6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согласно договору.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F14B2C" w:rsidP="0089221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И.о. д</w:t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>иректор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="00892216"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="00892216">
        <w:rPr>
          <w:rFonts w:ascii="Times New Roman" w:eastAsia="Calibri" w:hAnsi="Times New Roman" w:cs="Times New Roman"/>
          <w:sz w:val="28"/>
          <w:szCs w:val="28"/>
        </w:rPr>
        <w:tab/>
      </w:r>
      <w:r w:rsidR="0089221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Н.Н. Заянчковская</w:t>
      </w:r>
      <w:r w:rsidR="00892216">
        <w:rPr>
          <w:rFonts w:ascii="Times New Roman" w:eastAsia="Calibri" w:hAnsi="Times New Roman" w:cs="Times New Roman"/>
          <w:sz w:val="28"/>
          <w:szCs w:val="28"/>
        </w:rPr>
        <w:tab/>
      </w: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Default="00892216" w:rsidP="00892216">
      <w:bookmarkStart w:id="0" w:name="_GoBack"/>
      <w:bookmarkEnd w:id="0"/>
    </w:p>
    <w:p w:rsidR="007525EC" w:rsidRDefault="00F14B2C"/>
    <w:sectPr w:rsidR="007525EC" w:rsidSect="00E7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216"/>
    <w:rsid w:val="001E65F4"/>
    <w:rsid w:val="002A7891"/>
    <w:rsid w:val="00495125"/>
    <w:rsid w:val="004E777A"/>
    <w:rsid w:val="0074224E"/>
    <w:rsid w:val="00791B78"/>
    <w:rsid w:val="00875B1B"/>
    <w:rsid w:val="00892216"/>
    <w:rsid w:val="008B08F3"/>
    <w:rsid w:val="008C55A4"/>
    <w:rsid w:val="00A73B9B"/>
    <w:rsid w:val="00EA5015"/>
    <w:rsid w:val="00F14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dir</cp:lastModifiedBy>
  <cp:revision>3</cp:revision>
  <cp:lastPrinted>2021-03-30T07:51:00Z</cp:lastPrinted>
  <dcterms:created xsi:type="dcterms:W3CDTF">2024-03-28T14:19:00Z</dcterms:created>
  <dcterms:modified xsi:type="dcterms:W3CDTF">2024-03-28T14:20:00Z</dcterms:modified>
</cp:coreProperties>
</file>