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216" w:rsidRPr="00353BBB" w:rsidRDefault="00892216" w:rsidP="008922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353BBB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Открытое акционерное общество «Гастроном Охотский»</w:t>
      </w:r>
    </w:p>
    <w:p w:rsidR="00892216" w:rsidRPr="00353BB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Охотская, 135/1 </w:t>
      </w:r>
      <w:smartTag w:uri="urn:schemas-microsoft-com:office:smarttags" w:element="metricconverter">
        <w:smartTagPr>
          <w:attr w:name="ProductID" w:val="220137, г"/>
        </w:smartTagPr>
        <w:r w:rsidRPr="00353BB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220137, г</w:t>
        </w:r>
      </w:smartTag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Минск</w:t>
      </w:r>
    </w:p>
    <w:p w:rsidR="00892216" w:rsidRPr="00353BB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УНН 100895065</w:t>
      </w:r>
      <w:r w:rsidRPr="00353B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ОКПО 37326707 </w:t>
      </w:r>
    </w:p>
    <w:p w:rsidR="00892216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р/с</w:t>
      </w:r>
      <w:r w:rsidRPr="00353BB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BY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35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AKBB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30120006219175200000 в фили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але 511 ОАО </w:t>
      </w:r>
    </w:p>
    <w:p w:rsidR="00892216" w:rsidRPr="00353BB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«АСБ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Беларусбанк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BIC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AKBBBY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4224E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г. Минск ул.Долгобродская,1</w:t>
      </w:r>
    </w:p>
    <w:p w:rsidR="00892216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тел. +375 (17) 273 76 81, факс +375 (17) 291 28 47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</w:p>
    <w:p w:rsidR="00892216" w:rsidRPr="00606426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</w:t>
      </w:r>
      <w:r w:rsidRPr="0060642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r w:rsidRPr="006064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hyperlink r:id="rId4" w:history="1">
        <w:r w:rsidRPr="00353BB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Oxotski</w:t>
        </w:r>
        <w:r w:rsidRPr="00606426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@</w:t>
        </w:r>
        <w:r w:rsidRPr="00353BB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mail</w:t>
        </w:r>
        <w:r w:rsidRPr="00606426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.</w:t>
        </w:r>
        <w:proofErr w:type="spellStart"/>
        <w:r w:rsidRPr="00353BB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ru</w:t>
        </w:r>
        <w:proofErr w:type="spellEnd"/>
      </w:hyperlink>
      <w:r w:rsidRPr="00606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477E">
        <w:rPr>
          <w:rFonts w:ascii="Times New Roman" w:eastAsia="Calibri" w:hAnsi="Times New Roman" w:cs="Times New Roman"/>
          <w:b/>
          <w:sz w:val="28"/>
          <w:szCs w:val="28"/>
        </w:rPr>
        <w:t>Информация о выплате дивидендов ОАО «Гастроном Охотский»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>Полное наименование и местонахождение акционерного общества: Открытое акционерное общество «Гастроном Охотский», 220137, г. Минск, ул. Охотская,135/1;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Дата принятия решения общего собрания акционеров, в соответствии с которым осуществляется выплата дивидендов по акциям: </w:t>
      </w:r>
      <w:r w:rsidR="008C55A4">
        <w:rPr>
          <w:rFonts w:ascii="Times New Roman" w:eastAsia="Calibri" w:hAnsi="Times New Roman" w:cs="Times New Roman"/>
          <w:sz w:val="28"/>
          <w:szCs w:val="28"/>
        </w:rPr>
        <w:t>30</w:t>
      </w:r>
      <w:r w:rsidRPr="0038477E">
        <w:rPr>
          <w:rFonts w:ascii="Times New Roman" w:eastAsia="Calibri" w:hAnsi="Times New Roman" w:cs="Times New Roman"/>
          <w:sz w:val="28"/>
          <w:szCs w:val="28"/>
        </w:rPr>
        <w:t>.03.20</w:t>
      </w:r>
      <w:r w:rsidR="0074224E">
        <w:rPr>
          <w:rFonts w:ascii="Times New Roman" w:eastAsia="Calibri" w:hAnsi="Times New Roman" w:cs="Times New Roman"/>
          <w:sz w:val="28"/>
          <w:szCs w:val="28"/>
        </w:rPr>
        <w:t>2</w:t>
      </w:r>
      <w:r w:rsidR="008C55A4">
        <w:rPr>
          <w:rFonts w:ascii="Times New Roman" w:eastAsia="Calibri" w:hAnsi="Times New Roman" w:cs="Times New Roman"/>
          <w:sz w:val="28"/>
          <w:szCs w:val="28"/>
        </w:rPr>
        <w:t>1</w:t>
      </w: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>Дивиденды, начисленные на одну простую (обыкновенную) акцию 0,0</w:t>
      </w:r>
      <w:r w:rsidR="008C55A4">
        <w:rPr>
          <w:rFonts w:ascii="Times New Roman" w:eastAsia="Calibri" w:hAnsi="Times New Roman" w:cs="Times New Roman"/>
          <w:sz w:val="28"/>
          <w:szCs w:val="28"/>
        </w:rPr>
        <w:t xml:space="preserve">658 </w:t>
      </w:r>
      <w:r w:rsidRPr="0038477E">
        <w:rPr>
          <w:rFonts w:ascii="Times New Roman" w:eastAsia="Calibri" w:hAnsi="Times New Roman" w:cs="Times New Roman"/>
          <w:sz w:val="28"/>
          <w:szCs w:val="28"/>
        </w:rPr>
        <w:t>белорусских рублей.</w:t>
      </w:r>
    </w:p>
    <w:p w:rsidR="00892216" w:rsidRPr="0038477E" w:rsidRDefault="00892216" w:rsidP="008922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акционерам ОАО «Гастроном Охотский»:</w:t>
      </w:r>
    </w:p>
    <w:p w:rsidR="00892216" w:rsidRPr="0038477E" w:rsidRDefault="00892216" w:rsidP="008922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Юридическому лицу – в десятидневный срок со дня объявленной даты;</w:t>
      </w:r>
    </w:p>
    <w:p w:rsidR="008C55A4" w:rsidRPr="000C4E53" w:rsidRDefault="008C55A4" w:rsidP="008C55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аботающим акционерам с 01.04.2021 года до 06.04.2021 года, после удержания соответствующих налогов; неработающим акционерам с 01.04.2021года до 30.04.2021 года, после удержания соответствующих налогов в кассе эмитента. Акционерам: </w:t>
      </w:r>
      <w:proofErr w:type="spellStart"/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Мацука</w:t>
      </w:r>
      <w:proofErr w:type="spellEnd"/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Иванович согласно договору от 21.09.2020 № б/н, </w:t>
      </w:r>
      <w:proofErr w:type="spellStart"/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>Зыль</w:t>
      </w:r>
      <w:proofErr w:type="spellEnd"/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Михайловна согласно договору от 20.02.2021 № б/н, </w:t>
      </w:r>
      <w:proofErr w:type="spellStart"/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Чечуро</w:t>
      </w:r>
      <w:proofErr w:type="spellEnd"/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Владимировна согласно договору от 04.11.2020        № б/н. 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216" w:rsidRPr="0038477E" w:rsidRDefault="00892216" w:rsidP="00892216">
      <w:pPr>
        <w:spacing w:after="200" w:line="276" w:lineRule="auto"/>
        <w:rPr>
          <w:rFonts w:ascii="Calibri" w:eastAsia="Calibri" w:hAnsi="Calibri" w:cs="Times New Roman"/>
        </w:rPr>
      </w:pPr>
    </w:p>
    <w:p w:rsidR="00892216" w:rsidRPr="0038477E" w:rsidRDefault="00892216" w:rsidP="0089221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Директор </w:t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74224E">
        <w:rPr>
          <w:rFonts w:ascii="Times New Roman" w:eastAsia="Calibri" w:hAnsi="Times New Roman" w:cs="Times New Roman"/>
          <w:sz w:val="28"/>
          <w:szCs w:val="28"/>
        </w:rPr>
        <w:t>Т.А. Богуцкая</w:t>
      </w:r>
    </w:p>
    <w:p w:rsidR="00892216" w:rsidRPr="0038477E" w:rsidRDefault="00892216" w:rsidP="00892216">
      <w:pPr>
        <w:spacing w:after="200" w:line="276" w:lineRule="auto"/>
        <w:rPr>
          <w:rFonts w:ascii="Calibri" w:eastAsia="Calibri" w:hAnsi="Calibri" w:cs="Times New Roman"/>
        </w:rPr>
      </w:pPr>
    </w:p>
    <w:p w:rsidR="00892216" w:rsidRDefault="00892216" w:rsidP="00892216"/>
    <w:p w:rsidR="007525EC" w:rsidRDefault="004E777A"/>
    <w:sectPr w:rsidR="007525EC" w:rsidSect="00E73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16"/>
    <w:rsid w:val="004E777A"/>
    <w:rsid w:val="0074224E"/>
    <w:rsid w:val="00875B1B"/>
    <w:rsid w:val="00892216"/>
    <w:rsid w:val="008C55A4"/>
    <w:rsid w:val="00EA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4EFC4-939E-49FD-9873-8CDFE3D24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xotsk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212</Words>
  <Characters>1214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Анатольевна</dc:creator>
  <cp:keywords/>
  <dc:description/>
  <cp:lastModifiedBy>Татьяна Анатольевна</cp:lastModifiedBy>
  <cp:revision>4</cp:revision>
  <dcterms:created xsi:type="dcterms:W3CDTF">2019-03-28T11:14:00Z</dcterms:created>
  <dcterms:modified xsi:type="dcterms:W3CDTF">2021-03-30T07:43:00Z</dcterms:modified>
</cp:coreProperties>
</file>