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6010D8" w:rsidRPr="009D10E2" w:rsidTr="00BD649A">
        <w:tc>
          <w:tcPr>
            <w:tcW w:w="4793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Default="00871164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AE1C9F" w:rsidRPr="00420253" w:rsidRDefault="004607FB" w:rsidP="002316C1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 w:rsidR="002316C1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АВАРЫСТВА</w:t>
            </w:r>
            <w:r w:rsidR="00AE1C9F"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 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«АГР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МПР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AE1C9F" w:rsidRPr="00420253">
              <w:rPr>
                <w:b/>
                <w:bCs/>
                <w:color w:val="000000"/>
                <w:sz w:val="22"/>
                <w:szCs w:val="22"/>
              </w:rPr>
              <w:t>ЕКТ»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Pr="008453E7">
              <w:rPr>
                <w:color w:val="000000"/>
                <w:spacing w:val="-3"/>
                <w:lang w:val="be-BY"/>
              </w:rPr>
              <w:t>Мінск</w:t>
            </w:r>
          </w:p>
          <w:p w:rsidR="00AE1C9F" w:rsidRPr="008453E7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тэл./факс </w:t>
            </w:r>
            <w:r w:rsidR="00862177">
              <w:rPr>
                <w:color w:val="000000"/>
                <w:spacing w:val="-3"/>
                <w:lang w:val="be-BY"/>
              </w:rPr>
              <w:t>373</w:t>
            </w:r>
            <w:r w:rsidR="001C6334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1C6334">
              <w:rPr>
                <w:color w:val="000000"/>
                <w:spacing w:val="-3"/>
                <w:lang w:val="be-BY"/>
              </w:rPr>
              <w:t xml:space="preserve">; </w:t>
            </w:r>
            <w:r w:rsidR="00862177">
              <w:rPr>
                <w:color w:val="000000"/>
                <w:spacing w:val="-3"/>
                <w:lang w:val="be-BY"/>
              </w:rPr>
              <w:t>27</w:t>
            </w:r>
            <w:r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 w:rsidR="0032086B"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="00945869" w:rsidRPr="002E6DDE">
              <w:rPr>
                <w:color w:val="000000"/>
                <w:spacing w:val="-3"/>
              </w:rPr>
              <w:t>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 w:rsidR="00565A35"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="00565A35" w:rsidRPr="00565A35">
              <w:rPr>
                <w:color w:val="000000"/>
                <w:spacing w:val="-3"/>
              </w:rPr>
              <w:t xml:space="preserve"> </w:t>
            </w:r>
          </w:p>
          <w:p w:rsidR="00AE1C9F" w:rsidRPr="00BF28F5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 w:rsidR="00AB0830"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AE1C9F" w:rsidRPr="008453E7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 w:rsidR="00945869"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565A35"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565A35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2E6DDE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2E6DDE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AE1C9F" w:rsidRDefault="0046788A" w:rsidP="008711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871164" w:rsidRPr="00871164" w:rsidRDefault="00871164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D67A5B" w:rsidRPr="008453E7" w:rsidRDefault="00D67A5B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AE1C9F" w:rsidRPr="00420253" w:rsidRDefault="00AE1C9F" w:rsidP="002316C1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AE1C9F" w:rsidRPr="008453E7" w:rsidRDefault="00AE1C9F" w:rsidP="008453E7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</w:t>
            </w:r>
            <w:r w:rsidR="00DF03D6" w:rsidRPr="008453E7">
              <w:rPr>
                <w:color w:val="000000"/>
                <w:spacing w:val="1"/>
              </w:rPr>
              <w:t xml:space="preserve"> </w:t>
            </w:r>
            <w:r w:rsidRPr="008453E7">
              <w:rPr>
                <w:color w:val="000000"/>
                <w:spacing w:val="1"/>
              </w:rPr>
              <w:t>Минск</w:t>
            </w:r>
          </w:p>
          <w:p w:rsidR="00AE1C9F" w:rsidRPr="002E6DDE" w:rsidRDefault="00AE1C9F" w:rsidP="008453E7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2E6DDE">
              <w:t>-</w:t>
            </w:r>
            <w:r w:rsidRPr="008453E7">
              <w:rPr>
                <w:lang w:val="en-US"/>
              </w:rPr>
              <w:t>mail</w:t>
            </w:r>
            <w:r w:rsidRPr="002E6DDE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2E6DDE">
              <w:t>@</w:t>
            </w:r>
            <w:r w:rsidRPr="008453E7">
              <w:rPr>
                <w:lang w:val="en-US"/>
              </w:rPr>
              <w:t>tut</w:t>
            </w:r>
            <w:r w:rsidRPr="002E6DDE">
              <w:t>.</w:t>
            </w:r>
            <w:r w:rsidRPr="008453E7">
              <w:rPr>
                <w:lang w:val="en-US"/>
              </w:rPr>
              <w:t>by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2E6DDE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Pr="002E6DDE">
              <w:rPr>
                <w:color w:val="000000"/>
                <w:spacing w:val="1"/>
              </w:rPr>
              <w:t xml:space="preserve"> </w:t>
            </w:r>
            <w:r w:rsidR="00862177">
              <w:rPr>
                <w:color w:val="000000"/>
                <w:spacing w:val="1"/>
              </w:rPr>
              <w:t>373</w:t>
            </w:r>
            <w:r w:rsidR="001C6334" w:rsidRPr="002E6DDE">
              <w:rPr>
                <w:color w:val="000000"/>
                <w:spacing w:val="1"/>
              </w:rPr>
              <w:t xml:space="preserve"> 27 54</w:t>
            </w:r>
            <w:r w:rsidR="001C6334">
              <w:rPr>
                <w:color w:val="000000"/>
                <w:spacing w:val="1"/>
              </w:rPr>
              <w:t xml:space="preserve">; </w:t>
            </w:r>
            <w:r w:rsidR="00862177">
              <w:rPr>
                <w:color w:val="000000"/>
                <w:spacing w:val="1"/>
              </w:rPr>
              <w:t>27</w:t>
            </w:r>
            <w:r w:rsidR="001C6334" w:rsidRPr="002E6DDE">
              <w:rPr>
                <w:color w:val="000000"/>
                <w:spacing w:val="1"/>
              </w:rPr>
              <w:t>2 83 11</w:t>
            </w:r>
            <w:r w:rsidRPr="002E6DDE">
              <w:rPr>
                <w:color w:val="000000"/>
                <w:spacing w:val="1"/>
              </w:rPr>
              <w:t xml:space="preserve"> </w:t>
            </w:r>
          </w:p>
          <w:p w:rsidR="00AE1C9F" w:rsidRPr="002E6DDE" w:rsidRDefault="00AE1C9F" w:rsidP="008453E7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 w:rsidR="00945869">
              <w:rPr>
                <w:color w:val="000000"/>
                <w:spacing w:val="-3"/>
                <w:lang w:val="en-US"/>
              </w:rPr>
              <w:t>BY</w:t>
            </w:r>
            <w:r w:rsidR="00945869" w:rsidRPr="002E6DDE">
              <w:rPr>
                <w:color w:val="000000"/>
                <w:spacing w:val="-3"/>
              </w:rPr>
              <w:t>05</w:t>
            </w:r>
            <w:r w:rsidR="00945869">
              <w:rPr>
                <w:color w:val="000000"/>
                <w:spacing w:val="-3"/>
                <w:lang w:val="en-US"/>
              </w:rPr>
              <w:t>BAPB</w:t>
            </w:r>
            <w:r w:rsidR="00945869" w:rsidRPr="002E6DDE">
              <w:rPr>
                <w:color w:val="000000"/>
                <w:spacing w:val="-3"/>
              </w:rPr>
              <w:t>30122768300100000000</w:t>
            </w:r>
          </w:p>
          <w:p w:rsidR="00BF28F5" w:rsidRPr="00BF28F5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="00BF28F5"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BF28F5" w:rsidRPr="000C56FE" w:rsidRDefault="0032086B" w:rsidP="00BF28F5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AE1C9F" w:rsidRPr="008453E7" w:rsidRDefault="00AE1C9F" w:rsidP="00BF28F5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</w:t>
            </w:r>
            <w:r w:rsidR="00DF03D6" w:rsidRPr="008453E7">
              <w:rPr>
                <w:color w:val="000000"/>
                <w:spacing w:val="-3"/>
                <w:lang w:val="be-BY"/>
              </w:rPr>
              <w:t>“</w:t>
            </w:r>
            <w:r w:rsidRPr="008453E7">
              <w:rPr>
                <w:color w:val="000000"/>
                <w:spacing w:val="-3"/>
                <w:lang w:val="be-BY"/>
              </w:rPr>
              <w:t xml:space="preserve">Белагропромбанк” </w:t>
            </w:r>
          </w:p>
          <w:p w:rsidR="00AE1C9F" w:rsidRPr="008453E7" w:rsidRDefault="00945869" w:rsidP="008453E7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</w:t>
            </w:r>
            <w:r w:rsidR="00AE1C9F" w:rsidRPr="008453E7">
              <w:rPr>
                <w:color w:val="000000"/>
                <w:spacing w:val="-3"/>
                <w:lang w:val="be-BY"/>
              </w:rPr>
              <w:t>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="00AE1C9F" w:rsidRPr="008453E7">
              <w:rPr>
                <w:color w:val="000000"/>
                <w:spacing w:val="-3"/>
                <w:lang w:val="be-BY"/>
              </w:rPr>
              <w:t>, пр.</w:t>
            </w:r>
            <w:r w:rsidR="00DF03D6" w:rsidRPr="008453E7">
              <w:rPr>
                <w:color w:val="000000"/>
                <w:spacing w:val="-3"/>
                <w:lang w:val="be-BY"/>
              </w:rPr>
              <w:t xml:space="preserve"> </w:t>
            </w:r>
            <w:r w:rsidR="0032086B">
              <w:rPr>
                <w:color w:val="000000"/>
                <w:spacing w:val="-3"/>
                <w:lang w:val="be-BY"/>
              </w:rPr>
              <w:t>Жукова</w:t>
            </w:r>
            <w:r w:rsidR="00AE1C9F" w:rsidRPr="008453E7">
              <w:rPr>
                <w:color w:val="000000"/>
                <w:spacing w:val="-3"/>
                <w:lang w:val="be-BY"/>
              </w:rPr>
              <w:t xml:space="preserve">, </w:t>
            </w:r>
            <w:r w:rsidR="0032086B">
              <w:rPr>
                <w:color w:val="000000"/>
                <w:spacing w:val="-3"/>
                <w:lang w:val="be-BY"/>
              </w:rPr>
              <w:t>3</w:t>
            </w:r>
          </w:p>
          <w:p w:rsidR="00AE1C9F" w:rsidRPr="002E6DDE" w:rsidRDefault="00AE1C9F" w:rsidP="008453E7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674F80" w:rsidRPr="002E6DDE" w:rsidRDefault="0077462C" w:rsidP="00674F80">
      <w:pPr>
        <w:rPr>
          <w:sz w:val="18"/>
          <w:szCs w:val="18"/>
          <w:lang w:val="be-BY"/>
        </w:rPr>
      </w:pPr>
      <w:r w:rsidRPr="0077462C"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674F80" w:rsidTr="00674F80">
        <w:tc>
          <w:tcPr>
            <w:tcW w:w="4509" w:type="dxa"/>
          </w:tcPr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>________</w:t>
            </w:r>
            <w:r>
              <w:rPr>
                <w:color w:val="000000"/>
              </w:rPr>
              <w:t>____</w:t>
            </w:r>
            <w:r w:rsidRPr="00420253">
              <w:rPr>
                <w:color w:val="000000"/>
              </w:rPr>
              <w:t>_____ № ________</w:t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  <w:r w:rsidRPr="00420253">
              <w:rPr>
                <w:color w:val="000000"/>
              </w:rPr>
              <w:tab/>
            </w:r>
          </w:p>
          <w:p w:rsidR="00674F80" w:rsidRPr="00420253" w:rsidRDefault="00674F80" w:rsidP="00674F80">
            <w:pPr>
              <w:spacing w:line="280" w:lineRule="exact"/>
              <w:rPr>
                <w:color w:val="000000"/>
              </w:rPr>
            </w:pPr>
            <w:r w:rsidRPr="00420253">
              <w:rPr>
                <w:color w:val="000000"/>
              </w:rPr>
              <w:t xml:space="preserve">на № </w:t>
            </w:r>
            <w:r w:rsidRPr="00420253">
              <w:rPr>
                <w:color w:val="000000"/>
              </w:rPr>
              <w:softHyphen/>
              <w:t>____</w:t>
            </w:r>
            <w:r>
              <w:rPr>
                <w:color w:val="000000"/>
              </w:rPr>
              <w:t>__</w:t>
            </w:r>
            <w:r w:rsidRPr="00420253">
              <w:rPr>
                <w:color w:val="000000"/>
              </w:rPr>
              <w:t>___ от ___________</w:t>
            </w:r>
          </w:p>
          <w:p w:rsidR="00674F80" w:rsidRDefault="00674F80" w:rsidP="00674F80"/>
        </w:tc>
        <w:tc>
          <w:tcPr>
            <w:tcW w:w="4705" w:type="dxa"/>
          </w:tcPr>
          <w:p w:rsidR="00674F80" w:rsidRPr="0061216D" w:rsidRDefault="00674F80" w:rsidP="00674F80">
            <w:pPr>
              <w:rPr>
                <w:sz w:val="30"/>
                <w:szCs w:val="30"/>
              </w:rPr>
            </w:pPr>
          </w:p>
        </w:tc>
        <w:tc>
          <w:tcPr>
            <w:tcW w:w="3918" w:type="dxa"/>
          </w:tcPr>
          <w:p w:rsidR="00674F80" w:rsidRPr="00420253" w:rsidRDefault="00674F80" w:rsidP="00674F80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674F80" w:rsidRDefault="00674F80" w:rsidP="00674F80"/>
    <w:p w:rsidR="00674F80" w:rsidRDefault="00674F80" w:rsidP="00674F80">
      <w:pPr>
        <w:jc w:val="center"/>
        <w:rPr>
          <w:sz w:val="30"/>
          <w:szCs w:val="30"/>
        </w:rPr>
      </w:pPr>
    </w:p>
    <w:p w:rsidR="00674F80" w:rsidRDefault="00674F80" w:rsidP="00674F80">
      <w:pPr>
        <w:rPr>
          <w:sz w:val="30"/>
          <w:szCs w:val="30"/>
        </w:rPr>
      </w:pPr>
    </w:p>
    <w:p w:rsidR="009D10E2" w:rsidRDefault="009D10E2" w:rsidP="009D10E2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Информация</w:t>
      </w:r>
    </w:p>
    <w:p w:rsidR="009D10E2" w:rsidRDefault="009D10E2" w:rsidP="009D10E2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выплате дивидендов  по акциям </w:t>
      </w:r>
    </w:p>
    <w:p w:rsidR="009D10E2" w:rsidRDefault="009D10E2" w:rsidP="009D10E2">
      <w:pPr>
        <w:ind w:firstLine="708"/>
        <w:jc w:val="both"/>
        <w:rPr>
          <w:sz w:val="30"/>
          <w:szCs w:val="30"/>
        </w:rPr>
      </w:pPr>
    </w:p>
    <w:p w:rsidR="00CB0F44" w:rsidRPr="00301704" w:rsidRDefault="00CB0F44" w:rsidP="00CB0F44">
      <w:pPr>
        <w:rPr>
          <w:sz w:val="28"/>
          <w:szCs w:val="28"/>
        </w:rPr>
      </w:pPr>
      <w:r w:rsidRPr="00301704">
        <w:rPr>
          <w:sz w:val="28"/>
          <w:szCs w:val="28"/>
        </w:rPr>
        <w:t xml:space="preserve">ОАО «Агрохимпроект», расположенное по адресу: </w:t>
      </w:r>
      <w:proofErr w:type="gramStart"/>
      <w:r w:rsidRPr="00301704">
        <w:rPr>
          <w:sz w:val="28"/>
          <w:szCs w:val="28"/>
        </w:rPr>
        <w:t>г</w:t>
      </w:r>
      <w:proofErr w:type="gramEnd"/>
      <w:r w:rsidRPr="00301704">
        <w:rPr>
          <w:sz w:val="28"/>
          <w:szCs w:val="28"/>
        </w:rPr>
        <w:t>. Минск, ул. Казинца 90, кор.2 сообщает:</w:t>
      </w:r>
    </w:p>
    <w:p w:rsidR="00CB0F44" w:rsidRPr="00301704" w:rsidRDefault="00CB0F44" w:rsidP="00CB0F44">
      <w:pPr>
        <w:ind w:firstLine="708"/>
        <w:jc w:val="both"/>
        <w:rPr>
          <w:sz w:val="28"/>
          <w:szCs w:val="28"/>
        </w:rPr>
      </w:pPr>
      <w:r w:rsidRPr="00301704">
        <w:rPr>
          <w:sz w:val="28"/>
          <w:szCs w:val="28"/>
        </w:rPr>
        <w:t>По решению общего собрания акционеров ОАО «Агрохимпро</w:t>
      </w:r>
      <w:r>
        <w:rPr>
          <w:sz w:val="28"/>
          <w:szCs w:val="28"/>
        </w:rPr>
        <w:t>ект» (протокол № 1 от 25.03.2025) по итогам года работы за 2024</w:t>
      </w:r>
      <w:r w:rsidRPr="00301704">
        <w:rPr>
          <w:sz w:val="28"/>
          <w:szCs w:val="28"/>
        </w:rPr>
        <w:t xml:space="preserve"> год установлен</w:t>
      </w:r>
      <w:r>
        <w:rPr>
          <w:sz w:val="28"/>
          <w:szCs w:val="28"/>
        </w:rPr>
        <w:t>ы следующие</w:t>
      </w:r>
      <w:r w:rsidRPr="00301704">
        <w:rPr>
          <w:sz w:val="28"/>
          <w:szCs w:val="28"/>
        </w:rPr>
        <w:t xml:space="preserve"> сроки выплаты дивидендов акционерам:</w:t>
      </w:r>
    </w:p>
    <w:p w:rsidR="00CB0F44" w:rsidRPr="00301704" w:rsidRDefault="00CB0F44" w:rsidP="00CB0F44">
      <w:pPr>
        <w:jc w:val="both"/>
        <w:rPr>
          <w:sz w:val="28"/>
          <w:szCs w:val="28"/>
        </w:rPr>
      </w:pPr>
      <w:r w:rsidRPr="00301704">
        <w:rPr>
          <w:sz w:val="28"/>
          <w:szCs w:val="28"/>
        </w:rPr>
        <w:t>-  дивиденды на акции, принадл</w:t>
      </w:r>
      <w:r>
        <w:rPr>
          <w:sz w:val="28"/>
          <w:szCs w:val="28"/>
        </w:rPr>
        <w:t xml:space="preserve">ежащие государству не позднее 22 апреля 2025 </w:t>
      </w:r>
      <w:r w:rsidRPr="00301704">
        <w:rPr>
          <w:sz w:val="28"/>
          <w:szCs w:val="28"/>
        </w:rPr>
        <w:t>года;</w:t>
      </w:r>
    </w:p>
    <w:p w:rsidR="00CB0F44" w:rsidRPr="00301704" w:rsidRDefault="00CB0F44" w:rsidP="00CB0F44">
      <w:pPr>
        <w:jc w:val="both"/>
        <w:rPr>
          <w:sz w:val="28"/>
          <w:szCs w:val="28"/>
        </w:rPr>
      </w:pPr>
      <w:r w:rsidRPr="00301704">
        <w:rPr>
          <w:sz w:val="28"/>
          <w:szCs w:val="28"/>
        </w:rPr>
        <w:t>- дивиденды на акции, принадлежащие физическим лицам- с 01 мая</w:t>
      </w:r>
      <w:r>
        <w:rPr>
          <w:sz w:val="28"/>
          <w:szCs w:val="28"/>
        </w:rPr>
        <w:t xml:space="preserve">                        </w:t>
      </w:r>
      <w:r w:rsidRPr="00301704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 31 декабря 2025 </w:t>
      </w:r>
      <w:r w:rsidRPr="00301704">
        <w:rPr>
          <w:sz w:val="28"/>
          <w:szCs w:val="28"/>
        </w:rPr>
        <w:t>года.</w:t>
      </w:r>
    </w:p>
    <w:p w:rsidR="00CB0F44" w:rsidRPr="000701B7" w:rsidRDefault="00CB0F44" w:rsidP="00CB0F44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>Установлен порядок выплаты дивидендов физическим лицам:</w:t>
      </w:r>
    </w:p>
    <w:p w:rsidR="00CB0F44" w:rsidRPr="00B81618" w:rsidRDefault="00CB0F44" w:rsidP="00CB0F44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почтовым переводом по месту жительства, указанному в Реестре акционеров;</w:t>
      </w:r>
    </w:p>
    <w:p w:rsidR="00CB0F44" w:rsidRPr="00B81618" w:rsidRDefault="00CB0F44" w:rsidP="00CB0F44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через вкладные счета на его счет в банке, или через кассу эмитента.</w:t>
      </w:r>
    </w:p>
    <w:p w:rsidR="00CB0F44" w:rsidRPr="00B81618" w:rsidRDefault="00CB0F44" w:rsidP="00CB0F44">
      <w:pPr>
        <w:ind w:firstLine="708"/>
        <w:jc w:val="both"/>
        <w:rPr>
          <w:sz w:val="30"/>
          <w:szCs w:val="30"/>
        </w:rPr>
      </w:pPr>
      <w:r w:rsidRPr="00B81618">
        <w:rPr>
          <w:sz w:val="30"/>
          <w:szCs w:val="30"/>
        </w:rPr>
        <w:t xml:space="preserve">Для минимизации расходов Общества у акционеров - физических лиц с количеством акций менее 25 штук сумму денежных средств, причитающихся для выплаты дивидендов, депонировать и в случае личного обращения акционера выдать из кассы общества, либо перечислить на </w:t>
      </w:r>
      <w:proofErr w:type="spellStart"/>
      <w:r w:rsidRPr="00B81618">
        <w:rPr>
          <w:sz w:val="30"/>
          <w:szCs w:val="30"/>
        </w:rPr>
        <w:t>картсчет</w:t>
      </w:r>
      <w:proofErr w:type="spellEnd"/>
      <w:r w:rsidRPr="00B81618">
        <w:rPr>
          <w:sz w:val="30"/>
          <w:szCs w:val="30"/>
        </w:rPr>
        <w:t xml:space="preserve"> (лицевой) счет акционера.</w:t>
      </w:r>
    </w:p>
    <w:p w:rsidR="00CB0F44" w:rsidRPr="000701B7" w:rsidRDefault="00CB0F44" w:rsidP="00CB0F44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 xml:space="preserve"> Дивиденды, начисленные на одну</w:t>
      </w:r>
      <w:r>
        <w:rPr>
          <w:sz w:val="30"/>
          <w:szCs w:val="30"/>
        </w:rPr>
        <w:t xml:space="preserve"> (обыкновенную)</w:t>
      </w:r>
      <w:r w:rsidRPr="000701B7">
        <w:rPr>
          <w:sz w:val="30"/>
          <w:szCs w:val="30"/>
        </w:rPr>
        <w:t xml:space="preserve"> а</w:t>
      </w:r>
      <w:r>
        <w:rPr>
          <w:sz w:val="30"/>
          <w:szCs w:val="30"/>
        </w:rPr>
        <w:t xml:space="preserve">кцию,  утверждены в размере 1,43 </w:t>
      </w:r>
      <w:r w:rsidRPr="000701B7">
        <w:rPr>
          <w:sz w:val="30"/>
          <w:szCs w:val="30"/>
        </w:rPr>
        <w:t>рублей.</w:t>
      </w:r>
    </w:p>
    <w:p w:rsidR="009D10E2" w:rsidRDefault="009D10E2" w:rsidP="009D10E2">
      <w:pPr>
        <w:ind w:firstLine="708"/>
        <w:jc w:val="both"/>
        <w:rPr>
          <w:sz w:val="28"/>
          <w:szCs w:val="28"/>
        </w:rPr>
      </w:pPr>
    </w:p>
    <w:p w:rsidR="009D10E2" w:rsidRDefault="009D10E2" w:rsidP="009D10E2">
      <w:pPr>
        <w:tabs>
          <w:tab w:val="left" w:pos="6663"/>
        </w:tabs>
        <w:jc w:val="both"/>
        <w:rPr>
          <w:sz w:val="30"/>
          <w:szCs w:val="30"/>
        </w:rPr>
      </w:pPr>
      <w:r>
        <w:rPr>
          <w:sz w:val="30"/>
          <w:szCs w:val="30"/>
        </w:rPr>
        <w:t>Директор</w:t>
      </w:r>
      <w:r>
        <w:rPr>
          <w:sz w:val="30"/>
          <w:szCs w:val="30"/>
        </w:rPr>
        <w:tab/>
        <w:t>Н.Н. Бриль</w:t>
      </w:r>
    </w:p>
    <w:p w:rsidR="009D10E2" w:rsidRDefault="009D10E2" w:rsidP="009D10E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9D10E2" w:rsidRDefault="009D10E2" w:rsidP="009D10E2">
      <w:pPr>
        <w:rPr>
          <w:sz w:val="18"/>
          <w:szCs w:val="18"/>
        </w:rPr>
      </w:pPr>
    </w:p>
    <w:p w:rsidR="009D10E2" w:rsidRDefault="009D10E2" w:rsidP="009D10E2">
      <w:pPr>
        <w:rPr>
          <w:sz w:val="18"/>
          <w:szCs w:val="18"/>
        </w:rPr>
      </w:pPr>
    </w:p>
    <w:p w:rsidR="009D10E2" w:rsidRDefault="009D10E2" w:rsidP="009D10E2">
      <w:pPr>
        <w:rPr>
          <w:sz w:val="18"/>
          <w:szCs w:val="18"/>
        </w:rPr>
      </w:pPr>
    </w:p>
    <w:p w:rsidR="009D10E2" w:rsidRDefault="009D10E2" w:rsidP="009D10E2">
      <w:pPr>
        <w:rPr>
          <w:sz w:val="18"/>
          <w:szCs w:val="18"/>
        </w:rPr>
      </w:pPr>
      <w:r>
        <w:rPr>
          <w:sz w:val="18"/>
          <w:szCs w:val="18"/>
        </w:rPr>
        <w:t>Случак 242 52 68</w:t>
      </w:r>
    </w:p>
    <w:p w:rsidR="00674F80" w:rsidRDefault="00674F80" w:rsidP="00674F80">
      <w:pPr>
        <w:rPr>
          <w:sz w:val="30"/>
          <w:szCs w:val="30"/>
        </w:rPr>
      </w:pPr>
      <w:r w:rsidRPr="000025E4">
        <w:rPr>
          <w:sz w:val="30"/>
          <w:szCs w:val="30"/>
        </w:rPr>
        <w:t xml:space="preserve">        </w:t>
      </w:r>
    </w:p>
    <w:p w:rsidR="009D0C52" w:rsidRDefault="009D0C52" w:rsidP="00674F80">
      <w:pPr>
        <w:rPr>
          <w:sz w:val="30"/>
          <w:szCs w:val="30"/>
        </w:rPr>
      </w:pPr>
    </w:p>
    <w:sectPr w:rsidR="009D0C52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71D0B"/>
    <w:rsid w:val="0004459A"/>
    <w:rsid w:val="000608A3"/>
    <w:rsid w:val="0008007B"/>
    <w:rsid w:val="00086903"/>
    <w:rsid w:val="000B2652"/>
    <w:rsid w:val="000C56FE"/>
    <w:rsid w:val="000D5DB8"/>
    <w:rsid w:val="000E1F6E"/>
    <w:rsid w:val="0012745F"/>
    <w:rsid w:val="00157DD9"/>
    <w:rsid w:val="0019393F"/>
    <w:rsid w:val="001A75D6"/>
    <w:rsid w:val="001B0F18"/>
    <w:rsid w:val="001B4A3A"/>
    <w:rsid w:val="001C09CA"/>
    <w:rsid w:val="001C6334"/>
    <w:rsid w:val="001C7264"/>
    <w:rsid w:val="001E1AC5"/>
    <w:rsid w:val="001F5A59"/>
    <w:rsid w:val="00200672"/>
    <w:rsid w:val="00216E63"/>
    <w:rsid w:val="002316C1"/>
    <w:rsid w:val="00250673"/>
    <w:rsid w:val="00270093"/>
    <w:rsid w:val="00275FA1"/>
    <w:rsid w:val="00277062"/>
    <w:rsid w:val="00290347"/>
    <w:rsid w:val="00291FE6"/>
    <w:rsid w:val="002A1CDB"/>
    <w:rsid w:val="002B1990"/>
    <w:rsid w:val="002B5492"/>
    <w:rsid w:val="002C4443"/>
    <w:rsid w:val="002D022B"/>
    <w:rsid w:val="002E6DDE"/>
    <w:rsid w:val="002F0684"/>
    <w:rsid w:val="002F430F"/>
    <w:rsid w:val="00307723"/>
    <w:rsid w:val="0032086B"/>
    <w:rsid w:val="00333EB2"/>
    <w:rsid w:val="0033563E"/>
    <w:rsid w:val="0034213B"/>
    <w:rsid w:val="00350A99"/>
    <w:rsid w:val="00350D48"/>
    <w:rsid w:val="00364245"/>
    <w:rsid w:val="0036479C"/>
    <w:rsid w:val="00420253"/>
    <w:rsid w:val="00437936"/>
    <w:rsid w:val="0045113C"/>
    <w:rsid w:val="004607FB"/>
    <w:rsid w:val="00466DCC"/>
    <w:rsid w:val="0046788A"/>
    <w:rsid w:val="004D352F"/>
    <w:rsid w:val="004E4FDC"/>
    <w:rsid w:val="004F6BA5"/>
    <w:rsid w:val="005461ED"/>
    <w:rsid w:val="00562143"/>
    <w:rsid w:val="00565A35"/>
    <w:rsid w:val="005B3D0D"/>
    <w:rsid w:val="005B61D1"/>
    <w:rsid w:val="005D77D2"/>
    <w:rsid w:val="006010D8"/>
    <w:rsid w:val="00657C98"/>
    <w:rsid w:val="0067215D"/>
    <w:rsid w:val="00674F80"/>
    <w:rsid w:val="006B14EE"/>
    <w:rsid w:val="006F757C"/>
    <w:rsid w:val="00734030"/>
    <w:rsid w:val="007719C1"/>
    <w:rsid w:val="0077462C"/>
    <w:rsid w:val="00793D34"/>
    <w:rsid w:val="008453E7"/>
    <w:rsid w:val="00862177"/>
    <w:rsid w:val="00871164"/>
    <w:rsid w:val="00871D0B"/>
    <w:rsid w:val="00882D52"/>
    <w:rsid w:val="008A2121"/>
    <w:rsid w:val="008A5E36"/>
    <w:rsid w:val="008B5217"/>
    <w:rsid w:val="008E16E7"/>
    <w:rsid w:val="008F2D11"/>
    <w:rsid w:val="00945869"/>
    <w:rsid w:val="009465AF"/>
    <w:rsid w:val="009501C3"/>
    <w:rsid w:val="00992793"/>
    <w:rsid w:val="009D0C52"/>
    <w:rsid w:val="009D10E2"/>
    <w:rsid w:val="00A337B1"/>
    <w:rsid w:val="00A36E06"/>
    <w:rsid w:val="00A54DE5"/>
    <w:rsid w:val="00A95D80"/>
    <w:rsid w:val="00A96A44"/>
    <w:rsid w:val="00A96F7C"/>
    <w:rsid w:val="00AB0830"/>
    <w:rsid w:val="00AB0A3D"/>
    <w:rsid w:val="00AD1776"/>
    <w:rsid w:val="00AE1C9F"/>
    <w:rsid w:val="00B26A4E"/>
    <w:rsid w:val="00B4363C"/>
    <w:rsid w:val="00B4464A"/>
    <w:rsid w:val="00B56655"/>
    <w:rsid w:val="00B72567"/>
    <w:rsid w:val="00B77B70"/>
    <w:rsid w:val="00B85313"/>
    <w:rsid w:val="00BD649A"/>
    <w:rsid w:val="00BF28F5"/>
    <w:rsid w:val="00BF601A"/>
    <w:rsid w:val="00C066E3"/>
    <w:rsid w:val="00C24A9F"/>
    <w:rsid w:val="00C33E0F"/>
    <w:rsid w:val="00CA1319"/>
    <w:rsid w:val="00CA2E87"/>
    <w:rsid w:val="00CB0F44"/>
    <w:rsid w:val="00CC1103"/>
    <w:rsid w:val="00CD369B"/>
    <w:rsid w:val="00D02F3E"/>
    <w:rsid w:val="00D331A0"/>
    <w:rsid w:val="00D67A5B"/>
    <w:rsid w:val="00D73A16"/>
    <w:rsid w:val="00DF03D6"/>
    <w:rsid w:val="00DF120F"/>
    <w:rsid w:val="00E271BF"/>
    <w:rsid w:val="00E30BF7"/>
    <w:rsid w:val="00E41FC6"/>
    <w:rsid w:val="00E47529"/>
    <w:rsid w:val="00EC3CA7"/>
    <w:rsid w:val="00EC5BF7"/>
    <w:rsid w:val="00ED1718"/>
    <w:rsid w:val="00F0436E"/>
    <w:rsid w:val="00F04827"/>
    <w:rsid w:val="00F55500"/>
    <w:rsid w:val="00F95E06"/>
    <w:rsid w:val="00F9786D"/>
    <w:rsid w:val="00FB06FB"/>
    <w:rsid w:val="00FC1815"/>
    <w:rsid w:val="00FD7A8F"/>
    <w:rsid w:val="00FE1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B77B70"/>
    <w:rPr>
      <w:color w:val="0000FF"/>
      <w:u w:val="single"/>
    </w:rPr>
  </w:style>
  <w:style w:type="paragraph" w:styleId="a7">
    <w:name w:val="Body Text Indent"/>
    <w:basedOn w:val="a"/>
    <w:link w:val="a8"/>
    <w:semiHidden/>
    <w:rsid w:val="005461ED"/>
    <w:pPr>
      <w:widowControl/>
      <w:autoSpaceDE/>
      <w:autoSpaceDN/>
      <w:adjustRightInd/>
      <w:ind w:firstLine="851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5461ED"/>
    <w:rPr>
      <w:sz w:val="28"/>
    </w:rPr>
  </w:style>
  <w:style w:type="paragraph" w:customStyle="1" w:styleId="point">
    <w:name w:val="point"/>
    <w:basedOn w:val="a"/>
    <w:rsid w:val="005461ED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styleId="a9">
    <w:name w:val="No Spacing"/>
    <w:uiPriority w:val="1"/>
    <w:qFormat/>
    <w:rsid w:val="005461ED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3</cp:revision>
  <cp:lastPrinted>2025-04-07T11:10:00Z</cp:lastPrinted>
  <dcterms:created xsi:type="dcterms:W3CDTF">2025-04-07T11:08:00Z</dcterms:created>
  <dcterms:modified xsi:type="dcterms:W3CDTF">2025-04-07T11:10:00Z</dcterms:modified>
</cp:coreProperties>
</file>