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12876" w:rsidRPr="00D45840" w:rsidTr="000B6C6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2876" w:rsidRPr="00D45840" w:rsidRDefault="00D12876" w:rsidP="000B6C61">
            <w:pPr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Республиканское унитарное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предприятие</w:t>
            </w:r>
            <w:proofErr w:type="gramEnd"/>
            <w:r w:rsidRPr="00D45840">
              <w:rPr>
                <w:sz w:val="30"/>
                <w:szCs w:val="30"/>
              </w:rPr>
              <w:t xml:space="preserve"> «Республиканский 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центральный</w:t>
            </w:r>
            <w:proofErr w:type="gramEnd"/>
            <w:r w:rsidRPr="00D45840">
              <w:rPr>
                <w:sz w:val="30"/>
                <w:szCs w:val="30"/>
              </w:rPr>
              <w:t xml:space="preserve"> депозитарий 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ценных</w:t>
            </w:r>
            <w:proofErr w:type="gramEnd"/>
            <w:r w:rsidRPr="00D45840">
              <w:rPr>
                <w:sz w:val="30"/>
                <w:szCs w:val="30"/>
              </w:rPr>
              <w:t xml:space="preserve"> бумаг» 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(РУП «РЦДЦБ»)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</w:p>
          <w:p w:rsidR="00D12876" w:rsidRPr="00D12876" w:rsidRDefault="00D12876" w:rsidP="000B6C61">
            <w:pPr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ИЗМЕНЕНИЯ</w:t>
            </w:r>
            <w:r w:rsidRPr="00D12876">
              <w:rPr>
                <w:sz w:val="30"/>
                <w:szCs w:val="30"/>
              </w:rPr>
              <w:t xml:space="preserve"> </w:t>
            </w:r>
            <w:r w:rsidRPr="00D45840">
              <w:rPr>
                <w:sz w:val="30"/>
                <w:szCs w:val="30"/>
              </w:rPr>
              <w:t>И ДОПОЛНЕНИЯ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в</w:t>
            </w:r>
            <w:proofErr w:type="gramEnd"/>
            <w:r w:rsidRPr="00D45840">
              <w:rPr>
                <w:sz w:val="30"/>
                <w:szCs w:val="30"/>
              </w:rPr>
              <w:t xml:space="preserve"> Прейскурант тарифов 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на</w:t>
            </w:r>
            <w:proofErr w:type="gramEnd"/>
            <w:r w:rsidRPr="00D45840">
              <w:rPr>
                <w:sz w:val="30"/>
                <w:szCs w:val="30"/>
              </w:rPr>
              <w:t xml:space="preserve"> услуги РУП «РЦДЦБ»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г. Минск</w:t>
            </w:r>
          </w:p>
          <w:p w:rsidR="00D12876" w:rsidRPr="00D45840" w:rsidRDefault="00D12876" w:rsidP="000B6C61">
            <w:pPr>
              <w:rPr>
                <w:sz w:val="30"/>
                <w:szCs w:val="3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12876" w:rsidRPr="00D45840" w:rsidRDefault="00D12876" w:rsidP="000B6C61">
            <w:pPr>
              <w:ind w:left="459"/>
              <w:jc w:val="both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УТВЕРЖДАЮ</w:t>
            </w:r>
          </w:p>
          <w:p w:rsidR="00D12876" w:rsidRPr="00D45840" w:rsidRDefault="00D12876" w:rsidP="000B6C61">
            <w:pPr>
              <w:ind w:left="459"/>
              <w:jc w:val="both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 xml:space="preserve">Приказ директора </w:t>
            </w:r>
          </w:p>
          <w:p w:rsidR="00D12876" w:rsidRPr="00D45840" w:rsidRDefault="00D12876" w:rsidP="000B6C61">
            <w:pPr>
              <w:ind w:left="459"/>
              <w:jc w:val="both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РУП «РЦДЦБ»</w:t>
            </w:r>
          </w:p>
          <w:p w:rsidR="00D12876" w:rsidRPr="00D45840" w:rsidRDefault="00D12876" w:rsidP="000B6C61">
            <w:pPr>
              <w:ind w:left="459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ind w:left="459" w:right="-28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19.04.</w:t>
            </w:r>
            <w:r w:rsidRPr="00D45840">
              <w:rPr>
                <w:sz w:val="30"/>
                <w:szCs w:val="30"/>
              </w:rPr>
              <w:t>2022г. №</w:t>
            </w:r>
            <w:r>
              <w:rPr>
                <w:sz w:val="30"/>
                <w:szCs w:val="30"/>
              </w:rPr>
              <w:t xml:space="preserve"> 23</w:t>
            </w:r>
          </w:p>
        </w:tc>
      </w:tr>
    </w:tbl>
    <w:p w:rsidR="00D12876" w:rsidRPr="00D45840" w:rsidRDefault="00D12876" w:rsidP="00D12876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30"/>
          <w:szCs w:val="30"/>
        </w:rPr>
      </w:pPr>
      <w:r w:rsidRPr="00D45840">
        <w:rPr>
          <w:sz w:val="30"/>
          <w:szCs w:val="30"/>
        </w:rPr>
        <w:t>Раздел 2 «Тарифы на услуги, оказываемые депозитариям- нерезидентам по договорам на установление корреспондентских отношений» дополнить сноской следующего содержания:</w:t>
      </w: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  <w:vertAlign w:val="superscript"/>
        </w:rPr>
        <w:t>«1</w:t>
      </w:r>
      <w:r w:rsidRPr="00D45840">
        <w:rPr>
          <w:sz w:val="30"/>
          <w:szCs w:val="30"/>
        </w:rPr>
        <w:t>оплата услуг производится в долларах США на текущий (расчетный) валютный банковский счет РУП «РЦДЦБ» либо в белорусских рублях на текущий (расчетный) банковский счет по официальному курсу иностранной валюты, установленному Национальным банком Республики Беларусь на день оплаты</w:t>
      </w:r>
      <w:r w:rsidRPr="00D45840">
        <w:rPr>
          <w:spacing w:val="-1"/>
          <w:sz w:val="30"/>
          <w:szCs w:val="30"/>
        </w:rPr>
        <w:t xml:space="preserve"> </w:t>
      </w:r>
      <w:r w:rsidRPr="00D45840">
        <w:rPr>
          <w:sz w:val="30"/>
          <w:szCs w:val="30"/>
        </w:rPr>
        <w:t>услуг, в зависимости от условий заключенного договора с депозитарием-нерезидентом».</w:t>
      </w: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</w:rPr>
        <w:t>2. Пункт 6.1</w:t>
      </w:r>
      <w:proofErr w:type="gramStart"/>
      <w:r w:rsidRPr="00D45840">
        <w:rPr>
          <w:sz w:val="30"/>
          <w:szCs w:val="30"/>
        </w:rPr>
        <w:t>. раздела</w:t>
      </w:r>
      <w:proofErr w:type="gramEnd"/>
      <w:r w:rsidRPr="00D45840">
        <w:rPr>
          <w:sz w:val="30"/>
          <w:szCs w:val="30"/>
        </w:rPr>
        <w:t xml:space="preserve"> 6 «Тарифы на услуги, оказываемые по операциям с ценными бумагами эмитентов-нерезидентов</w:t>
      </w:r>
      <w:r w:rsidRPr="00D45840">
        <w:rPr>
          <w:sz w:val="30"/>
          <w:szCs w:val="30"/>
          <w:vertAlign w:val="superscript"/>
        </w:rPr>
        <w:t>1</w:t>
      </w:r>
      <w:r w:rsidRPr="00D45840">
        <w:rPr>
          <w:sz w:val="30"/>
          <w:szCs w:val="30"/>
        </w:rPr>
        <w:t>, которые учитываются на счетах РУП «РЦДЦБ», открытых в депозитариях-нерезидентах»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489"/>
        <w:gridCol w:w="1941"/>
        <w:gridCol w:w="3234"/>
      </w:tblGrid>
      <w:tr w:rsidR="00D12876" w:rsidRPr="00D45840" w:rsidTr="000B6C61">
        <w:trPr>
          <w:trHeight w:val="51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76" w:rsidRPr="00D45840" w:rsidRDefault="00D12876" w:rsidP="000B6C61">
            <w:pPr>
              <w:suppressAutoHyphens/>
              <w:spacing w:before="0"/>
              <w:ind w:left="-57" w:right="-57"/>
              <w:jc w:val="center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>Пункт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76" w:rsidRPr="00D45840" w:rsidRDefault="00D12876" w:rsidP="000B6C61">
            <w:pPr>
              <w:suppressAutoHyphens/>
              <w:spacing w:before="0"/>
              <w:jc w:val="center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76" w:rsidRPr="00D45840" w:rsidRDefault="00D12876" w:rsidP="000B6C61">
            <w:pPr>
              <w:suppressAutoHyphens/>
              <w:spacing w:before="0"/>
              <w:jc w:val="center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>Тариф</w:t>
            </w:r>
            <w:r w:rsidRPr="00D45840">
              <w:rPr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76" w:rsidRPr="00D45840" w:rsidRDefault="00D12876" w:rsidP="000B6C61">
            <w:pPr>
              <w:suppressAutoHyphens/>
              <w:spacing w:before="0"/>
              <w:jc w:val="center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>Особенности взимания оплаты</w:t>
            </w:r>
            <w:r w:rsidRPr="00D45840">
              <w:rPr>
                <w:sz w:val="30"/>
                <w:szCs w:val="30"/>
                <w:vertAlign w:val="superscript"/>
              </w:rPr>
              <w:t>2</w:t>
            </w:r>
          </w:p>
        </w:tc>
      </w:tr>
      <w:tr w:rsidR="00D12876" w:rsidRPr="00D45840" w:rsidTr="000B6C61">
        <w:trPr>
          <w:trHeight w:val="512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76" w:rsidRPr="00D45840" w:rsidRDefault="00D12876" w:rsidP="000B6C61">
            <w:pPr>
              <w:suppressAutoHyphens/>
              <w:spacing w:before="0"/>
              <w:ind w:left="-57" w:right="-57"/>
              <w:jc w:val="center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  <w:lang w:val="en-US"/>
              </w:rPr>
              <w:t>6</w:t>
            </w:r>
            <w:r w:rsidRPr="00D45840">
              <w:rPr>
                <w:sz w:val="30"/>
                <w:szCs w:val="30"/>
              </w:rPr>
              <w:t>.</w:t>
            </w:r>
            <w:r w:rsidRPr="00D45840">
              <w:rPr>
                <w:sz w:val="30"/>
                <w:szCs w:val="30"/>
                <w:lang w:val="en-US"/>
              </w:rPr>
              <w:t>1</w:t>
            </w:r>
            <w:r w:rsidRPr="00D45840">
              <w:rPr>
                <w:sz w:val="30"/>
                <w:szCs w:val="30"/>
              </w:rPr>
              <w:t>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>Фиксация и хранение информации об общем количестве ценных бумаг эмитентов-нерезидентов:</w:t>
            </w: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- допущенных к размещению и (или) обращению на территории Республики Беларусь в соответствии с законодательством;</w:t>
            </w: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- принятых к учету без допуска к размещению и (или) обращению</w:t>
            </w: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uppressAutoHyphens/>
              <w:spacing w:before="0"/>
              <w:jc w:val="both"/>
              <w:rPr>
                <w:sz w:val="30"/>
                <w:szCs w:val="30"/>
                <w:lang w:eastAsia="ar-S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  <w:lang w:eastAsia="ar-SA"/>
              </w:rPr>
            </w:pP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0,000015</w:t>
            </w: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  <w:proofErr w:type="gramStart"/>
            <w:r w:rsidRPr="00D45840">
              <w:rPr>
                <w:sz w:val="30"/>
                <w:szCs w:val="30"/>
              </w:rPr>
              <w:t>но</w:t>
            </w:r>
            <w:proofErr w:type="gramEnd"/>
            <w:r w:rsidRPr="00D45840">
              <w:rPr>
                <w:sz w:val="30"/>
                <w:szCs w:val="30"/>
              </w:rPr>
              <w:t xml:space="preserve"> не менее 17,55 </w:t>
            </w:r>
            <w:proofErr w:type="spellStart"/>
            <w:r w:rsidRPr="00D45840">
              <w:rPr>
                <w:sz w:val="30"/>
                <w:szCs w:val="30"/>
              </w:rPr>
              <w:t>бел.руб</w:t>
            </w:r>
            <w:proofErr w:type="spellEnd"/>
            <w:r w:rsidRPr="00D45840">
              <w:rPr>
                <w:sz w:val="30"/>
                <w:szCs w:val="30"/>
              </w:rPr>
              <w:t xml:space="preserve">. в месяц для резидентов и 30 </w:t>
            </w:r>
            <w:proofErr w:type="spellStart"/>
            <w:r w:rsidRPr="00D45840">
              <w:rPr>
                <w:sz w:val="30"/>
                <w:szCs w:val="30"/>
              </w:rPr>
              <w:t>долл.США</w:t>
            </w:r>
            <w:proofErr w:type="spellEnd"/>
            <w:r w:rsidRPr="00D45840">
              <w:rPr>
                <w:sz w:val="30"/>
                <w:szCs w:val="30"/>
              </w:rPr>
              <w:t xml:space="preserve"> </w:t>
            </w:r>
            <w:r w:rsidRPr="00D45840">
              <w:rPr>
                <w:sz w:val="30"/>
                <w:szCs w:val="30"/>
              </w:rPr>
              <w:lastRenderedPageBreak/>
              <w:t>для нерезидентов</w:t>
            </w: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</w:p>
          <w:p w:rsidR="00D12876" w:rsidRPr="00D45840" w:rsidRDefault="00D12876" w:rsidP="000B6C61">
            <w:pPr>
              <w:spacing w:before="0"/>
              <w:jc w:val="center"/>
              <w:rPr>
                <w:sz w:val="30"/>
                <w:szCs w:val="30"/>
              </w:rPr>
            </w:pPr>
            <w:r w:rsidRPr="00D45840">
              <w:rPr>
                <w:sz w:val="30"/>
                <w:szCs w:val="30"/>
              </w:rPr>
              <w:t>0,00005</w:t>
            </w:r>
          </w:p>
          <w:p w:rsidR="00D12876" w:rsidRPr="00D45840" w:rsidRDefault="00D12876" w:rsidP="000B6C61">
            <w:pPr>
              <w:suppressAutoHyphens/>
              <w:spacing w:before="0"/>
              <w:jc w:val="center"/>
              <w:rPr>
                <w:sz w:val="30"/>
                <w:szCs w:val="30"/>
                <w:lang w:eastAsia="ar-SA"/>
              </w:rPr>
            </w:pPr>
            <w:proofErr w:type="gramStart"/>
            <w:r w:rsidRPr="00D45840">
              <w:rPr>
                <w:sz w:val="30"/>
                <w:szCs w:val="30"/>
              </w:rPr>
              <w:t>но</w:t>
            </w:r>
            <w:proofErr w:type="gramEnd"/>
            <w:r w:rsidRPr="00D45840">
              <w:rPr>
                <w:sz w:val="30"/>
                <w:szCs w:val="30"/>
              </w:rPr>
              <w:t xml:space="preserve"> не менее 17,55 </w:t>
            </w:r>
            <w:proofErr w:type="spellStart"/>
            <w:r w:rsidRPr="00D45840">
              <w:rPr>
                <w:sz w:val="30"/>
                <w:szCs w:val="30"/>
              </w:rPr>
              <w:t>бел.руб</w:t>
            </w:r>
            <w:proofErr w:type="spellEnd"/>
            <w:r w:rsidRPr="00D45840">
              <w:rPr>
                <w:sz w:val="30"/>
                <w:szCs w:val="30"/>
              </w:rPr>
              <w:t xml:space="preserve">. в месяц для резидентов и 30 </w:t>
            </w:r>
            <w:proofErr w:type="spellStart"/>
            <w:r w:rsidRPr="00D45840">
              <w:rPr>
                <w:sz w:val="30"/>
                <w:szCs w:val="30"/>
              </w:rPr>
              <w:t>долл.США</w:t>
            </w:r>
            <w:proofErr w:type="spellEnd"/>
            <w:r w:rsidRPr="00D45840">
              <w:rPr>
                <w:sz w:val="30"/>
                <w:szCs w:val="30"/>
              </w:rPr>
              <w:t xml:space="preserve"> для нерезидентов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lastRenderedPageBreak/>
              <w:t>Оплата рассчитывается в процентах от общей суммы номинальной стоимости ценных бумаг, учитываемых на счете, и взимается за каждый день хранения ценных бумаг эмитентов-нерезидентов.</w:t>
            </w:r>
          </w:p>
          <w:p w:rsidR="00D12876" w:rsidRPr="00D45840" w:rsidRDefault="00D12876" w:rsidP="000B6C61">
            <w:pPr>
              <w:spacing w:before="0"/>
              <w:jc w:val="both"/>
              <w:rPr>
                <w:sz w:val="30"/>
                <w:szCs w:val="30"/>
                <w:lang w:eastAsia="ar-SA"/>
              </w:rPr>
            </w:pPr>
            <w:r w:rsidRPr="00D45840">
              <w:rPr>
                <w:sz w:val="30"/>
                <w:szCs w:val="30"/>
              </w:rPr>
              <w:t xml:space="preserve">В случае если валюта номинала ценной бумаги отличается от </w:t>
            </w:r>
            <w:r w:rsidRPr="00D45840">
              <w:rPr>
                <w:sz w:val="30"/>
                <w:szCs w:val="30"/>
              </w:rPr>
              <w:lastRenderedPageBreak/>
              <w:t>белорусского рубля, то тариф для резидентов Республики Беларусь рассчитывается, исходя из официального курса белорусского рубля по отношению к соответствующей валюте, установленного Национальным банком Республики Беларусь на да</w:t>
            </w:r>
            <w:r>
              <w:rPr>
                <w:sz w:val="30"/>
                <w:szCs w:val="30"/>
              </w:rPr>
              <w:t>ту выставления оплаты за услугу</w:t>
            </w:r>
          </w:p>
        </w:tc>
      </w:tr>
    </w:tbl>
    <w:p w:rsidR="00D12876" w:rsidRDefault="00D12876" w:rsidP="00D12876">
      <w:pPr>
        <w:ind w:firstLine="708"/>
        <w:jc w:val="both"/>
        <w:rPr>
          <w:sz w:val="30"/>
          <w:szCs w:val="30"/>
        </w:rPr>
      </w:pP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</w:rPr>
        <w:t xml:space="preserve">3. Наименование раздела 7 «Тарифы на информационные услуги, оказываемые юридическим и физическим лицам в соответствии с тарифными </w:t>
      </w:r>
      <w:proofErr w:type="gramStart"/>
      <w:r w:rsidRPr="00D45840">
        <w:rPr>
          <w:sz w:val="30"/>
          <w:szCs w:val="30"/>
        </w:rPr>
        <w:t>планами»  заменить</w:t>
      </w:r>
      <w:proofErr w:type="gramEnd"/>
      <w:r w:rsidRPr="00D45840">
        <w:rPr>
          <w:sz w:val="30"/>
          <w:szCs w:val="30"/>
        </w:rPr>
        <w:t xml:space="preserve"> на ««Тарифы на информационные услуги, оказываемые юридическим и физическим лицам в соответствии с тарифными планами</w:t>
      </w:r>
      <w:r w:rsidRPr="00D45840">
        <w:rPr>
          <w:sz w:val="30"/>
          <w:szCs w:val="30"/>
          <w:vertAlign w:val="superscript"/>
        </w:rPr>
        <w:t>1</w:t>
      </w:r>
      <w:r w:rsidRPr="00D45840">
        <w:rPr>
          <w:sz w:val="30"/>
          <w:szCs w:val="30"/>
        </w:rPr>
        <w:t xml:space="preserve">», название графы «Тариф с НДС, </w:t>
      </w:r>
      <w:proofErr w:type="spellStart"/>
      <w:r w:rsidRPr="00D45840">
        <w:rPr>
          <w:sz w:val="30"/>
          <w:szCs w:val="30"/>
        </w:rPr>
        <w:t>бел.руб</w:t>
      </w:r>
      <w:proofErr w:type="spellEnd"/>
      <w:r w:rsidRPr="00D45840">
        <w:rPr>
          <w:sz w:val="30"/>
          <w:szCs w:val="30"/>
        </w:rPr>
        <w:t>.» заменить на «Тариф с НДС</w:t>
      </w:r>
      <w:r w:rsidRPr="00D45840">
        <w:rPr>
          <w:sz w:val="30"/>
          <w:szCs w:val="30"/>
          <w:vertAlign w:val="superscript"/>
        </w:rPr>
        <w:t>2</w:t>
      </w:r>
      <w:r w:rsidRPr="00D45840">
        <w:rPr>
          <w:sz w:val="30"/>
          <w:szCs w:val="30"/>
        </w:rPr>
        <w:t xml:space="preserve">, </w:t>
      </w:r>
      <w:proofErr w:type="spellStart"/>
      <w:r w:rsidRPr="00D45840">
        <w:rPr>
          <w:sz w:val="30"/>
          <w:szCs w:val="30"/>
        </w:rPr>
        <w:t>бел.руб</w:t>
      </w:r>
      <w:proofErr w:type="spellEnd"/>
      <w:r w:rsidRPr="00D45840">
        <w:rPr>
          <w:sz w:val="30"/>
          <w:szCs w:val="30"/>
        </w:rPr>
        <w:t xml:space="preserve">.»  </w:t>
      </w:r>
      <w:proofErr w:type="gramStart"/>
      <w:r w:rsidRPr="00D45840">
        <w:rPr>
          <w:sz w:val="30"/>
          <w:szCs w:val="30"/>
        </w:rPr>
        <w:t>и</w:t>
      </w:r>
      <w:proofErr w:type="gramEnd"/>
      <w:r w:rsidRPr="00D45840">
        <w:rPr>
          <w:sz w:val="30"/>
          <w:szCs w:val="30"/>
        </w:rPr>
        <w:t xml:space="preserve"> дополнить раздел сносками следующего содержания:</w:t>
      </w: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  <w:vertAlign w:val="superscript"/>
        </w:rPr>
        <w:t>«1</w:t>
      </w:r>
      <w:r w:rsidRPr="00D45840">
        <w:rPr>
          <w:sz w:val="30"/>
          <w:szCs w:val="30"/>
        </w:rPr>
        <w:t>Договором на оказание информационных услуг может быть установлена иная плата за услуги, оказываемые РУП «РЦДЦБ</w:t>
      </w:r>
      <w:proofErr w:type="gramStart"/>
      <w:r w:rsidRPr="00D45840">
        <w:rPr>
          <w:sz w:val="30"/>
          <w:szCs w:val="30"/>
        </w:rPr>
        <w:t>»,  в</w:t>
      </w:r>
      <w:proofErr w:type="gramEnd"/>
      <w:r w:rsidRPr="00D45840">
        <w:rPr>
          <w:sz w:val="30"/>
          <w:szCs w:val="30"/>
        </w:rPr>
        <w:t xml:space="preserve"> любой иностранной валюте, по которой Национальным банком Республики Беларусь устанавливается официальный курс. В этом случае объем услуг устанавливается договором.</w:t>
      </w: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  <w:vertAlign w:val="superscript"/>
        </w:rPr>
        <w:t>2</w:t>
      </w:r>
      <w:r w:rsidRPr="00D45840">
        <w:rPr>
          <w:sz w:val="30"/>
          <w:szCs w:val="30"/>
        </w:rPr>
        <w:t>За услуги, тарифы на которые указаны в долларах США, перечисление производится в долларах США на текущий (расчетный) валютный банковский счет РУП «РЦДЦБ» либо в белорусских рублях на текущий (расчетный) банковский счет по официальному курсу иностранной валюты, установленному Национальным банком Республики Беларусь на день оплаты услуг.</w:t>
      </w:r>
    </w:p>
    <w:p w:rsidR="00D12876" w:rsidRPr="00D45840" w:rsidRDefault="00D12876" w:rsidP="00D12876">
      <w:pPr>
        <w:ind w:firstLine="708"/>
        <w:jc w:val="both"/>
        <w:rPr>
          <w:sz w:val="30"/>
          <w:szCs w:val="30"/>
        </w:rPr>
      </w:pPr>
      <w:r w:rsidRPr="00D45840">
        <w:rPr>
          <w:sz w:val="30"/>
          <w:szCs w:val="30"/>
          <w:vertAlign w:val="superscript"/>
        </w:rPr>
        <w:t>3</w:t>
      </w:r>
      <w:r w:rsidRPr="00D45840">
        <w:rPr>
          <w:sz w:val="30"/>
          <w:szCs w:val="30"/>
        </w:rPr>
        <w:t>Стоимость услуги включает НДС (ставка НДС определяется в зависимости от того, резидентом какой страны является клиент).».</w:t>
      </w:r>
    </w:p>
    <w:p w:rsidR="00D12876" w:rsidRPr="00D45840" w:rsidRDefault="00D12876" w:rsidP="00D12876">
      <w:pPr>
        <w:rPr>
          <w:sz w:val="30"/>
          <w:szCs w:val="30"/>
        </w:rPr>
      </w:pPr>
    </w:p>
    <w:p w:rsidR="0099466F" w:rsidRDefault="0099466F">
      <w:bookmarkStart w:id="0" w:name="_GoBack"/>
      <w:bookmarkEnd w:id="0"/>
    </w:p>
    <w:sectPr w:rsidR="0099466F" w:rsidSect="00D45840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1D8"/>
    <w:multiLevelType w:val="hybridMultilevel"/>
    <w:tmpl w:val="1202570A"/>
    <w:lvl w:ilvl="0" w:tplc="9A9CDA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76"/>
    <w:rsid w:val="0099466F"/>
    <w:rsid w:val="00D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82CE-8048-44B3-BB43-FE2807E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76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76"/>
    <w:pPr>
      <w:spacing w:before="0"/>
      <w:ind w:left="720"/>
      <w:contextualSpacing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D1287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Kovalev</dc:creator>
  <cp:keywords/>
  <dc:description/>
  <cp:lastModifiedBy>Mihail Kovalev</cp:lastModifiedBy>
  <cp:revision>1</cp:revision>
  <dcterms:created xsi:type="dcterms:W3CDTF">2022-04-21T12:26:00Z</dcterms:created>
  <dcterms:modified xsi:type="dcterms:W3CDTF">2022-04-21T12:29:00Z</dcterms:modified>
</cp:coreProperties>
</file>